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853F7" w14:textId="675C2E4A" w:rsidR="00461B84" w:rsidRPr="00223587" w:rsidRDefault="00461B84" w:rsidP="00A4476A">
      <w:pPr>
        <w:ind w:left="1416" w:firstLine="708"/>
        <w:rPr>
          <w:b/>
          <w:bCs/>
          <w:color w:val="FF0000"/>
          <w:sz w:val="28"/>
          <w:szCs w:val="28"/>
          <w:u w:val="single"/>
        </w:rPr>
      </w:pPr>
      <w:r w:rsidRPr="00223587">
        <w:rPr>
          <w:b/>
          <w:bCs/>
          <w:color w:val="FF0000"/>
          <w:sz w:val="28"/>
          <w:szCs w:val="28"/>
          <w:u w:val="single"/>
        </w:rPr>
        <w:t>CH 1 macro</w:t>
      </w:r>
      <w:r w:rsidR="00A4476A">
        <w:rPr>
          <w:b/>
          <w:bCs/>
          <w:color w:val="FF0000"/>
          <w:sz w:val="28"/>
          <w:szCs w:val="28"/>
          <w:u w:val="single"/>
        </w:rPr>
        <w:t>économie</w:t>
      </w:r>
      <w:r w:rsidRPr="00223587">
        <w:rPr>
          <w:b/>
          <w:bCs/>
          <w:color w:val="FF0000"/>
          <w:sz w:val="28"/>
          <w:szCs w:val="28"/>
          <w:u w:val="single"/>
        </w:rPr>
        <w:t> : la consommation</w:t>
      </w:r>
    </w:p>
    <w:p w14:paraId="1696A152" w14:textId="77777777" w:rsidR="00461B84" w:rsidRDefault="00461B84"/>
    <w:p w14:paraId="39251103" w14:textId="7907CD7E" w:rsidR="00461B84" w:rsidRDefault="00461B84">
      <w:r>
        <w:t xml:space="preserve">Au sens strict, la </w:t>
      </w:r>
      <w:r w:rsidRPr="00AB142B">
        <w:rPr>
          <w:b/>
          <w:bCs/>
          <w:color w:val="FF0000"/>
        </w:rPr>
        <w:t>consommation</w:t>
      </w:r>
      <w:r>
        <w:t xml:space="preserve">= destruction de biens ou de services par l’usage à des fins de satisfaction direct d’un besoin humain </w:t>
      </w:r>
    </w:p>
    <w:p w14:paraId="6B55D535" w14:textId="77777777" w:rsidR="00461B84" w:rsidRDefault="00461B84"/>
    <w:p w14:paraId="191D329B" w14:textId="5E1A801E" w:rsidR="00461B84" w:rsidRDefault="00461B84">
      <w:r w:rsidRPr="00223587">
        <w:rPr>
          <w:color w:val="FF0000"/>
        </w:rPr>
        <w:t xml:space="preserve">En </w:t>
      </w:r>
      <w:r w:rsidRPr="00AB142B">
        <w:rPr>
          <w:b/>
          <w:bCs/>
          <w:color w:val="FF0000"/>
        </w:rPr>
        <w:t>macro la consommation</w:t>
      </w:r>
      <w:r>
        <w:t xml:space="preserve">= bien et services achetés par les ménages </w:t>
      </w:r>
    </w:p>
    <w:p w14:paraId="1D93909F" w14:textId="5AA6E9EF" w:rsidR="00461B84" w:rsidRDefault="00461B84">
      <w:r>
        <w:t>Sachant que les ménages consomment à la fois des biens et des services marchands mais également non marchands, produit notamment par les administrations publiques (domaine de l’enseignement, santé..).</w:t>
      </w:r>
    </w:p>
    <w:p w14:paraId="7521A768" w14:textId="77777777" w:rsidR="00461B84" w:rsidRDefault="00461B84"/>
    <w:p w14:paraId="1AA65E17" w14:textId="60C6908C" w:rsidR="00461B84" w:rsidRDefault="00461B84">
      <w:r>
        <w:t xml:space="preserve">Ces </w:t>
      </w:r>
      <w:r w:rsidR="009E66DF">
        <w:t>services, s’ils</w:t>
      </w:r>
      <w:r>
        <w:t xml:space="preserve"> sont totalement </w:t>
      </w:r>
      <w:r w:rsidR="00AB142B" w:rsidRPr="00A4476A">
        <w:rPr>
          <w:b/>
          <w:bCs/>
        </w:rPr>
        <w:t>gratuits</w:t>
      </w:r>
      <w:r w:rsidRPr="00A4476A">
        <w:rPr>
          <w:b/>
          <w:bCs/>
        </w:rPr>
        <w:t xml:space="preserve"> </w:t>
      </w:r>
      <w:r>
        <w:t xml:space="preserve">dans ce cas-là, ils </w:t>
      </w:r>
      <w:r w:rsidRPr="00A4476A">
        <w:rPr>
          <w:b/>
          <w:bCs/>
        </w:rPr>
        <w:t xml:space="preserve">n’entrent pas dans la consommation finale </w:t>
      </w:r>
      <w:r>
        <w:t xml:space="preserve">alors même qu’ils contribuent à augmenter le niveau de vie de la population, au même titre que des services marchands correspondant (ex : service gratuit= école primaire= pas pris en compte mais école </w:t>
      </w:r>
      <w:proofErr w:type="spellStart"/>
      <w:r>
        <w:t>pv</w:t>
      </w:r>
      <w:proofErr w:type="spellEnd"/>
      <w:r>
        <w:t xml:space="preserve"> si). Quand on les prend en compte, on arrive à la </w:t>
      </w:r>
      <w:r w:rsidRPr="00AB142B">
        <w:rPr>
          <w:b/>
          <w:bCs/>
        </w:rPr>
        <w:t>consommation élargis de la population</w:t>
      </w:r>
      <w:r>
        <w:t>.</w:t>
      </w:r>
    </w:p>
    <w:p w14:paraId="092EE11D" w14:textId="26F2A0C9" w:rsidR="00461B84" w:rsidRDefault="00461B84"/>
    <w:p w14:paraId="6A1ABC90" w14:textId="746EB66F" w:rsidR="00461B84" w:rsidRDefault="00461B84">
      <w:r w:rsidRPr="00AB142B">
        <w:rPr>
          <w:b/>
          <w:bCs/>
          <w:color w:val="FF0000"/>
        </w:rPr>
        <w:t>Consommation d’un pays</w:t>
      </w:r>
      <w:r>
        <w:t xml:space="preserve">= bien et services marchands soit acheté soit autoconsommé et également les services non marchands individualisable </w:t>
      </w:r>
      <w:r w:rsidR="00AB142B">
        <w:t>(</w:t>
      </w:r>
      <w:r>
        <w:t xml:space="preserve">qui sont payés partiellement </w:t>
      </w:r>
      <w:proofErr w:type="spellStart"/>
      <w:r>
        <w:t>prck</w:t>
      </w:r>
      <w:proofErr w:type="spellEnd"/>
      <w:r>
        <w:t xml:space="preserve"> dès qu’ils sont totalement gratuit on ne les prend pas en compte.</w:t>
      </w:r>
      <w:r w:rsidR="00AB142B">
        <w:t>)</w:t>
      </w:r>
    </w:p>
    <w:p w14:paraId="5B7BBAA6" w14:textId="77777777" w:rsidR="00461B84" w:rsidRDefault="00461B84"/>
    <w:p w14:paraId="048C3119" w14:textId="77777777" w:rsidR="00461B84" w:rsidRDefault="00461B84"/>
    <w:p w14:paraId="042A0CE6" w14:textId="62AB9ECF" w:rsidR="00461B84" w:rsidRPr="00AB142B" w:rsidRDefault="00461B84" w:rsidP="00461B84">
      <w:pPr>
        <w:pStyle w:val="Paragraphedeliste"/>
        <w:numPr>
          <w:ilvl w:val="0"/>
          <w:numId w:val="2"/>
        </w:numPr>
        <w:rPr>
          <w:b/>
          <w:bCs/>
          <w:color w:val="FF0000"/>
          <w:u w:val="single"/>
        </w:rPr>
      </w:pPr>
      <w:r w:rsidRPr="00AB142B">
        <w:rPr>
          <w:b/>
          <w:bCs/>
          <w:color w:val="FF0000"/>
          <w:u w:val="single"/>
        </w:rPr>
        <w:t xml:space="preserve">Structure de la consommation et le revenu </w:t>
      </w:r>
    </w:p>
    <w:p w14:paraId="1BFECA4D" w14:textId="77777777" w:rsidR="008143EF" w:rsidRDefault="008143EF" w:rsidP="008143EF"/>
    <w:p w14:paraId="48D7BF3C" w14:textId="77777777" w:rsidR="00AB142B" w:rsidRDefault="00F230F1" w:rsidP="008143EF">
      <w:r>
        <w:t xml:space="preserve">Il est nécessaire de spécifier de manière plus précise </w:t>
      </w:r>
      <w:r w:rsidRPr="00AB142B">
        <w:rPr>
          <w:b/>
          <w:bCs/>
        </w:rPr>
        <w:t>le revenu</w:t>
      </w:r>
      <w:r>
        <w:t xml:space="preserve"> qui est considéré : </w:t>
      </w:r>
    </w:p>
    <w:p w14:paraId="7A259C16" w14:textId="6C265A75" w:rsidR="00AB142B" w:rsidRDefault="00AB142B" w:rsidP="008143EF">
      <w:r>
        <w:t>Est</w:t>
      </w:r>
      <w:r w:rsidR="00F230F1">
        <w:t>-ce qu’on parle du revenu national brut, revenu national ou est ce qu’on parle du revenu disponible des ménages</w:t>
      </w:r>
      <w:r>
        <w:t> ?</w:t>
      </w:r>
    </w:p>
    <w:p w14:paraId="3DE7CC64" w14:textId="16693AA2" w:rsidR="008143EF" w:rsidRPr="00AB142B" w:rsidRDefault="00F230F1" w:rsidP="008143EF">
      <w:pPr>
        <w:rPr>
          <w:b/>
          <w:bCs/>
          <w:color w:val="FF0000"/>
        </w:rPr>
      </w:pPr>
      <w:r>
        <w:t xml:space="preserve">Le plus parlant= le </w:t>
      </w:r>
      <w:r w:rsidRPr="00AB142B">
        <w:rPr>
          <w:b/>
          <w:bCs/>
          <w:color w:val="FF0000"/>
        </w:rPr>
        <w:t>revenu disponible des ménages</w:t>
      </w:r>
    </w:p>
    <w:p w14:paraId="1D5D8F29" w14:textId="11589D74" w:rsidR="00F230F1" w:rsidRPr="00AB142B" w:rsidRDefault="00F230F1" w:rsidP="008143EF">
      <w:pPr>
        <w:rPr>
          <w:b/>
          <w:bCs/>
        </w:rPr>
      </w:pPr>
      <w:r>
        <w:t xml:space="preserve">Au niveau des ménages, on va retrouver cet </w:t>
      </w:r>
      <w:r w:rsidRPr="00AB142B">
        <w:rPr>
          <w:b/>
          <w:bCs/>
        </w:rPr>
        <w:t xml:space="preserve">équilibre emploi= ressource </w:t>
      </w:r>
    </w:p>
    <w:p w14:paraId="0A3D12A1" w14:textId="77777777" w:rsidR="00F230F1" w:rsidRDefault="00F230F1" w:rsidP="008143EF"/>
    <w:p w14:paraId="2DCE71EF" w14:textId="77777777" w:rsidR="00F230F1" w:rsidRPr="00EF0B09" w:rsidRDefault="00F230F1" w:rsidP="008143EF">
      <w:pPr>
        <w:rPr>
          <w:b/>
          <w:bCs/>
          <w:highlight w:val="cyan"/>
        </w:rPr>
      </w:pPr>
      <w:r w:rsidRPr="00EF0B09">
        <w:rPr>
          <w:highlight w:val="cyan"/>
        </w:rPr>
        <w:t>Dans les ressources il y a</w:t>
      </w:r>
      <w:r w:rsidRPr="00EF0B09">
        <w:rPr>
          <w:highlight w:val="cyan"/>
        </w:rPr>
        <w:sym w:font="Wingdings" w:char="F0E8"/>
      </w:r>
      <w:r w:rsidRPr="00EF0B09">
        <w:rPr>
          <w:highlight w:val="cyan"/>
        </w:rPr>
        <w:t xml:space="preserve"> </w:t>
      </w:r>
      <w:r w:rsidRPr="00EF0B09">
        <w:rPr>
          <w:b/>
          <w:bCs/>
          <w:highlight w:val="cyan"/>
        </w:rPr>
        <w:t xml:space="preserve">revenu de l’activité + revenu de son patrimoine =revenu primaire </w:t>
      </w:r>
    </w:p>
    <w:p w14:paraId="03E1D7E4" w14:textId="4DA4293A" w:rsidR="00F230F1" w:rsidRDefault="00F230F1" w:rsidP="008143EF">
      <w:r w:rsidRPr="00EF0B09">
        <w:rPr>
          <w:highlight w:val="cyan"/>
        </w:rPr>
        <w:t>+ prestations sociales= prélèvements obligatoires = transferts nets de redistribution</w:t>
      </w:r>
      <w:r>
        <w:t xml:space="preserve"> </w:t>
      </w:r>
    </w:p>
    <w:p w14:paraId="16E09757" w14:textId="77777777" w:rsidR="00F230F1" w:rsidRDefault="00F230F1" w:rsidP="008143EF"/>
    <w:p w14:paraId="62CD9ADD" w14:textId="0EA7E55C" w:rsidR="00F230F1" w:rsidRDefault="00F230F1" w:rsidP="008143EF">
      <w:r>
        <w:t xml:space="preserve">Revenu disponible brut = Yd </w:t>
      </w:r>
    </w:p>
    <w:p w14:paraId="17DB12AC" w14:textId="1F8124C6" w:rsidR="00F230F1" w:rsidRDefault="00F230F1" w:rsidP="008143EF">
      <w:r>
        <w:t xml:space="preserve">Sert à </w:t>
      </w:r>
    </w:p>
    <w:p w14:paraId="36574EA4" w14:textId="77777777" w:rsidR="00F230F1" w:rsidRDefault="00F230F1" w:rsidP="008143EF">
      <w:r w:rsidRPr="00EF0B09">
        <w:rPr>
          <w:highlight w:val="cyan"/>
        </w:rPr>
        <w:t>Emploi = Consommation finale + l’épargne</w:t>
      </w:r>
    </w:p>
    <w:p w14:paraId="5481CE83" w14:textId="77777777" w:rsidR="00F230F1" w:rsidRDefault="00F230F1" w:rsidP="008143EF"/>
    <w:p w14:paraId="72DB055D" w14:textId="4F849CB0" w:rsidR="00F230F1" w:rsidRPr="00001300" w:rsidRDefault="00F230F1" w:rsidP="008143EF">
      <w:pPr>
        <w:rPr>
          <w:u w:val="single"/>
        </w:rPr>
      </w:pPr>
      <w:r w:rsidRPr="00001300">
        <w:rPr>
          <w:u w:val="single"/>
        </w:rPr>
        <w:t xml:space="preserve">Il existe des nomenclatures de consommation auxquels on associe des coefficients budgétaires : </w:t>
      </w:r>
    </w:p>
    <w:p w14:paraId="035C8005" w14:textId="77777777" w:rsidR="00001300" w:rsidRDefault="00001300" w:rsidP="008143EF"/>
    <w:p w14:paraId="52C94990" w14:textId="7D4C77C1" w:rsidR="00CB6D44" w:rsidRPr="00001300" w:rsidRDefault="00F230F1" w:rsidP="00CB6D44">
      <w:pPr>
        <w:pStyle w:val="Paragraphedeliste"/>
        <w:numPr>
          <w:ilvl w:val="0"/>
          <w:numId w:val="3"/>
        </w:numPr>
        <w:rPr>
          <w:b/>
          <w:bCs/>
        </w:rPr>
      </w:pPr>
      <w:r w:rsidRPr="00001300">
        <w:rPr>
          <w:b/>
          <w:bCs/>
          <w:color w:val="FF0000"/>
        </w:rPr>
        <w:t>Consommation par fonction</w:t>
      </w:r>
      <w:r>
        <w:t>= dépenses de consommation qui se distinguent selon la nature des besoins des ménages qu’elles satisfont</w:t>
      </w:r>
    </w:p>
    <w:p w14:paraId="7D05F630" w14:textId="77777777" w:rsidR="00001300" w:rsidRPr="00CB6D44" w:rsidRDefault="00001300" w:rsidP="00001300">
      <w:pPr>
        <w:pStyle w:val="Paragraphedeliste"/>
        <w:rPr>
          <w:b/>
          <w:bCs/>
        </w:rPr>
      </w:pPr>
    </w:p>
    <w:p w14:paraId="524588E5" w14:textId="69F529CA" w:rsidR="00CB6D44" w:rsidRDefault="00CB6D44" w:rsidP="00CB6D44">
      <w:r w:rsidRPr="00CB6D44">
        <w:t xml:space="preserve">On a des </w:t>
      </w:r>
      <w:r w:rsidRPr="00001300">
        <w:rPr>
          <w:b/>
          <w:bCs/>
        </w:rPr>
        <w:t xml:space="preserve">produits complémentaires </w:t>
      </w:r>
      <w:r w:rsidRPr="00CB6D44">
        <w:t>= ils sont simultanément nécessaires pour satisfaire un unique besoin</w:t>
      </w:r>
      <w:r>
        <w:t xml:space="preserve"> (ex : une voiture, du carburant) </w:t>
      </w:r>
    </w:p>
    <w:p w14:paraId="7F0E74AD" w14:textId="784E00B1" w:rsidR="00CB6D44" w:rsidRDefault="00CB6D44" w:rsidP="00CB6D44">
      <w:r>
        <w:t xml:space="preserve">Soit ce sont des </w:t>
      </w:r>
      <w:r w:rsidRPr="00001300">
        <w:rPr>
          <w:b/>
          <w:bCs/>
        </w:rPr>
        <w:t>biens substituables</w:t>
      </w:r>
      <w:r>
        <w:t>= je peux satisfaire mon besoin par deux biens différents (ex : alternative à la voiture)</w:t>
      </w:r>
    </w:p>
    <w:p w14:paraId="5ED4F4AE" w14:textId="77777777" w:rsidR="00CB6D44" w:rsidRDefault="00CB6D44" w:rsidP="00CB6D44"/>
    <w:p w14:paraId="7D615BB9" w14:textId="720DFD5F" w:rsidR="00CB6D44" w:rsidRDefault="00CB6D44" w:rsidP="00CB6D44">
      <w:pPr>
        <w:pStyle w:val="Paragraphedeliste"/>
        <w:numPr>
          <w:ilvl w:val="0"/>
          <w:numId w:val="3"/>
        </w:numPr>
      </w:pPr>
      <w:r w:rsidRPr="00001300">
        <w:rPr>
          <w:b/>
          <w:bCs/>
          <w:color w:val="FF0000"/>
        </w:rPr>
        <w:t>La consommation par la durabilité</w:t>
      </w:r>
      <w:r>
        <w:t xml:space="preserve">= biens regroupés selon leur durée d’utilisation, les biens qui sont </w:t>
      </w:r>
      <w:r w:rsidRPr="00001300">
        <w:rPr>
          <w:b/>
          <w:bCs/>
        </w:rPr>
        <w:t>durables</w:t>
      </w:r>
      <w:r>
        <w:t xml:space="preserve"> distingués des biens fongibles (article d’équipement des ménages ou de loisirs), </w:t>
      </w:r>
      <w:r w:rsidRPr="00001300">
        <w:rPr>
          <w:b/>
          <w:bCs/>
        </w:rPr>
        <w:t>semi durable</w:t>
      </w:r>
      <w:r>
        <w:t xml:space="preserve">= dépense </w:t>
      </w:r>
      <w:proofErr w:type="spellStart"/>
      <w:r>
        <w:t>abimantes</w:t>
      </w:r>
      <w:proofErr w:type="spellEnd"/>
      <w:r>
        <w:t xml:space="preserve"> et tout ce qui est </w:t>
      </w:r>
      <w:r w:rsidRPr="00001300">
        <w:rPr>
          <w:b/>
          <w:bCs/>
        </w:rPr>
        <w:t xml:space="preserve">bien fongibles/non durable= </w:t>
      </w:r>
      <w:r>
        <w:t>aliments, énergie.</w:t>
      </w:r>
    </w:p>
    <w:p w14:paraId="14B39767" w14:textId="77777777" w:rsidR="00CB6D44" w:rsidRDefault="00CB6D44" w:rsidP="00CB6D44"/>
    <w:p w14:paraId="22687D03" w14:textId="72EEFAB1" w:rsidR="00001300" w:rsidRDefault="00CB6D44" w:rsidP="00001300">
      <w:pPr>
        <w:pStyle w:val="Paragraphedeliste"/>
        <w:numPr>
          <w:ilvl w:val="0"/>
          <w:numId w:val="3"/>
        </w:numPr>
      </w:pPr>
      <w:r w:rsidRPr="00001300">
        <w:rPr>
          <w:b/>
          <w:bCs/>
          <w:color w:val="FF0000"/>
        </w:rPr>
        <w:t>Consommation par produit</w:t>
      </w:r>
      <w:r>
        <w:t xml:space="preserve">= décomposition faite selon l’optique de production qui retient comme critère la nature de l’objet consommé. Cette nomenclature est utilisée pour les études macro éco lorsqu’il y a nécessité de confronter la consommation et la production. </w:t>
      </w:r>
    </w:p>
    <w:p w14:paraId="79700315" w14:textId="5577390B" w:rsidR="00CB6D44" w:rsidRDefault="00BD0966" w:rsidP="00BD0966">
      <w:pPr>
        <w:pStyle w:val="Paragraphedeliste"/>
      </w:pPr>
      <w:r>
        <w:rPr>
          <w:noProof/>
        </w:rPr>
        <mc:AlternateContent>
          <mc:Choice Requires="wps">
            <w:drawing>
              <wp:anchor distT="0" distB="0" distL="114300" distR="114300" simplePos="0" relativeHeight="251659264" behindDoc="0" locked="0" layoutInCell="1" allowOverlap="1" wp14:anchorId="5ECF9D55" wp14:editId="40B0FBF1">
                <wp:simplePos x="0" y="0"/>
                <wp:positionH relativeFrom="column">
                  <wp:posOffset>2222784</wp:posOffset>
                </wp:positionH>
                <wp:positionV relativeFrom="paragraph">
                  <wp:posOffset>683246</wp:posOffset>
                </wp:positionV>
                <wp:extent cx="1391055" cy="603115"/>
                <wp:effectExtent l="0" t="0" r="19050" b="6985"/>
                <wp:wrapNone/>
                <wp:docPr id="197737922" name="Rectangle 2"/>
                <wp:cNvGraphicFramePr/>
                <a:graphic xmlns:a="http://schemas.openxmlformats.org/drawingml/2006/main">
                  <a:graphicData uri="http://schemas.microsoft.com/office/word/2010/wordprocessingShape">
                    <wps:wsp>
                      <wps:cNvSpPr/>
                      <wps:spPr>
                        <a:xfrm>
                          <a:off x="0" y="0"/>
                          <a:ext cx="1391055" cy="603115"/>
                        </a:xfrm>
                        <a:prstGeom prst="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24AA72B" w14:textId="77777777" w:rsidR="00BD0966" w:rsidRDefault="00BD0966" w:rsidP="00BD0966">
                            <w:r>
                              <w:t xml:space="preserve">         </w:t>
                            </w:r>
                          </w:p>
                          <w:p w14:paraId="12537323" w14:textId="48F60224" w:rsidR="00BD0966" w:rsidRDefault="00BD0966" w:rsidP="00BD0966">
                            <w:r>
                              <w:t xml:space="preserve">      Bi= Ci/C X100</w:t>
                            </w:r>
                          </w:p>
                          <w:p w14:paraId="3572A24F" w14:textId="77777777" w:rsidR="00BD0966" w:rsidRDefault="00BD0966" w:rsidP="00BD09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F9D55" id="Rectangle 2" o:spid="_x0000_s1026" style="position:absolute;left:0;text-align:left;margin-left:175pt;margin-top:53.8pt;width:109.55pt;height: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" fillcolor="white [3201]" strokecolor="#4472c4 [3204]" strokeweight="1pt">
                <v:textbox>
                  <w:txbxContent>
                    <w:p w14:paraId="424AA72B" w14:textId="77777777" w:rsidR="00BD0966" w:rsidRDefault="00BD0966" w:rsidP="00BD0966">
                      <w:r>
                        <w:t xml:space="preserve">         </w:t>
                      </w:r>
                    </w:p>
                    <w:p w14:paraId="12537323" w14:textId="48F60224" w:rsidR="00BD0966" w:rsidRDefault="00BD0966" w:rsidP="00BD0966">
                      <w:r>
                        <w:t xml:space="preserve">      Bi= Ci/C X100</w:t>
                      </w:r>
                    </w:p>
                    <w:p w14:paraId="3572A24F" w14:textId="77777777" w:rsidR="00BD0966" w:rsidRDefault="00BD0966" w:rsidP="00BD0966">
                      <w:pPr>
                        <w:jc w:val="center"/>
                      </w:pPr>
                    </w:p>
                  </w:txbxContent>
                </v:textbox>
              </v:rect>
            </w:pict>
          </mc:Fallback>
        </mc:AlternateContent>
      </w:r>
      <w:r w:rsidR="00CB6D44">
        <w:t xml:space="preserve">Lien avec le revenu= il existe des coefficients budgétaires b indice i = la part exprimée en pourcentage de la consommation d’un bien ou d’un service i sur l’ensemble de la consommation bi = Ci/C x100. Ces coefs permettent des comparaisons dans le temps et dans l’espace </w:t>
      </w:r>
    </w:p>
    <w:p w14:paraId="3E1E1A5A" w14:textId="77777777" w:rsidR="00BD0966" w:rsidRDefault="00BD0966" w:rsidP="00BD0966">
      <w:pPr>
        <w:pStyle w:val="Paragraphedeliste"/>
      </w:pPr>
    </w:p>
    <w:p w14:paraId="42171842" w14:textId="77777777" w:rsidR="00BD0966" w:rsidRDefault="00BD0966" w:rsidP="00BD0966">
      <w:pPr>
        <w:pStyle w:val="Paragraphedeliste"/>
      </w:pPr>
    </w:p>
    <w:p w14:paraId="49A36CB6" w14:textId="77777777" w:rsidR="00001300" w:rsidRDefault="00001300" w:rsidP="00CB6D44">
      <w:pPr>
        <w:pStyle w:val="Paragraphedeliste"/>
      </w:pPr>
    </w:p>
    <w:p w14:paraId="0F18A126" w14:textId="77777777" w:rsidR="00001300" w:rsidRDefault="00001300" w:rsidP="00CB6D44">
      <w:pPr>
        <w:pStyle w:val="Paragraphedeliste"/>
      </w:pPr>
    </w:p>
    <w:p w14:paraId="53879ADF" w14:textId="77777777" w:rsidR="00001300" w:rsidRDefault="00001300" w:rsidP="00CB6D44">
      <w:pPr>
        <w:pStyle w:val="Paragraphedeliste"/>
      </w:pPr>
    </w:p>
    <w:p w14:paraId="20F1DB1F" w14:textId="56536C3D" w:rsidR="00CB6D44" w:rsidRDefault="00CB6D44" w:rsidP="00CB6D44">
      <w:r>
        <w:t xml:space="preserve">La </w:t>
      </w:r>
      <w:r w:rsidRPr="00BD0966">
        <w:rPr>
          <w:b/>
          <w:bCs/>
        </w:rPr>
        <w:t>structure de consommation des ménages</w:t>
      </w:r>
      <w:r>
        <w:t xml:space="preserve"> pour un pays se déforme/change avec le temps de même pour une période fixée, la structure meme de la consommation est </w:t>
      </w:r>
      <w:r w:rsidRPr="00BD0966">
        <w:rPr>
          <w:b/>
          <w:bCs/>
        </w:rPr>
        <w:t>différente selon les pays.</w:t>
      </w:r>
      <w:r>
        <w:t xml:space="preserve"> </w:t>
      </w:r>
      <w:r w:rsidR="00314612">
        <w:t>Même</w:t>
      </w:r>
      <w:r>
        <w:t xml:space="preserve"> si tout n’est pas stable, il existe un </w:t>
      </w:r>
      <w:r w:rsidRPr="00BD0966">
        <w:rPr>
          <w:b/>
          <w:bCs/>
        </w:rPr>
        <w:t xml:space="preserve">lien </w:t>
      </w:r>
      <w:r w:rsidR="00314612" w:rsidRPr="00BD0966">
        <w:rPr>
          <w:b/>
          <w:bCs/>
        </w:rPr>
        <w:t>entre le niveau de revenus des ménages et la structure de leur dépense de consommation.</w:t>
      </w:r>
      <w:r w:rsidR="00314612">
        <w:t xml:space="preserve"> </w:t>
      </w:r>
    </w:p>
    <w:p w14:paraId="269E1352" w14:textId="77777777" w:rsidR="00314612" w:rsidRDefault="00314612" w:rsidP="00CB6D44"/>
    <w:p w14:paraId="02D5C633" w14:textId="77777777" w:rsidR="00BD0966" w:rsidRDefault="00314612" w:rsidP="00CB6D44">
      <w:r>
        <w:t xml:space="preserve">L’économiste </w:t>
      </w:r>
      <w:r w:rsidRPr="00BD0966">
        <w:rPr>
          <w:color w:val="FF0000"/>
        </w:rPr>
        <w:t xml:space="preserve">Ernest </w:t>
      </w:r>
      <w:r w:rsidR="00BD0966" w:rsidRPr="00BD0966">
        <w:rPr>
          <w:color w:val="FF0000"/>
        </w:rPr>
        <w:t>E</w:t>
      </w:r>
      <w:r w:rsidRPr="00BD0966">
        <w:rPr>
          <w:color w:val="FF0000"/>
        </w:rPr>
        <w:t xml:space="preserve">ngle </w:t>
      </w:r>
      <w:r>
        <w:t xml:space="preserve">en 1957, annonce les éléments suivants : </w:t>
      </w:r>
    </w:p>
    <w:p w14:paraId="61887510" w14:textId="1C43E5EE" w:rsidR="00314612" w:rsidRDefault="00BD0966" w:rsidP="00CB6D44">
      <w:r>
        <w:t>L</w:t>
      </w:r>
      <w:r w:rsidR="00314612">
        <w:t>es dépenses alimentaires augmentent moins rapidement que le revenu, les dépenses de logement et d’habillement suivent un rythme identique à celui du revenu et les autres dépenses (culture santé, transport…) augmentent à un rythme plus élevé.</w:t>
      </w:r>
    </w:p>
    <w:p w14:paraId="30AB6AD8" w14:textId="77777777" w:rsidR="00314612" w:rsidRDefault="00314612" w:rsidP="00CB6D44"/>
    <w:p w14:paraId="683271BD" w14:textId="77777777" w:rsidR="00AB142B" w:rsidRDefault="00314612" w:rsidP="00CB6D44">
      <w:r>
        <w:t xml:space="preserve">La sensibilité de la modification de la consommation à la variation du revenu se mesure à travers les </w:t>
      </w:r>
      <w:r w:rsidRPr="00BD0966">
        <w:rPr>
          <w:b/>
          <w:bCs/>
          <w:color w:val="FF0000"/>
        </w:rPr>
        <w:t>élasticités</w:t>
      </w:r>
      <w:r>
        <w:t xml:space="preserve">. </w:t>
      </w:r>
    </w:p>
    <w:p w14:paraId="77A0D03D" w14:textId="77777777" w:rsidR="00AB142B" w:rsidRDefault="00AB142B" w:rsidP="00CB6D44"/>
    <w:p w14:paraId="07360256" w14:textId="7242616F" w:rsidR="00314612" w:rsidRDefault="00314612" w:rsidP="00CB6D44">
      <w:r w:rsidRPr="00AB142B">
        <w:rPr>
          <w:b/>
          <w:bCs/>
        </w:rPr>
        <w:t>L’élasticité de la consommation par rapport au revenu</w:t>
      </w:r>
      <w:r>
        <w:t xml:space="preserve"> s’obtient en faisant le rapport entre la variation relative de la dépense et la variation relative du revenu </w:t>
      </w:r>
    </w:p>
    <w:p w14:paraId="2BFE63A2" w14:textId="3683214A" w:rsidR="00CB6D44" w:rsidRPr="00594CAC" w:rsidRDefault="00314612" w:rsidP="00CB6D44">
      <w:pPr>
        <w:rPr>
          <w:highlight w:val="green"/>
        </w:rPr>
      </w:pPr>
      <w:r w:rsidRPr="00594CAC">
        <w:rPr>
          <w:highlight w:val="green"/>
        </w:rPr>
        <w:t xml:space="preserve">e = </w:t>
      </w:r>
      <w:r w:rsidR="006E4188" w:rsidRPr="00594CAC">
        <w:rPr>
          <w:highlight w:val="green"/>
        </w:rPr>
        <w:t>élasticité</w:t>
      </w:r>
      <w:r w:rsidRPr="00594CAC">
        <w:rPr>
          <w:highlight w:val="green"/>
        </w:rPr>
        <w:t xml:space="preserve"> </w:t>
      </w:r>
    </w:p>
    <w:p w14:paraId="3582A92C" w14:textId="3D649492" w:rsidR="00314612" w:rsidRPr="00594CAC" w:rsidRDefault="00314612" w:rsidP="00CB6D44">
      <w:pPr>
        <w:rPr>
          <w:highlight w:val="green"/>
        </w:rPr>
      </w:pPr>
      <w:r w:rsidRPr="00594CAC">
        <w:rPr>
          <w:highlight w:val="green"/>
        </w:rPr>
        <w:t>e indice c/</w:t>
      </w:r>
      <w:proofErr w:type="spellStart"/>
      <w:r w:rsidRPr="00594CAC">
        <w:rPr>
          <w:highlight w:val="green"/>
        </w:rPr>
        <w:t>yd</w:t>
      </w:r>
      <w:proofErr w:type="spellEnd"/>
      <w:r w:rsidRPr="00594CAC">
        <w:rPr>
          <w:highlight w:val="green"/>
        </w:rPr>
        <w:t xml:space="preserve"> = </w:t>
      </w:r>
      <w:r w:rsidR="006E4188" w:rsidRPr="00594CAC">
        <w:rPr>
          <w:highlight w:val="green"/>
        </w:rPr>
        <w:t>élasticité</w:t>
      </w:r>
      <w:r w:rsidRPr="00594CAC">
        <w:rPr>
          <w:highlight w:val="green"/>
        </w:rPr>
        <w:t xml:space="preserve"> de la consommation par rapport au revenu</w:t>
      </w:r>
    </w:p>
    <w:p w14:paraId="618FBA2A" w14:textId="4535DA69" w:rsidR="00314612" w:rsidRDefault="006E4188" w:rsidP="00CB6D44">
      <w:r w:rsidRPr="00594CAC">
        <w:rPr>
          <w:highlight w:val="green"/>
        </w:rPr>
        <w:t>Variation</w:t>
      </w:r>
      <w:r w:rsidR="00314612" w:rsidRPr="00594CAC">
        <w:rPr>
          <w:highlight w:val="green"/>
        </w:rPr>
        <w:t xml:space="preserve"> de la consommation/ c/ variation du revenu disponible/</w:t>
      </w:r>
      <w:proofErr w:type="spellStart"/>
      <w:r w:rsidR="00314612" w:rsidRPr="00594CAC">
        <w:rPr>
          <w:highlight w:val="green"/>
        </w:rPr>
        <w:t>yd</w:t>
      </w:r>
      <w:proofErr w:type="spellEnd"/>
    </w:p>
    <w:p w14:paraId="7C967295" w14:textId="77777777" w:rsidR="00AB142B" w:rsidRDefault="00AB142B" w:rsidP="00CB6D44"/>
    <w:p w14:paraId="25269A72" w14:textId="2B3B3A99" w:rsidR="00314612" w:rsidRDefault="00AB142B" w:rsidP="00CB6D44">
      <w:r>
        <w:rPr>
          <w:noProof/>
        </w:rPr>
        <w:lastRenderedPageBreak/>
        <w:drawing>
          <wp:inline distT="0" distB="0" distL="0" distR="0" wp14:anchorId="1A43D18F" wp14:editId="3F186E70">
            <wp:extent cx="3599234" cy="2020999"/>
            <wp:effectExtent l="0" t="0" r="0" b="0"/>
            <wp:docPr id="2036690668" name="Image 1" descr="Une image contenant texte, écriture manuscrit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90668" name="Image 1" descr="Une image contenant texte, écriture manuscrite, Police&#10;&#10;Description générée automatiquemen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61472" cy="2055946"/>
                    </a:xfrm>
                    <a:prstGeom prst="rect">
                      <a:avLst/>
                    </a:prstGeom>
                  </pic:spPr>
                </pic:pic>
              </a:graphicData>
            </a:graphic>
          </wp:inline>
        </w:drawing>
      </w:r>
    </w:p>
    <w:p w14:paraId="6F3B06D3" w14:textId="77777777" w:rsidR="00314612" w:rsidRDefault="00314612" w:rsidP="00CB6D44"/>
    <w:p w14:paraId="7BA58A6D" w14:textId="31AF18AB" w:rsidR="00314612" w:rsidRDefault="00BD0966" w:rsidP="00CB6D44">
      <w:r>
        <w:t>Entouré=</w:t>
      </w:r>
      <w:r w:rsidR="00314612">
        <w:t xml:space="preserve"> la part de la hausse du revenu qui est consacré a de la </w:t>
      </w:r>
      <w:r w:rsidR="00314612" w:rsidRPr="00BD0966">
        <w:rPr>
          <w:b/>
          <w:bCs/>
        </w:rPr>
        <w:t>consommation supplémentaire</w:t>
      </w:r>
      <w:r w:rsidR="00314612">
        <w:t xml:space="preserve">. En </w:t>
      </w:r>
      <w:r w:rsidR="006E4188">
        <w:t>économie</w:t>
      </w:r>
      <w:r w:rsidR="00314612">
        <w:t xml:space="preserve"> on appelle </w:t>
      </w:r>
      <w:r>
        <w:t>ça</w:t>
      </w:r>
      <w:r w:rsidR="00314612">
        <w:t xml:space="preserve"> la</w:t>
      </w:r>
      <w:r w:rsidR="00314612" w:rsidRPr="00BD0966">
        <w:rPr>
          <w:color w:val="FF0000"/>
        </w:rPr>
        <w:t xml:space="preserve"> propension marginale à consomm</w:t>
      </w:r>
      <w:r>
        <w:rPr>
          <w:color w:val="FF0000"/>
        </w:rPr>
        <w:t>er.</w:t>
      </w:r>
    </w:p>
    <w:p w14:paraId="4EC7AA5A" w14:textId="77777777" w:rsidR="006E4188" w:rsidRDefault="006E4188" w:rsidP="00CB6D44"/>
    <w:p w14:paraId="778EBC7D" w14:textId="23563E2C" w:rsidR="006E4188" w:rsidRDefault="006E4188" w:rsidP="00CB6D44">
      <w:r>
        <w:t xml:space="preserve">L’élasticité fait appel aux </w:t>
      </w:r>
      <w:r w:rsidRPr="00BD0966">
        <w:rPr>
          <w:b/>
          <w:bCs/>
          <w:color w:val="FF0000"/>
        </w:rPr>
        <w:t xml:space="preserve">dérivées </w:t>
      </w:r>
      <w:r>
        <w:t xml:space="preserve">f(x)= f’(x) </w:t>
      </w:r>
    </w:p>
    <w:p w14:paraId="6FDB6510" w14:textId="7FB034A2" w:rsidR="006E4188" w:rsidRDefault="006E4188" w:rsidP="00CB6D44">
      <w:r>
        <w:t xml:space="preserve">La c’est la dérivée de c par rapport à </w:t>
      </w:r>
      <w:proofErr w:type="spellStart"/>
      <w:r>
        <w:t>yd</w:t>
      </w:r>
      <w:proofErr w:type="spellEnd"/>
      <w:r>
        <w:t xml:space="preserve"> et on aura la propension marginale à consommer.</w:t>
      </w:r>
    </w:p>
    <w:p w14:paraId="483487A3" w14:textId="77777777" w:rsidR="006E4188" w:rsidRDefault="006E4188" w:rsidP="00CB6D44"/>
    <w:p w14:paraId="343D3B8A" w14:textId="53446B1D" w:rsidR="006E4188" w:rsidRPr="00BD0966" w:rsidRDefault="006E4188" w:rsidP="006E4188">
      <w:pPr>
        <w:pStyle w:val="Paragraphedeliste"/>
        <w:numPr>
          <w:ilvl w:val="0"/>
          <w:numId w:val="2"/>
        </w:numPr>
        <w:rPr>
          <w:b/>
          <w:bCs/>
          <w:color w:val="FF0000"/>
          <w:u w:val="single"/>
        </w:rPr>
      </w:pPr>
      <w:r w:rsidRPr="00BD0966">
        <w:rPr>
          <w:b/>
          <w:bCs/>
          <w:color w:val="FF0000"/>
          <w:u w:val="single"/>
        </w:rPr>
        <w:t xml:space="preserve">Les comportements de consommation et d’épargnes </w:t>
      </w:r>
    </w:p>
    <w:p w14:paraId="22485C33" w14:textId="77777777" w:rsidR="006E4188" w:rsidRDefault="006E4188" w:rsidP="006E4188"/>
    <w:p w14:paraId="3CAF24CD" w14:textId="3992EC9D" w:rsidR="006E4188" w:rsidRDefault="006E4188" w:rsidP="006E4188">
      <w:r>
        <w:t xml:space="preserve">L’origine de ces études est lié à la </w:t>
      </w:r>
      <w:r w:rsidRPr="00BD0966">
        <w:rPr>
          <w:highlight w:val="yellow"/>
        </w:rPr>
        <w:t>théorie générale de l’emploi, de l’intérêt et de la monnaie de Keynes en 1936</w:t>
      </w:r>
      <w:r w:rsidR="00BD0966" w:rsidRPr="00BD0966">
        <w:rPr>
          <w:highlight w:val="yellow"/>
        </w:rPr>
        <w:t>.</w:t>
      </w:r>
    </w:p>
    <w:p w14:paraId="1E566DE3" w14:textId="77777777" w:rsidR="00BD0966" w:rsidRDefault="00BD0966" w:rsidP="006E4188"/>
    <w:p w14:paraId="5FD529E1" w14:textId="4DFD93F8" w:rsidR="006E4188" w:rsidRDefault="006E4188" w:rsidP="006E4188">
      <w:r>
        <w:t xml:space="preserve">A la suite de la crise de 29, </w:t>
      </w:r>
      <w:r w:rsidR="006D26D3" w:rsidRPr="00BD0966">
        <w:rPr>
          <w:color w:val="FF0000"/>
        </w:rPr>
        <w:t>Keynes</w:t>
      </w:r>
      <w:r>
        <w:t xml:space="preserve"> va faire évoluer la théorie d</w:t>
      </w:r>
      <w:r w:rsidR="006D26D3">
        <w:t>’</w:t>
      </w:r>
      <w:r>
        <w:t>un point de vue macro pour combattre le chômage</w:t>
      </w:r>
      <w:r w:rsidR="00BD0966">
        <w:t xml:space="preserve">. </w:t>
      </w:r>
      <w:r>
        <w:t xml:space="preserve">Il propose une relation générale entre revenu et consommation où </w:t>
      </w:r>
      <w:r w:rsidRPr="00BD0966">
        <w:rPr>
          <w:b/>
          <w:bCs/>
        </w:rPr>
        <w:t>l’épargne est la partie non consommée du revenu</w:t>
      </w:r>
      <w:r>
        <w:t xml:space="preserve">. Keynes qualifie l’épargne de </w:t>
      </w:r>
      <w:r w:rsidRPr="00BD0966">
        <w:rPr>
          <w:b/>
          <w:bCs/>
        </w:rPr>
        <w:t>résidu.</w:t>
      </w:r>
      <w:r>
        <w:t xml:space="preserve"> (=néfaste car bloc des emplois, pas utilisé= pas besoin de la produire= moins d’emplois= chômage) </w:t>
      </w:r>
    </w:p>
    <w:p w14:paraId="1D85B22C" w14:textId="77777777" w:rsidR="00BD0966" w:rsidRDefault="00BD0966" w:rsidP="006E4188"/>
    <w:p w14:paraId="76F76145" w14:textId="480F6FF6" w:rsidR="006E4188" w:rsidRDefault="006E4188" w:rsidP="006E4188">
      <w:r>
        <w:t xml:space="preserve"> </w:t>
      </w:r>
      <w:r w:rsidRPr="00BD0966">
        <w:rPr>
          <w:color w:val="FF0000"/>
        </w:rPr>
        <w:t xml:space="preserve">Chez les classiques </w:t>
      </w:r>
      <w:r>
        <w:t xml:space="preserve">l’épargne n’est pas fonction du revenu mais c’est une </w:t>
      </w:r>
      <w:r w:rsidRPr="00BD0966">
        <w:rPr>
          <w:b/>
          <w:bCs/>
        </w:rPr>
        <w:t>fonction du taux d’</w:t>
      </w:r>
      <w:proofErr w:type="spellStart"/>
      <w:r w:rsidRPr="00BD0966">
        <w:rPr>
          <w:b/>
          <w:bCs/>
        </w:rPr>
        <w:t>interet</w:t>
      </w:r>
      <w:proofErr w:type="spellEnd"/>
      <w:r w:rsidRPr="00BD0966">
        <w:rPr>
          <w:b/>
          <w:bCs/>
        </w:rPr>
        <w:t>.</w:t>
      </w:r>
      <w:r>
        <w:t xml:space="preserve"> L’épargne est vu comme une </w:t>
      </w:r>
      <w:r w:rsidRPr="00BD0966">
        <w:rPr>
          <w:b/>
          <w:bCs/>
        </w:rPr>
        <w:t>consommation différée</w:t>
      </w:r>
      <w:r>
        <w:t xml:space="preserve">. Ma décision entre consommer </w:t>
      </w:r>
      <w:proofErr w:type="spellStart"/>
      <w:r>
        <w:t>ajd</w:t>
      </w:r>
      <w:proofErr w:type="spellEnd"/>
      <w:r>
        <w:t xml:space="preserve"> ou demain= en fonction du taux d’</w:t>
      </w:r>
      <w:r w:rsidR="006D26D3">
        <w:t>intérêt</w:t>
      </w:r>
      <w:r>
        <w:t xml:space="preserve">  </w:t>
      </w:r>
    </w:p>
    <w:p w14:paraId="058D3F02" w14:textId="77777777" w:rsidR="006E4188" w:rsidRDefault="006E4188" w:rsidP="006E4188"/>
    <w:p w14:paraId="00038168" w14:textId="14E2A553" w:rsidR="006E4188" w:rsidRPr="00594CAC" w:rsidRDefault="006D26D3" w:rsidP="006E4188">
      <w:pPr>
        <w:pStyle w:val="Paragraphedeliste"/>
        <w:numPr>
          <w:ilvl w:val="0"/>
          <w:numId w:val="4"/>
        </w:numPr>
        <w:rPr>
          <w:b/>
          <w:bCs/>
          <w:color w:val="00B050"/>
          <w:u w:val="single"/>
        </w:rPr>
      </w:pPr>
      <w:r w:rsidRPr="00594CAC">
        <w:rPr>
          <w:b/>
          <w:bCs/>
          <w:color w:val="00B050"/>
          <w:u w:val="single"/>
        </w:rPr>
        <w:t xml:space="preserve">La fonction de consommation keynésienne </w:t>
      </w:r>
    </w:p>
    <w:p w14:paraId="066AB191" w14:textId="77777777" w:rsidR="006D26D3" w:rsidRDefault="006D26D3" w:rsidP="006D26D3"/>
    <w:p w14:paraId="3159C3ED" w14:textId="384EF243" w:rsidR="006D26D3" w:rsidRPr="00594CAC" w:rsidRDefault="006D26D3" w:rsidP="006D26D3">
      <w:pPr>
        <w:rPr>
          <w:b/>
          <w:bCs/>
          <w:color w:val="FF0000"/>
        </w:rPr>
      </w:pPr>
      <w:r>
        <w:t xml:space="preserve">Elle est </w:t>
      </w:r>
      <w:r w:rsidR="00594CAC">
        <w:t>basée</w:t>
      </w:r>
      <w:r>
        <w:t xml:space="preserve"> sur la </w:t>
      </w:r>
      <w:r w:rsidRPr="00594CAC">
        <w:rPr>
          <w:b/>
          <w:bCs/>
          <w:color w:val="FF0000"/>
        </w:rPr>
        <w:t xml:space="preserve">loi psychologique fondamental </w:t>
      </w:r>
    </w:p>
    <w:p w14:paraId="0CB2E43A" w14:textId="77777777" w:rsidR="006D26D3" w:rsidRDefault="006D26D3" w:rsidP="006D26D3"/>
    <w:p w14:paraId="302E3EDF" w14:textId="7A301C24" w:rsidR="00CB6D44" w:rsidRDefault="006D26D3" w:rsidP="00CB6D44">
      <w:r w:rsidRPr="00594CAC">
        <w:rPr>
          <w:i/>
          <w:iCs/>
        </w:rPr>
        <w:t>« les Hommes tendent à accroitre leur consommation à mesure que le revenu croit mais non d’une quantité aussi grande que l’accroissement du revenu</w:t>
      </w:r>
      <w:r>
        <w:t xml:space="preserve"> » </w:t>
      </w:r>
    </w:p>
    <w:p w14:paraId="126B2768" w14:textId="28D801D7" w:rsidR="00CB6D44" w:rsidRDefault="006D26D3" w:rsidP="00CB6D44">
      <w:r>
        <w:t>C’est basé sur : si mon revenu augmente de 1000 unités, je ne consacre pas 1000 unités à la consommation mais une partie</w:t>
      </w:r>
    </w:p>
    <w:p w14:paraId="73273A32" w14:textId="77777777" w:rsidR="006D26D3" w:rsidRDefault="006D26D3" w:rsidP="00CB6D44"/>
    <w:p w14:paraId="229A2658" w14:textId="152899AA" w:rsidR="006D26D3" w:rsidRDefault="006D26D3" w:rsidP="00CB6D44">
      <w:r>
        <w:t xml:space="preserve">De ce fait, la </w:t>
      </w:r>
      <w:r w:rsidRPr="00594CAC">
        <w:rPr>
          <w:b/>
          <w:bCs/>
          <w:color w:val="000000" w:themeColor="text1"/>
        </w:rPr>
        <w:t xml:space="preserve">consommation </w:t>
      </w:r>
      <w:r>
        <w:t xml:space="preserve">est une </w:t>
      </w:r>
      <w:r w:rsidRPr="00594CAC">
        <w:rPr>
          <w:b/>
          <w:bCs/>
        </w:rPr>
        <w:t>fonction croissante du revenu</w:t>
      </w:r>
      <w:r>
        <w:t xml:space="preserve"> mais sa croissance est moindre que celle du revenu ce qui se traduit d’un point de vue mathématique :</w:t>
      </w:r>
    </w:p>
    <w:p w14:paraId="5E85D455" w14:textId="77777777" w:rsidR="006D26D3" w:rsidRDefault="006D26D3" w:rsidP="00CB6D44"/>
    <w:p w14:paraId="24410684" w14:textId="77777777" w:rsidR="007B1C1B" w:rsidRDefault="007B1C1B" w:rsidP="00CB6D44"/>
    <w:p w14:paraId="3BB3069B" w14:textId="65C62E37" w:rsidR="007B1C1B" w:rsidRDefault="007B1C1B" w:rsidP="00CB6D44">
      <w:r>
        <w:rPr>
          <w:noProof/>
        </w:rPr>
        <w:lastRenderedPageBreak/>
        <w:drawing>
          <wp:inline distT="0" distB="0" distL="0" distR="0" wp14:anchorId="7EE7DB3A" wp14:editId="20CDBC11">
            <wp:extent cx="2071370" cy="1601600"/>
            <wp:effectExtent l="0" t="0" r="0" b="0"/>
            <wp:docPr id="1791342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42489" name="Image 17913424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31956" cy="1648446"/>
                    </a:xfrm>
                    <a:prstGeom prst="rect">
                      <a:avLst/>
                    </a:prstGeom>
                  </pic:spPr>
                </pic:pic>
              </a:graphicData>
            </a:graphic>
          </wp:inline>
        </w:drawing>
      </w:r>
    </w:p>
    <w:p w14:paraId="15794D2C" w14:textId="5626EA57" w:rsidR="006D26D3" w:rsidRDefault="006D26D3" w:rsidP="00CB6D44"/>
    <w:p w14:paraId="629DAE52" w14:textId="62AA2F3B" w:rsidR="006D26D3" w:rsidRDefault="006D26D3" w:rsidP="00CB6D44">
      <w:r w:rsidRPr="00594CAC">
        <w:rPr>
          <w:highlight w:val="green"/>
        </w:rPr>
        <w:t>Pm= propension marginale</w:t>
      </w:r>
    </w:p>
    <w:p w14:paraId="5CC0875A" w14:textId="77777777" w:rsidR="006D26D3" w:rsidRDefault="006D26D3" w:rsidP="00CB6D44"/>
    <w:p w14:paraId="0E5C7EA6" w14:textId="677C7DDF" w:rsidR="006D26D3" w:rsidRDefault="006D26D3" w:rsidP="00CB6D44">
      <w:r>
        <w:t xml:space="preserve">Si ces modifications sont </w:t>
      </w:r>
      <w:r w:rsidR="007B1C1B">
        <w:t>infinités</w:t>
      </w:r>
      <w:r w:rsidR="00E246E7">
        <w:t xml:space="preserve"> décimal</w:t>
      </w:r>
      <w:r>
        <w:t xml:space="preserve">, cela revient à utiliser la notion de </w:t>
      </w:r>
      <w:r w:rsidR="00594CAC">
        <w:t>dérivées</w:t>
      </w:r>
      <w:r>
        <w:t xml:space="preserve"> des mathématiques</w:t>
      </w:r>
      <w:r w:rsidR="00E246E7">
        <w:t xml:space="preserve">. </w:t>
      </w:r>
    </w:p>
    <w:p w14:paraId="5292D479" w14:textId="77777777" w:rsidR="00CB6D44" w:rsidRDefault="00CB6D44" w:rsidP="00CB6D44"/>
    <w:p w14:paraId="7A7498FF" w14:textId="545585BC" w:rsidR="00CB6D44" w:rsidRDefault="006D26D3" w:rsidP="00CB6D44">
      <w:r>
        <w:t>Y= f(x)= f’(x)</w:t>
      </w:r>
    </w:p>
    <w:p w14:paraId="24CC300B" w14:textId="71588E2E" w:rsidR="006D26D3" w:rsidRDefault="006D26D3" w:rsidP="00CB6D44">
      <w:r>
        <w:t>C= f(</w:t>
      </w:r>
      <w:proofErr w:type="spellStart"/>
      <w:r>
        <w:t>yd</w:t>
      </w:r>
      <w:proofErr w:type="spellEnd"/>
      <w:r>
        <w:t>) = f’(</w:t>
      </w:r>
      <w:proofErr w:type="spellStart"/>
      <w:r>
        <w:t>yd</w:t>
      </w:r>
      <w:proofErr w:type="spellEnd"/>
      <w:r>
        <w:t xml:space="preserve">) </w:t>
      </w:r>
    </w:p>
    <w:p w14:paraId="32E4DFB1" w14:textId="34AA45FF" w:rsidR="006D26D3" w:rsidRDefault="006D26D3" w:rsidP="00CB6D44">
      <w:proofErr w:type="spellStart"/>
      <w:r>
        <w:t>PmC</w:t>
      </w:r>
      <w:proofErr w:type="spellEnd"/>
      <w:r>
        <w:t>= dc/</w:t>
      </w:r>
      <w:proofErr w:type="spellStart"/>
      <w:r>
        <w:t>dyd</w:t>
      </w:r>
      <w:proofErr w:type="spellEnd"/>
    </w:p>
    <w:p w14:paraId="5E41502A" w14:textId="08BF4C61" w:rsidR="00E246E7" w:rsidRDefault="00E246E7" w:rsidP="00CB6D44"/>
    <w:p w14:paraId="604951D9" w14:textId="77777777" w:rsidR="00E246E7" w:rsidRDefault="00E246E7" w:rsidP="00CB6D44"/>
    <w:p w14:paraId="63770EAD" w14:textId="02C15A96" w:rsidR="00E246E7" w:rsidRDefault="00E246E7" w:rsidP="00CB6D44">
      <w:r>
        <w:t xml:space="preserve">Cette loi ne donne aucune indication sur la forme de la fonction et </w:t>
      </w:r>
      <w:r w:rsidRPr="00A93C05">
        <w:rPr>
          <w:color w:val="FF0000"/>
        </w:rPr>
        <w:t xml:space="preserve">3 formes </w:t>
      </w:r>
      <w:r>
        <w:t>sont compatibles avec celle-ci :</w:t>
      </w:r>
    </w:p>
    <w:p w14:paraId="3085CFB3" w14:textId="77777777" w:rsidR="00EF0B09" w:rsidRDefault="00EF0B09" w:rsidP="00CB6D44"/>
    <w:p w14:paraId="25A7D968" w14:textId="77777777" w:rsidR="007B1C1B" w:rsidRPr="00594CAC" w:rsidRDefault="00E246E7" w:rsidP="007B1C1B">
      <w:pPr>
        <w:pStyle w:val="Paragraphedeliste"/>
        <w:numPr>
          <w:ilvl w:val="0"/>
          <w:numId w:val="3"/>
        </w:numPr>
      </w:pPr>
      <w:r>
        <w:t xml:space="preserve">La </w:t>
      </w:r>
      <w:r w:rsidRPr="00EF0B09">
        <w:rPr>
          <w:b/>
          <w:bCs/>
        </w:rPr>
        <w:t>1 choses compatibles</w:t>
      </w:r>
      <w:r>
        <w:t xml:space="preserve"> est une </w:t>
      </w:r>
      <w:r w:rsidRPr="00A93C05">
        <w:rPr>
          <w:b/>
          <w:bCs/>
          <w:color w:val="FF0000"/>
        </w:rPr>
        <w:t>fonction linéaire</w:t>
      </w:r>
    </w:p>
    <w:p w14:paraId="4C241793" w14:textId="77777777" w:rsidR="00594CAC" w:rsidRDefault="00594CAC" w:rsidP="00594CAC">
      <w:pPr>
        <w:pStyle w:val="Paragraphedeliste"/>
      </w:pPr>
    </w:p>
    <w:p w14:paraId="4AE1AF00" w14:textId="1B35887B" w:rsidR="007B1C1B" w:rsidRDefault="00A93C05" w:rsidP="00EF0B09">
      <w:pPr>
        <w:pStyle w:val="Paragraphedeliste"/>
      </w:pPr>
      <w:r>
        <w:rPr>
          <w:noProof/>
        </w:rPr>
        <w:drawing>
          <wp:inline distT="0" distB="0" distL="0" distR="0" wp14:anchorId="71D4059A" wp14:editId="04928701">
            <wp:extent cx="3406588" cy="2058898"/>
            <wp:effectExtent l="0" t="0" r="0" b="0"/>
            <wp:docPr id="8984122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12270" name="Image 8984122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3039" cy="2074885"/>
                    </a:xfrm>
                    <a:prstGeom prst="rect">
                      <a:avLst/>
                    </a:prstGeom>
                  </pic:spPr>
                </pic:pic>
              </a:graphicData>
            </a:graphic>
          </wp:inline>
        </w:drawing>
      </w:r>
    </w:p>
    <w:p w14:paraId="4F1D60AD" w14:textId="77777777" w:rsidR="007B1C1B" w:rsidRDefault="007B1C1B" w:rsidP="007B1C1B">
      <w:pPr>
        <w:pStyle w:val="Paragraphedeliste"/>
      </w:pPr>
    </w:p>
    <w:p w14:paraId="35CF8CAE" w14:textId="334C3D94" w:rsidR="00E246E7" w:rsidRPr="00594CAC" w:rsidRDefault="00E246E7" w:rsidP="007B1C1B">
      <w:pPr>
        <w:pStyle w:val="Paragraphedeliste"/>
        <w:rPr>
          <w:highlight w:val="green"/>
        </w:rPr>
      </w:pPr>
      <w:r w:rsidRPr="00594CAC">
        <w:rPr>
          <w:highlight w:val="green"/>
        </w:rPr>
        <w:t xml:space="preserve">c= constante </w:t>
      </w:r>
    </w:p>
    <w:p w14:paraId="491FF4A8" w14:textId="671B2691" w:rsidR="00E246E7" w:rsidRDefault="00E246E7" w:rsidP="00E246E7">
      <w:pPr>
        <w:pStyle w:val="Paragraphedeliste"/>
      </w:pPr>
      <w:proofErr w:type="spellStart"/>
      <w:r w:rsidRPr="00594CAC">
        <w:rPr>
          <w:highlight w:val="green"/>
        </w:rPr>
        <w:t>PmC</w:t>
      </w:r>
      <w:proofErr w:type="spellEnd"/>
      <w:r w:rsidRPr="00594CAC">
        <w:rPr>
          <w:highlight w:val="green"/>
        </w:rPr>
        <w:t>= PMC</w:t>
      </w:r>
    </w:p>
    <w:p w14:paraId="089F19D0" w14:textId="77777777" w:rsidR="007B1C1B" w:rsidRDefault="007B1C1B" w:rsidP="00E246E7">
      <w:pPr>
        <w:pStyle w:val="Paragraphedeliste"/>
      </w:pPr>
    </w:p>
    <w:p w14:paraId="5CC02917" w14:textId="6E6C0936" w:rsidR="007B1C1B" w:rsidRPr="00E246E7" w:rsidRDefault="007B1C1B" w:rsidP="00E246E7">
      <w:pPr>
        <w:pStyle w:val="Paragraphedeliste"/>
      </w:pPr>
    </w:p>
    <w:p w14:paraId="7CC79B5C" w14:textId="77777777" w:rsidR="00A93C05" w:rsidRDefault="00E246E7" w:rsidP="00A93C05">
      <w:pPr>
        <w:pStyle w:val="Paragraphedeliste"/>
      </w:pPr>
      <w:r w:rsidRPr="00E246E7">
        <w:t xml:space="preserve">La </w:t>
      </w:r>
      <w:r w:rsidRPr="00594CAC">
        <w:rPr>
          <w:b/>
          <w:bCs/>
          <w:color w:val="FF0000"/>
        </w:rPr>
        <w:t>propension Moyenne a consommé</w:t>
      </w:r>
      <w:r w:rsidRPr="00594CAC">
        <w:rPr>
          <w:color w:val="FF0000"/>
        </w:rPr>
        <w:t xml:space="preserve"> </w:t>
      </w:r>
      <w:r>
        <w:t>c’est la part du revenu disponible qui est consacré à la consommation</w:t>
      </w:r>
    </w:p>
    <w:p w14:paraId="6642A1E0" w14:textId="77777777" w:rsidR="00A93C05" w:rsidRDefault="00A93C05" w:rsidP="00A93C05">
      <w:pPr>
        <w:pStyle w:val="Paragraphedeliste"/>
      </w:pPr>
    </w:p>
    <w:p w14:paraId="36E283A3" w14:textId="478DF9AD" w:rsidR="00CB6D44" w:rsidRPr="00594CAC" w:rsidRDefault="00E246E7" w:rsidP="00A93C05">
      <w:pPr>
        <w:pStyle w:val="Paragraphedeliste"/>
        <w:rPr>
          <w:b/>
          <w:bCs/>
        </w:rPr>
      </w:pPr>
      <w:r>
        <w:t xml:space="preserve">Si on utilise la fonction </w:t>
      </w:r>
      <w:r w:rsidR="00A93C05">
        <w:t>linéaire</w:t>
      </w:r>
      <w:r>
        <w:t xml:space="preserve">, on a la </w:t>
      </w:r>
      <w:r w:rsidR="00A93C05">
        <w:t>propension</w:t>
      </w:r>
      <w:r>
        <w:t xml:space="preserve"> marginal a consommé qui es</w:t>
      </w:r>
      <w:r w:rsidR="00A93C05">
        <w:t>t</w:t>
      </w:r>
      <w:r>
        <w:t xml:space="preserve"> égale a une propension moyenne a </w:t>
      </w:r>
      <w:r w:rsidR="00594CAC">
        <w:t>consommé,</w:t>
      </w:r>
      <w:r>
        <w:t xml:space="preserve"> on a une </w:t>
      </w:r>
      <w:r w:rsidRPr="00594CAC">
        <w:rPr>
          <w:b/>
          <w:bCs/>
        </w:rPr>
        <w:t>stabilité au cours du temps</w:t>
      </w:r>
    </w:p>
    <w:p w14:paraId="79887192" w14:textId="77777777" w:rsidR="00A93C05" w:rsidRPr="00594CAC" w:rsidRDefault="00A93C05" w:rsidP="00A93C05">
      <w:pPr>
        <w:pStyle w:val="Paragraphedeliste"/>
        <w:rPr>
          <w:b/>
          <w:bCs/>
        </w:rPr>
      </w:pPr>
    </w:p>
    <w:p w14:paraId="76E9914B" w14:textId="77777777" w:rsidR="00E246E7" w:rsidRDefault="00E246E7" w:rsidP="00CB6D44"/>
    <w:p w14:paraId="05425F55" w14:textId="17723029" w:rsidR="00E246E7" w:rsidRDefault="00E246E7" w:rsidP="00E246E7">
      <w:pPr>
        <w:pStyle w:val="Paragraphedeliste"/>
        <w:numPr>
          <w:ilvl w:val="0"/>
          <w:numId w:val="3"/>
        </w:numPr>
      </w:pPr>
      <w:r w:rsidRPr="00594CAC">
        <w:rPr>
          <w:b/>
          <w:bCs/>
        </w:rPr>
        <w:lastRenderedPageBreak/>
        <w:t>La 2 chose compatible</w:t>
      </w:r>
      <w:r w:rsidR="00A93C05">
        <w:t xml:space="preserve"> </w:t>
      </w:r>
      <w:r>
        <w:t xml:space="preserve">= </w:t>
      </w:r>
      <w:r w:rsidRPr="00A93C05">
        <w:rPr>
          <w:b/>
          <w:bCs/>
          <w:color w:val="FF0000"/>
        </w:rPr>
        <w:t>fonction affine</w:t>
      </w:r>
      <w:r w:rsidRPr="00A93C05">
        <w:rPr>
          <w:color w:val="FF0000"/>
        </w:rPr>
        <w:t xml:space="preserve"> </w:t>
      </w:r>
      <w:r>
        <w:t xml:space="preserve">f(x)= </w:t>
      </w:r>
      <w:proofErr w:type="spellStart"/>
      <w:r>
        <w:t>ax+b</w:t>
      </w:r>
      <w:proofErr w:type="spellEnd"/>
      <w:r>
        <w:t xml:space="preserve"> </w:t>
      </w:r>
    </w:p>
    <w:p w14:paraId="448B25A1" w14:textId="77777777" w:rsidR="00A93C05" w:rsidRDefault="00A93C05" w:rsidP="00A93C05">
      <w:pPr>
        <w:pStyle w:val="Paragraphedeliste"/>
      </w:pPr>
    </w:p>
    <w:p w14:paraId="1C93F76A" w14:textId="77777777" w:rsidR="00A93C05" w:rsidRPr="00E246E7" w:rsidRDefault="00A93C05" w:rsidP="00A93C05">
      <w:pPr>
        <w:pStyle w:val="Paragraphedeliste"/>
      </w:pPr>
    </w:p>
    <w:p w14:paraId="41DBAC4A" w14:textId="69F9B281" w:rsidR="00CB6D44" w:rsidRPr="00223587" w:rsidRDefault="00E246E7" w:rsidP="00CB6D44">
      <w:r w:rsidRPr="00223587">
        <w:t>Co &gt;0= cons</w:t>
      </w:r>
      <w:r w:rsidR="00A93C05" w:rsidRPr="00223587">
        <w:t>o</w:t>
      </w:r>
      <w:r w:rsidRPr="00223587">
        <w:t xml:space="preserve">mmation incompressible </w:t>
      </w:r>
    </w:p>
    <w:p w14:paraId="356346B0" w14:textId="00BAF982" w:rsidR="00E246E7" w:rsidRPr="00E246E7" w:rsidRDefault="00E246E7" w:rsidP="00CB6D44">
      <w:proofErr w:type="spellStart"/>
      <w:r>
        <w:t>PmC</w:t>
      </w:r>
      <w:proofErr w:type="spellEnd"/>
      <w:r>
        <w:t>= c</w:t>
      </w:r>
      <w:r>
        <w:sym w:font="Wingdings" w:char="F0E0"/>
      </w:r>
      <w:r>
        <w:t xml:space="preserve"> </w:t>
      </w:r>
      <w:proofErr w:type="spellStart"/>
      <w:r>
        <w:t>c</w:t>
      </w:r>
      <w:proofErr w:type="spellEnd"/>
      <w:r>
        <w:t xml:space="preserve"> </w:t>
      </w:r>
      <w:r w:rsidR="00594CAC">
        <w:t>étant</w:t>
      </w:r>
      <w:r>
        <w:t xml:space="preserve"> la </w:t>
      </w:r>
      <w:r w:rsidR="00594CAC">
        <w:t>dérivée</w:t>
      </w:r>
      <w:r>
        <w:t xml:space="preserve"> </w:t>
      </w:r>
    </w:p>
    <w:p w14:paraId="3705117C" w14:textId="77777777" w:rsidR="00CB6D44" w:rsidRDefault="00CB6D44" w:rsidP="00CB6D44"/>
    <w:p w14:paraId="2CDE3652" w14:textId="77777777" w:rsidR="00A93C05" w:rsidRPr="00223587" w:rsidRDefault="00A93C05" w:rsidP="00CB6D44"/>
    <w:p w14:paraId="441D8308" w14:textId="77777777" w:rsidR="00A93C05" w:rsidRPr="00223587" w:rsidRDefault="00A93C05" w:rsidP="00CB6D44"/>
    <w:p w14:paraId="72E0CE85" w14:textId="348B1A10" w:rsidR="003476E9" w:rsidRDefault="00A93C05" w:rsidP="00CB6D44">
      <w:pPr>
        <w:rPr>
          <w:lang w:val="en-US"/>
        </w:rPr>
      </w:pPr>
      <w:r>
        <w:rPr>
          <w:noProof/>
          <w:lang w:val="en-US"/>
        </w:rPr>
        <w:drawing>
          <wp:inline distT="0" distB="0" distL="0" distR="0" wp14:anchorId="794ABA6A" wp14:editId="380A7761">
            <wp:extent cx="2626658" cy="2707149"/>
            <wp:effectExtent l="0" t="0" r="2540" b="0"/>
            <wp:docPr id="120961167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11672" name="Image 12096116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8509" cy="2719364"/>
                    </a:xfrm>
                    <a:prstGeom prst="rect">
                      <a:avLst/>
                    </a:prstGeom>
                  </pic:spPr>
                </pic:pic>
              </a:graphicData>
            </a:graphic>
          </wp:inline>
        </w:drawing>
      </w:r>
      <w:r>
        <w:rPr>
          <w:noProof/>
          <w:lang w:val="en-US"/>
        </w:rPr>
        <w:drawing>
          <wp:inline distT="0" distB="0" distL="0" distR="0" wp14:anchorId="793B40FC" wp14:editId="71390E50">
            <wp:extent cx="1345453" cy="1153929"/>
            <wp:effectExtent l="0" t="0" r="1270" b="1905"/>
            <wp:docPr id="150109533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95332" name="Image 1501095332"/>
                    <pic:cNvPicPr/>
                  </pic:nvPicPr>
                  <pic:blipFill>
                    <a:blip r:embed="rId9">
                      <a:extLst>
                        <a:ext uri="{28A0092B-C50C-407E-A947-70E740481C1C}">
                          <a14:useLocalDpi xmlns:a14="http://schemas.microsoft.com/office/drawing/2010/main" val="0"/>
                        </a:ext>
                      </a:extLst>
                    </a:blip>
                    <a:stretch>
                      <a:fillRect/>
                    </a:stretch>
                  </pic:blipFill>
                  <pic:spPr>
                    <a:xfrm>
                      <a:off x="0" y="0"/>
                      <a:ext cx="1368374" cy="1173587"/>
                    </a:xfrm>
                    <a:prstGeom prst="rect">
                      <a:avLst/>
                    </a:prstGeom>
                  </pic:spPr>
                </pic:pic>
              </a:graphicData>
            </a:graphic>
          </wp:inline>
        </w:drawing>
      </w:r>
    </w:p>
    <w:p w14:paraId="7034004D" w14:textId="77777777" w:rsidR="003476E9" w:rsidRDefault="003476E9" w:rsidP="00CB6D44">
      <w:pPr>
        <w:rPr>
          <w:lang w:val="en-US"/>
        </w:rPr>
      </w:pPr>
    </w:p>
    <w:p w14:paraId="3CC4C7E7" w14:textId="205D616B" w:rsidR="003476E9" w:rsidRDefault="003476E9" w:rsidP="003476E9">
      <w:pPr>
        <w:pStyle w:val="Paragraphedeliste"/>
        <w:numPr>
          <w:ilvl w:val="0"/>
          <w:numId w:val="3"/>
        </w:numPr>
      </w:pPr>
      <w:r w:rsidRPr="003476E9">
        <w:t>La 3e fonction compatible es</w:t>
      </w:r>
      <w:r>
        <w:t xml:space="preserve">t la </w:t>
      </w:r>
      <w:r w:rsidRPr="003476E9">
        <w:rPr>
          <w:color w:val="FF0000"/>
        </w:rPr>
        <w:t>fonction Concave</w:t>
      </w:r>
      <w:r>
        <w:t>. F (</w:t>
      </w:r>
      <w:proofErr w:type="spellStart"/>
      <w:r>
        <w:t>Yd</w:t>
      </w:r>
      <w:proofErr w:type="spellEnd"/>
      <w:r>
        <w:t>) f’(</w:t>
      </w:r>
      <w:proofErr w:type="spellStart"/>
      <w:r>
        <w:t>yd</w:t>
      </w:r>
      <w:proofErr w:type="spellEnd"/>
      <w:r>
        <w:t xml:space="preserve">) &gt;0 </w:t>
      </w:r>
      <w:r w:rsidR="00594CAC">
        <w:t>dépendante</w:t>
      </w:r>
      <w:r>
        <w:t xml:space="preserve"> de </w:t>
      </w:r>
      <w:proofErr w:type="spellStart"/>
      <w:r>
        <w:t>Yd</w:t>
      </w:r>
      <w:proofErr w:type="spellEnd"/>
      <w:r>
        <w:t xml:space="preserve"> Sa particularité est qu’elle admet un</w:t>
      </w:r>
      <w:r w:rsidRPr="00594CAC">
        <w:rPr>
          <w:b/>
          <w:bCs/>
        </w:rPr>
        <w:t xml:space="preserve"> maximum</w:t>
      </w:r>
      <w:r>
        <w:t xml:space="preserve">. Sa </w:t>
      </w:r>
      <w:r w:rsidRPr="00594CAC">
        <w:rPr>
          <w:b/>
          <w:bCs/>
        </w:rPr>
        <w:t>dérivée première est positive</w:t>
      </w:r>
      <w:r>
        <w:t xml:space="preserve"> et sa </w:t>
      </w:r>
      <w:r w:rsidRPr="00594CAC">
        <w:rPr>
          <w:b/>
          <w:bCs/>
        </w:rPr>
        <w:t>dérivée seconde est négative</w:t>
      </w:r>
      <w:r>
        <w:t xml:space="preserve">. </w:t>
      </w:r>
    </w:p>
    <w:p w14:paraId="1F93308C" w14:textId="77777777" w:rsidR="003476E9" w:rsidRDefault="003476E9" w:rsidP="003476E9"/>
    <w:p w14:paraId="4C97585D" w14:textId="0DE570E0" w:rsidR="003476E9" w:rsidRDefault="003476E9" w:rsidP="003476E9">
      <w:r w:rsidRPr="00594CAC">
        <w:rPr>
          <w:color w:val="FF0000"/>
        </w:rPr>
        <w:t>Selon Keynes</w:t>
      </w:r>
      <w:r>
        <w:t xml:space="preserve">, la </w:t>
      </w:r>
      <w:r w:rsidR="00594CAC">
        <w:t>propension</w:t>
      </w:r>
      <w:r>
        <w:t xml:space="preserve"> marginale a consommé n’est pas la même quel que soit le niveau de revenu, elle tend à </w:t>
      </w:r>
      <w:r w:rsidRPr="00594CAC">
        <w:rPr>
          <w:b/>
          <w:bCs/>
        </w:rPr>
        <w:t>diminuer lorsque le revenu augmente</w:t>
      </w:r>
      <w:r>
        <w:t xml:space="preserve">. Dans ce cas la fonction concave est la plus approprié mais d’un point de vue pratique, on retient en général, la </w:t>
      </w:r>
      <w:r w:rsidRPr="00594CAC">
        <w:rPr>
          <w:color w:val="FF0000"/>
        </w:rPr>
        <w:t xml:space="preserve">fonction affine </w:t>
      </w:r>
      <w:r>
        <w:t xml:space="preserve">comme </w:t>
      </w:r>
      <w:r w:rsidRPr="00594CAC">
        <w:rPr>
          <w:color w:val="FF0000"/>
        </w:rPr>
        <w:t>fonction de consommation keynésienne</w:t>
      </w:r>
      <w:r>
        <w:t xml:space="preserve">. </w:t>
      </w:r>
    </w:p>
    <w:p w14:paraId="0AC5B39D" w14:textId="41EA4116" w:rsidR="003476E9" w:rsidRDefault="003476E9" w:rsidP="003476E9">
      <w:r>
        <w:t xml:space="preserve">On constate donc que la </w:t>
      </w:r>
      <w:r w:rsidRPr="00594CAC">
        <w:rPr>
          <w:b/>
          <w:bCs/>
        </w:rPr>
        <w:t>propension marginal</w:t>
      </w:r>
      <w:r>
        <w:t xml:space="preserve"> est constante alors que la </w:t>
      </w:r>
      <w:r w:rsidRPr="00594CAC">
        <w:rPr>
          <w:b/>
          <w:bCs/>
        </w:rPr>
        <w:t xml:space="preserve">propension moyenne </w:t>
      </w:r>
      <w:r>
        <w:t>dépend du revenu disponible et est décroissante du revenu disponible.</w:t>
      </w:r>
    </w:p>
    <w:p w14:paraId="0846ED7C" w14:textId="77777777" w:rsidR="003476E9" w:rsidRDefault="003476E9" w:rsidP="003476E9"/>
    <w:p w14:paraId="4A10A0C4" w14:textId="07E4C785" w:rsidR="003476E9" w:rsidRDefault="003476E9" w:rsidP="003476E9">
      <w:r>
        <w:t xml:space="preserve">La part de consommation </w:t>
      </w:r>
      <w:r w:rsidR="00035BC5">
        <w:t>des revenus plus riches vont avoir une part de leur consommation plus faible que des revenus plus modestes qui auront une plus grande part de leur revenu consacré à la consommation.</w:t>
      </w:r>
    </w:p>
    <w:p w14:paraId="5FB941F4" w14:textId="77777777" w:rsidR="00035BC5" w:rsidRDefault="00035BC5" w:rsidP="003476E9"/>
    <w:p w14:paraId="07904F46" w14:textId="2445374F" w:rsidR="00035BC5" w:rsidRDefault="00A93C05" w:rsidP="003476E9">
      <w:r>
        <w:rPr>
          <w:noProof/>
        </w:rPr>
        <w:lastRenderedPageBreak/>
        <w:drawing>
          <wp:inline distT="0" distB="0" distL="0" distR="0" wp14:anchorId="3F3A8205" wp14:editId="0E679D4E">
            <wp:extent cx="3591262" cy="2831602"/>
            <wp:effectExtent l="0" t="0" r="3175" b="635"/>
            <wp:docPr id="77439193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91931" name="Image 7743919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17972" cy="2852662"/>
                    </a:xfrm>
                    <a:prstGeom prst="rect">
                      <a:avLst/>
                    </a:prstGeom>
                  </pic:spPr>
                </pic:pic>
              </a:graphicData>
            </a:graphic>
          </wp:inline>
        </w:drawing>
      </w:r>
    </w:p>
    <w:p w14:paraId="5FF8D897" w14:textId="77777777" w:rsidR="00A93C05" w:rsidRDefault="00A93C05" w:rsidP="003476E9"/>
    <w:p w14:paraId="12D0AA39" w14:textId="301867D9" w:rsidR="00035BC5" w:rsidRDefault="00035BC5" w:rsidP="003476E9">
      <w:r>
        <w:t xml:space="preserve">A partir de la fonction de consommation, on va pouvoir en retirer la </w:t>
      </w:r>
      <w:r w:rsidRPr="00980B76">
        <w:rPr>
          <w:b/>
          <w:bCs/>
          <w:color w:val="FF0000"/>
        </w:rPr>
        <w:t>fonction d’épargne</w:t>
      </w:r>
      <w:r w:rsidR="00980B76">
        <w:t>. Le</w:t>
      </w:r>
      <w:r>
        <w:t xml:space="preserve"> revenu disponible sert à épargner et à consommer</w:t>
      </w:r>
    </w:p>
    <w:p w14:paraId="2CC4809C" w14:textId="77777777" w:rsidR="00035BC5" w:rsidRDefault="00035BC5" w:rsidP="003476E9"/>
    <w:p w14:paraId="0EC55B40" w14:textId="471BE2BC" w:rsidR="00035BC5" w:rsidRPr="003A5C51" w:rsidRDefault="00035BC5" w:rsidP="003476E9">
      <w:r w:rsidRPr="003A5C51">
        <w:t xml:space="preserve">S= </w:t>
      </w:r>
      <w:r w:rsidR="00980B76" w:rsidRPr="003A5C51">
        <w:t>résidu</w:t>
      </w:r>
      <w:r w:rsidR="006D6501" w:rsidRPr="006D6501">
        <w:rPr>
          <w:noProof/>
          <w:lang w:val="en-US"/>
        </w:rPr>
        <w:t>entorcaire</w:t>
      </w:r>
      <w:r w:rsidR="00612D8B">
        <w:rPr>
          <w:noProof/>
          <w:lang w:val="en-US"/>
        </w:rPr>
        <w:drawing>
          <wp:inline distT="0" distB="0" distL="0" distR="0" wp14:anchorId="36BC778E" wp14:editId="4236BFC5">
            <wp:extent cx="2438400" cy="2769003"/>
            <wp:effectExtent l="0" t="0" r="0" b="0"/>
            <wp:docPr id="6637910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9105" name="Image 663791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93739" cy="2831845"/>
                    </a:xfrm>
                    <a:prstGeom prst="rect">
                      <a:avLst/>
                    </a:prstGeom>
                  </pic:spPr>
                </pic:pic>
              </a:graphicData>
            </a:graphic>
          </wp:inline>
        </w:drawing>
      </w:r>
    </w:p>
    <w:p w14:paraId="1379D3D6" w14:textId="3A07CD2C" w:rsidR="00035BC5" w:rsidRPr="00035BC5" w:rsidRDefault="00612D8B" w:rsidP="003476E9">
      <w:pPr>
        <w:rPr>
          <w:lang w:val="en-US"/>
        </w:rPr>
      </w:pPr>
      <w:r>
        <w:rPr>
          <w:noProof/>
          <w:lang w:val="en-US"/>
        </w:rPr>
        <w:drawing>
          <wp:inline distT="0" distB="0" distL="0" distR="0" wp14:anchorId="5856DB50" wp14:editId="3F7D2723">
            <wp:extent cx="5760720" cy="2395855"/>
            <wp:effectExtent l="0" t="0" r="5080" b="4445"/>
            <wp:docPr id="203484950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49508" name="Image 20348495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395855"/>
                    </a:xfrm>
                    <a:prstGeom prst="rect">
                      <a:avLst/>
                    </a:prstGeom>
                  </pic:spPr>
                </pic:pic>
              </a:graphicData>
            </a:graphic>
          </wp:inline>
        </w:drawing>
      </w:r>
    </w:p>
    <w:p w14:paraId="40C2F428" w14:textId="525A62B3" w:rsidR="00035BC5" w:rsidRDefault="00035BC5" w:rsidP="003476E9">
      <w:pPr>
        <w:rPr>
          <w:lang w:val="en-US"/>
        </w:rPr>
      </w:pPr>
    </w:p>
    <w:p w14:paraId="426D96D5" w14:textId="77777777" w:rsidR="00035BC5" w:rsidRPr="00612D8B" w:rsidRDefault="00035BC5" w:rsidP="003476E9">
      <w:pPr>
        <w:rPr>
          <w:color w:val="FF0000"/>
          <w:lang w:val="en-US"/>
        </w:rPr>
      </w:pPr>
    </w:p>
    <w:p w14:paraId="1A3A0331" w14:textId="09173387" w:rsidR="00035BC5" w:rsidRDefault="00035BC5" w:rsidP="003476E9">
      <w:r w:rsidRPr="00612D8B">
        <w:rPr>
          <w:color w:val="FF0000"/>
        </w:rPr>
        <w:t xml:space="preserve">La propension Moyenne </w:t>
      </w:r>
      <w:r w:rsidRPr="00035BC5">
        <w:t>a é</w:t>
      </w:r>
      <w:r>
        <w:t xml:space="preserve">pargné est </w:t>
      </w:r>
      <w:r w:rsidRPr="00980B76">
        <w:rPr>
          <w:b/>
          <w:bCs/>
        </w:rPr>
        <w:t>croissante avec le revenu disponible</w:t>
      </w:r>
      <w:r>
        <w:t xml:space="preserve">, donc plus le revenu disponible augmente, plus on va épargner </w:t>
      </w:r>
    </w:p>
    <w:p w14:paraId="18ED64AE" w14:textId="77777777" w:rsidR="00341693" w:rsidRPr="00980B76" w:rsidRDefault="00341693" w:rsidP="003476E9">
      <w:pPr>
        <w:rPr>
          <w:u w:val="single"/>
        </w:rPr>
      </w:pPr>
    </w:p>
    <w:p w14:paraId="2BB8D986" w14:textId="02A4EC18" w:rsidR="00341693" w:rsidRPr="00980B76" w:rsidRDefault="00341693" w:rsidP="003476E9">
      <w:pPr>
        <w:rPr>
          <w:u w:val="single"/>
        </w:rPr>
      </w:pPr>
      <w:r w:rsidRPr="00980B76">
        <w:rPr>
          <w:u w:val="single"/>
        </w:rPr>
        <w:t xml:space="preserve">Les vérifications empiriques : </w:t>
      </w:r>
    </w:p>
    <w:p w14:paraId="2D6F3DCA" w14:textId="0D2D1FBA" w:rsidR="00341693" w:rsidRDefault="00341693" w:rsidP="003476E9">
      <w:r>
        <w:t xml:space="preserve">Càd qu’on confronte la théorie à la réalité en cherchant à savoir si c’est vérifié </w:t>
      </w:r>
    </w:p>
    <w:p w14:paraId="0A83B0DB" w14:textId="48996B60" w:rsidR="00341693" w:rsidRDefault="00341693" w:rsidP="003476E9">
      <w:r>
        <w:t xml:space="preserve">Des études ont </w:t>
      </w:r>
      <w:r w:rsidR="00980B76">
        <w:t>été</w:t>
      </w:r>
      <w:r>
        <w:t xml:space="preserve"> mené sur des séries temporelles (= observer une variable sur plusieurs période ex : la consommation en 1987,2007, 2021) </w:t>
      </w:r>
    </w:p>
    <w:p w14:paraId="1603A4DF" w14:textId="77777777" w:rsidR="00341693" w:rsidRDefault="00341693" w:rsidP="003476E9"/>
    <w:p w14:paraId="2797BED8" w14:textId="1A8B3495" w:rsidR="00341693" w:rsidRDefault="00341693" w:rsidP="003476E9">
      <w:r>
        <w:t>A priori les estimations sont conformes à la théorie puisque on obtient bien une propension marginale qui est constante et inférieur à 1. Lorsqu’on utilise la période d’entre deux g et qu’on utilise la fonction de consommation keynésienne pour prévoir la consommation d’</w:t>
      </w:r>
      <w:r w:rsidR="00980B76">
        <w:t>après-guerre</w:t>
      </w:r>
      <w:r>
        <w:t xml:space="preserve">, on obtient la </w:t>
      </w:r>
      <w:r w:rsidRPr="00980B76">
        <w:rPr>
          <w:color w:val="FF0000"/>
        </w:rPr>
        <w:t>sous-estimation de la consommation</w:t>
      </w:r>
      <w:r>
        <w:t>.</w:t>
      </w:r>
    </w:p>
    <w:p w14:paraId="12F6EF1C" w14:textId="77777777" w:rsidR="00341693" w:rsidRDefault="00341693" w:rsidP="003476E9"/>
    <w:p w14:paraId="777E743F" w14:textId="213ED415" w:rsidR="00341693" w:rsidRDefault="00341693" w:rsidP="003476E9">
      <w:r>
        <w:t xml:space="preserve">La conclusion c’est de dire que les résultats ne sont pas </w:t>
      </w:r>
      <w:r w:rsidR="009E66DF">
        <w:t>satisfaisants</w:t>
      </w:r>
      <w:r>
        <w:t xml:space="preserve"> avec la théorie keynésienne. </w:t>
      </w:r>
      <w:r w:rsidR="009E66DF">
        <w:t>Lorsqu’on</w:t>
      </w:r>
      <w:r>
        <w:t xml:space="preserve"> utilise des </w:t>
      </w:r>
      <w:r w:rsidR="009E66DF">
        <w:t>séries</w:t>
      </w:r>
      <w:r>
        <w:t xml:space="preserve"> plus longues (+ de 10ans), l’</w:t>
      </w:r>
      <w:r w:rsidR="009E66DF">
        <w:t>auteur</w:t>
      </w:r>
      <w:r>
        <w:t xml:space="preserve"> </w:t>
      </w:r>
      <w:r w:rsidR="009E66DF" w:rsidRPr="00980B76">
        <w:rPr>
          <w:color w:val="FF0000"/>
        </w:rPr>
        <w:t>Kuznets</w:t>
      </w:r>
      <w:r>
        <w:t xml:space="preserve"> en 1946 estime sa fonction de </w:t>
      </w:r>
      <w:r w:rsidR="00980B76">
        <w:t>l</w:t>
      </w:r>
      <w:r>
        <w:t xml:space="preserve">a consommation des EU sur la </w:t>
      </w:r>
      <w:r w:rsidR="009E66DF">
        <w:t>période</w:t>
      </w:r>
      <w:r>
        <w:t xml:space="preserve"> 19, il obtient le </w:t>
      </w:r>
      <w:r w:rsidR="009E66DF">
        <w:t>résultat</w:t>
      </w:r>
      <w:r w:rsidR="00980B76">
        <w:t xml:space="preserve"> : </w:t>
      </w:r>
      <w:r>
        <w:t xml:space="preserve">que la marginale </w:t>
      </w:r>
      <w:proofErr w:type="spellStart"/>
      <w:r>
        <w:t>PmC</w:t>
      </w:r>
      <w:proofErr w:type="spellEnd"/>
      <w:r>
        <w:t xml:space="preserve"> est </w:t>
      </w:r>
      <w:r w:rsidR="009E66DF">
        <w:t>égale</w:t>
      </w:r>
      <w:r>
        <w:t xml:space="preserve"> à PMC, ce qui n’est pas conforme </w:t>
      </w:r>
      <w:r w:rsidR="009E66DF">
        <w:t>avec</w:t>
      </w:r>
      <w:r>
        <w:t xml:space="preserve"> la </w:t>
      </w:r>
      <w:r w:rsidR="009E66DF">
        <w:t>fonction</w:t>
      </w:r>
      <w:r>
        <w:t xml:space="preserve"> affine mais il met plutôt en </w:t>
      </w:r>
      <w:r w:rsidR="009E66DF">
        <w:t>évidence</w:t>
      </w:r>
      <w:r>
        <w:t xml:space="preserve"> une relation linéaire et il trouve que c= 0,86.</w:t>
      </w:r>
    </w:p>
    <w:p w14:paraId="5977D923" w14:textId="77777777" w:rsidR="00341693" w:rsidRDefault="00341693" w:rsidP="003476E9"/>
    <w:p w14:paraId="1B367D5C" w14:textId="3354CED8" w:rsidR="00CB6D44" w:rsidRDefault="00341693" w:rsidP="00CB6D44">
      <w:r>
        <w:t xml:space="preserve">On a des contradictions entre séries courte et </w:t>
      </w:r>
      <w:r w:rsidR="009E66DF">
        <w:t>série</w:t>
      </w:r>
      <w:r>
        <w:t xml:space="preserve"> longues.</w:t>
      </w:r>
    </w:p>
    <w:p w14:paraId="77B4BA6F" w14:textId="77777777" w:rsidR="003A5C51" w:rsidRDefault="003A5C51" w:rsidP="00CB6D44"/>
    <w:p w14:paraId="0B23310D" w14:textId="26064752" w:rsidR="003A5C51" w:rsidRDefault="00E90FF8" w:rsidP="00CB6D44">
      <w:r>
        <w:t xml:space="preserve">Il existe aussi des vérifications/ études menés sur des couts instantanées. Cela consiste </w:t>
      </w:r>
      <w:r w:rsidR="008107E3">
        <w:t>à</w:t>
      </w:r>
      <w:r>
        <w:t xml:space="preserve"> comparer </w:t>
      </w:r>
      <w:r w:rsidR="008107E3">
        <w:t>à</w:t>
      </w:r>
      <w:r>
        <w:t xml:space="preserve"> une date f</w:t>
      </w:r>
      <w:r w:rsidR="008107E3">
        <w:t>ix</w:t>
      </w:r>
      <w:r>
        <w:t xml:space="preserve">é les niveaux de consommation des individus qui ont </w:t>
      </w:r>
      <w:r w:rsidR="008107E3">
        <w:t>été</w:t>
      </w:r>
      <w:r>
        <w:t xml:space="preserve"> initialement classé par tranches de revenus. Ces études confirme la </w:t>
      </w:r>
      <w:r w:rsidRPr="008107E3">
        <w:rPr>
          <w:b/>
          <w:bCs/>
        </w:rPr>
        <w:t>fonction de consommation keynésienne</w:t>
      </w:r>
      <w:r>
        <w:t xml:space="preserve"> car on retrouve que la consommation augmente que proportionnellement que la hausse du revenu.</w:t>
      </w:r>
    </w:p>
    <w:p w14:paraId="38503634" w14:textId="77777777" w:rsidR="00E90FF8" w:rsidRDefault="00E90FF8" w:rsidP="00CB6D44"/>
    <w:p w14:paraId="3797371C" w14:textId="2F6C7010" w:rsidR="00E90FF8" w:rsidRDefault="00E90FF8" w:rsidP="00CB6D44">
      <w:r>
        <w:t xml:space="preserve">Sur les études en </w:t>
      </w:r>
      <w:r w:rsidRPr="008107E3">
        <w:rPr>
          <w:b/>
          <w:bCs/>
        </w:rPr>
        <w:t xml:space="preserve">courbe instantanée </w:t>
      </w:r>
      <w:r>
        <w:t xml:space="preserve">on peut faire une critique : on veut mettre en évidence un phénomène macroéconomique en s’appuyant sur le comportement de quelque agents </w:t>
      </w:r>
      <w:r>
        <w:sym w:font="Wingdings" w:char="F0E0"/>
      </w:r>
      <w:r>
        <w:t xml:space="preserve"> on résonne à un niveau microéconomique donc la méthode ne permet pas de valider la fonction de consommation keynésienne.</w:t>
      </w:r>
    </w:p>
    <w:p w14:paraId="0E33E777" w14:textId="77777777" w:rsidR="00E90FF8" w:rsidRDefault="00E90FF8" w:rsidP="00CB6D44"/>
    <w:p w14:paraId="4D61C7F2" w14:textId="72C4E574" w:rsidR="00E90FF8" w:rsidRDefault="00E90FF8" w:rsidP="00CB6D44">
      <w:r>
        <w:t xml:space="preserve">A la suite de ces </w:t>
      </w:r>
      <w:r w:rsidR="00694A39">
        <w:t>vérifications</w:t>
      </w:r>
      <w:r>
        <w:t xml:space="preserve"> de nouvelles théories sont apparu </w:t>
      </w:r>
    </w:p>
    <w:p w14:paraId="1926462D" w14:textId="77777777" w:rsidR="00E90FF8" w:rsidRDefault="00E90FF8" w:rsidP="00CB6D44"/>
    <w:p w14:paraId="10B19CD3" w14:textId="3D29C072" w:rsidR="00E90FF8" w:rsidRPr="00694A39" w:rsidRDefault="00E90FF8" w:rsidP="00E90FF8">
      <w:pPr>
        <w:pStyle w:val="Paragraphedeliste"/>
        <w:numPr>
          <w:ilvl w:val="0"/>
          <w:numId w:val="4"/>
        </w:numPr>
        <w:rPr>
          <w:b/>
          <w:bCs/>
          <w:u w:val="single"/>
        </w:rPr>
      </w:pPr>
      <w:r w:rsidRPr="00694A39">
        <w:rPr>
          <w:b/>
          <w:bCs/>
          <w:color w:val="00B050"/>
          <w:u w:val="single"/>
        </w:rPr>
        <w:t xml:space="preserve">Les </w:t>
      </w:r>
      <w:r w:rsidR="00ED4EB8" w:rsidRPr="00694A39">
        <w:rPr>
          <w:b/>
          <w:bCs/>
          <w:color w:val="00B050"/>
          <w:u w:val="single"/>
        </w:rPr>
        <w:t>développement</w:t>
      </w:r>
      <w:r w:rsidRPr="00694A39">
        <w:rPr>
          <w:b/>
          <w:bCs/>
          <w:color w:val="00B050"/>
          <w:u w:val="single"/>
        </w:rPr>
        <w:t xml:space="preserve"> </w:t>
      </w:r>
      <w:r w:rsidR="00ED4EB8" w:rsidRPr="00694A39">
        <w:rPr>
          <w:b/>
          <w:bCs/>
          <w:color w:val="00B050"/>
          <w:u w:val="single"/>
        </w:rPr>
        <w:t>postkeynésiens</w:t>
      </w:r>
    </w:p>
    <w:p w14:paraId="6B0B1F50" w14:textId="77777777" w:rsidR="00ED4EB8" w:rsidRDefault="00ED4EB8" w:rsidP="00ED4EB8">
      <w:pPr>
        <w:pStyle w:val="Paragraphedeliste"/>
      </w:pPr>
    </w:p>
    <w:p w14:paraId="7AC13F8C" w14:textId="4803030C" w:rsidR="00ED4EB8" w:rsidRPr="00694A39" w:rsidRDefault="00ED4EB8" w:rsidP="00ED4EB8">
      <w:pPr>
        <w:rPr>
          <w:b/>
          <w:bCs/>
          <w:u w:val="single"/>
        </w:rPr>
      </w:pPr>
      <w:r w:rsidRPr="00694A39">
        <w:rPr>
          <w:b/>
          <w:bCs/>
          <w:u w:val="single"/>
        </w:rPr>
        <w:t>- rôle des habitudes de consommation et l’introduction de retard</w:t>
      </w:r>
    </w:p>
    <w:p w14:paraId="76244A8C" w14:textId="77777777" w:rsidR="00ED4EB8" w:rsidRDefault="00ED4EB8" w:rsidP="00ED4EB8"/>
    <w:p w14:paraId="4253FCCF" w14:textId="3CB748EF" w:rsidR="00ED4EB8" w:rsidRPr="00694A39" w:rsidRDefault="00ED4EB8" w:rsidP="00ED4EB8">
      <w:pPr>
        <w:rPr>
          <w:b/>
          <w:bCs/>
        </w:rPr>
      </w:pPr>
      <w:r w:rsidRPr="00694A39">
        <w:rPr>
          <w:b/>
          <w:bCs/>
        </w:rPr>
        <w:t>L’effet de cliquet introduit par Duesenberry (1948)</w:t>
      </w:r>
    </w:p>
    <w:p w14:paraId="683734DA" w14:textId="77777777" w:rsidR="00ED4EB8" w:rsidRDefault="00ED4EB8" w:rsidP="00ED4EB8"/>
    <w:p w14:paraId="55F6EFA1" w14:textId="5EC74E52" w:rsidR="00ED4EB8" w:rsidRDefault="00ED4EB8" w:rsidP="00ED4EB8">
      <w:r>
        <w:t xml:space="preserve">Son objectif </w:t>
      </w:r>
      <w:r w:rsidR="00694A39">
        <w:t>à</w:t>
      </w:r>
      <w:r>
        <w:t xml:space="preserve"> D est d’introduire une </w:t>
      </w:r>
      <w:r w:rsidRPr="00694A39">
        <w:rPr>
          <w:color w:val="FF0000"/>
        </w:rPr>
        <w:t>dynamique</w:t>
      </w:r>
      <w:r>
        <w:t xml:space="preserve"> dans la fonction de consommation keynésienne statique. Il fait l’hypothèse d’une irréversibilité dans le temps des comportements de consommation = </w:t>
      </w:r>
      <w:r w:rsidRPr="00694A39">
        <w:rPr>
          <w:b/>
          <w:bCs/>
        </w:rPr>
        <w:t>effet cliquet</w:t>
      </w:r>
      <w:r>
        <w:t xml:space="preserve"> (ma consommation d’hier a un impact sur celle d’ajd)</w:t>
      </w:r>
    </w:p>
    <w:p w14:paraId="2AA97DB6" w14:textId="0778F5DD" w:rsidR="00ED4EB8" w:rsidRPr="00694A39" w:rsidRDefault="00ED4EB8" w:rsidP="00ED4EB8">
      <w:pPr>
        <w:rPr>
          <w:color w:val="FF0000"/>
        </w:rPr>
      </w:pPr>
      <w:r>
        <w:lastRenderedPageBreak/>
        <w:t xml:space="preserve">Pour lui, la consommation dépend du </w:t>
      </w:r>
      <w:r w:rsidRPr="00694A39">
        <w:rPr>
          <w:color w:val="FF0000"/>
        </w:rPr>
        <w:t xml:space="preserve">revenu courant </w:t>
      </w:r>
      <w:r>
        <w:t xml:space="preserve">mais aussi du </w:t>
      </w:r>
      <w:r w:rsidRPr="00694A39">
        <w:rPr>
          <w:color w:val="FF0000"/>
        </w:rPr>
        <w:t xml:space="preserve">revenu plus élevé atteint dans le passé </w:t>
      </w:r>
    </w:p>
    <w:p w14:paraId="5CC5EE8E" w14:textId="77777777" w:rsidR="003C60EF" w:rsidRDefault="00ED4EB8" w:rsidP="00ED4EB8">
      <w:r>
        <w:t xml:space="preserve">Ce revenu plus élevé permet d’introduire </w:t>
      </w:r>
      <w:r w:rsidRPr="003C60EF">
        <w:rPr>
          <w:b/>
          <w:bCs/>
        </w:rPr>
        <w:t>les habitudes de consommation</w:t>
      </w:r>
      <w:r>
        <w:t xml:space="preserve"> ce qui permet d’expliquer pourquoi pendant les phases de récession, la consommation baisse moins vite que les variations du revenu.</w:t>
      </w:r>
    </w:p>
    <w:p w14:paraId="02AB67F1" w14:textId="305D9FE5" w:rsidR="00ED4EB8" w:rsidRDefault="00ED4EB8" w:rsidP="00ED4EB8">
      <w:r>
        <w:t xml:space="preserve">On introduit une force de rappel vers un niveau de consommation qui a été atteint et l’avantage de cette introduction est que ça permet de retrouver un résultat qui se voit dans les observations empiriques qui est que </w:t>
      </w:r>
      <w:r w:rsidRPr="003C60EF">
        <w:rPr>
          <w:color w:val="FF0000"/>
        </w:rPr>
        <w:t>la PmC à court terme est inférieur à la PMC</w:t>
      </w:r>
      <w:r>
        <w:t xml:space="preserve">.  Et à long terme, il y a </w:t>
      </w:r>
      <w:r w:rsidRPr="00694A39">
        <w:rPr>
          <w:u w:val="single"/>
        </w:rPr>
        <w:t>égalité</w:t>
      </w:r>
      <w:r>
        <w:t xml:space="preserve"> entre les deux. Donc </w:t>
      </w:r>
      <w:r w:rsidR="00FF68D4">
        <w:t>ça</w:t>
      </w:r>
      <w:r>
        <w:t xml:space="preserve"> veut dire si le revenu diminue, la consommation diminue mais pas autant que ce qu’elle augmente lorsque le revenu augmente. </w:t>
      </w:r>
    </w:p>
    <w:p w14:paraId="35E1FC11" w14:textId="62715D31" w:rsidR="00ED4EB8" w:rsidRDefault="00ED4EB8" w:rsidP="00ED4EB8">
      <w:r>
        <w:t xml:space="preserve">On a des agents économiques qui suivent leur </w:t>
      </w:r>
      <w:r w:rsidRPr="003C60EF">
        <w:rPr>
          <w:b/>
          <w:bCs/>
        </w:rPr>
        <w:t>habitudes de consommation</w:t>
      </w:r>
      <w:r>
        <w:t xml:space="preserve"> en se référant au plus haut niveau de consommation qu’ils ont eu par le passé. </w:t>
      </w:r>
    </w:p>
    <w:p w14:paraId="2E35E0E7" w14:textId="77777777" w:rsidR="00FF68D4" w:rsidRDefault="00FF68D4" w:rsidP="00ED4EB8"/>
    <w:p w14:paraId="33E1D49E" w14:textId="4EFF6F96" w:rsidR="00FF68D4" w:rsidRDefault="00FF68D4" w:rsidP="00ED4EB8">
      <w:r>
        <w:t xml:space="preserve">Une critique qui est apporté </w:t>
      </w:r>
      <w:r w:rsidR="00694A39">
        <w:t>à</w:t>
      </w:r>
      <w:r>
        <w:t xml:space="preserve"> cet</w:t>
      </w:r>
      <w:r w:rsidR="00694A39">
        <w:t>te</w:t>
      </w:r>
      <w:r>
        <w:t xml:space="preserve"> vision : l’effet qui est mis en évidence entraine une modification trop radical du comportement de consommation. Il faut continuer </w:t>
      </w:r>
      <w:r w:rsidR="00694A39">
        <w:t xml:space="preserve">à </w:t>
      </w:r>
      <w:r>
        <w:t>tenir compte du rôle des habitudes de consommation mais de manière moins brutale</w:t>
      </w:r>
      <w:r w:rsidR="00694A39">
        <w:t>.</w:t>
      </w:r>
    </w:p>
    <w:p w14:paraId="5EE2EE0B" w14:textId="77777777" w:rsidR="00ED4EB8" w:rsidRDefault="00ED4EB8" w:rsidP="00ED4EB8"/>
    <w:p w14:paraId="13411945" w14:textId="7465300D" w:rsidR="00FF68D4" w:rsidRDefault="00FF68D4" w:rsidP="00ED4EB8">
      <w:r>
        <w:t xml:space="preserve">Ceci a été introduit par </w:t>
      </w:r>
      <w:r w:rsidRPr="00694A39">
        <w:rPr>
          <w:b/>
          <w:bCs/>
          <w:color w:val="FF0000"/>
        </w:rPr>
        <w:t>l’effet d’inertie de la consommation</w:t>
      </w:r>
      <w:r w:rsidRPr="00694A39">
        <w:rPr>
          <w:color w:val="FF0000"/>
        </w:rPr>
        <w:t> </w:t>
      </w:r>
      <w:r>
        <w:t xml:space="preserve">: </w:t>
      </w:r>
      <w:r w:rsidRPr="00694A39">
        <w:rPr>
          <w:b/>
          <w:bCs/>
        </w:rPr>
        <w:t>Brown</w:t>
      </w:r>
      <w:r>
        <w:t xml:space="preserve"> (1952) </w:t>
      </w:r>
    </w:p>
    <w:p w14:paraId="1B50B6C2" w14:textId="0EF9F505" w:rsidR="00FF68D4" w:rsidRDefault="00FF68D4" w:rsidP="00ED4EB8">
      <w:r>
        <w:t xml:space="preserve">Pour faire intervenir le </w:t>
      </w:r>
      <w:r w:rsidRPr="003C60EF">
        <w:rPr>
          <w:b/>
          <w:bCs/>
        </w:rPr>
        <w:t xml:space="preserve">passé </w:t>
      </w:r>
      <w:r>
        <w:t xml:space="preserve">dans sa </w:t>
      </w:r>
      <w:r w:rsidRPr="003C60EF">
        <w:rPr>
          <w:b/>
          <w:bCs/>
        </w:rPr>
        <w:t>fonction de consommation</w:t>
      </w:r>
      <w:r>
        <w:t xml:space="preserve">, il va attribuer un rôle au niveau de consommation de la </w:t>
      </w:r>
      <w:r w:rsidRPr="00C27D6A">
        <w:rPr>
          <w:b/>
          <w:bCs/>
        </w:rPr>
        <w:t>période précédente</w:t>
      </w:r>
      <w:r>
        <w:t>.</w:t>
      </w:r>
    </w:p>
    <w:p w14:paraId="07DE3403" w14:textId="1314071F" w:rsidR="00FF68D4" w:rsidRDefault="00FF68D4" w:rsidP="00ED4EB8">
      <w:r>
        <w:t xml:space="preserve">Le fait d’introduire le niv </w:t>
      </w:r>
      <w:r w:rsidR="001908B2">
        <w:t>de consommation</w:t>
      </w:r>
      <w:r>
        <w:t xml:space="preserve"> à la période précédente et non le niv de consommation atteint avec son revenu le plus élevé permet de retrouver un résultat empirique qui est </w:t>
      </w:r>
      <w:r w:rsidR="00C27D6A">
        <w:t>que :</w:t>
      </w:r>
      <w:r>
        <w:t xml:space="preserve"> </w:t>
      </w:r>
      <w:r w:rsidRPr="003C60EF">
        <w:rPr>
          <w:color w:val="FF0000"/>
        </w:rPr>
        <w:t>la PmC de court terme est i</w:t>
      </w:r>
      <w:r w:rsidRPr="003C60EF">
        <w:rPr>
          <w:color w:val="FF0000"/>
          <w:u w:val="single"/>
        </w:rPr>
        <w:t>nférieur</w:t>
      </w:r>
      <w:r w:rsidRPr="003C60EF">
        <w:rPr>
          <w:color w:val="FF0000"/>
        </w:rPr>
        <w:t xml:space="preserve"> de celle de long terme</w:t>
      </w:r>
      <w:r>
        <w:t>.</w:t>
      </w:r>
    </w:p>
    <w:p w14:paraId="60A5AC26" w14:textId="77777777" w:rsidR="00FF68D4" w:rsidRDefault="00FF68D4" w:rsidP="00ED4EB8"/>
    <w:p w14:paraId="37CAB428" w14:textId="34266725" w:rsidR="00FF68D4" w:rsidRPr="00694A39" w:rsidRDefault="00FF68D4" w:rsidP="00FF68D4">
      <w:pPr>
        <w:pStyle w:val="Paragraphedeliste"/>
        <w:numPr>
          <w:ilvl w:val="0"/>
          <w:numId w:val="3"/>
        </w:numPr>
        <w:rPr>
          <w:b/>
          <w:bCs/>
        </w:rPr>
      </w:pPr>
      <w:r w:rsidRPr="00694A39">
        <w:rPr>
          <w:b/>
          <w:bCs/>
        </w:rPr>
        <w:t>L’effet de démonstration</w:t>
      </w:r>
    </w:p>
    <w:p w14:paraId="27947315" w14:textId="77777777" w:rsidR="00FF68D4" w:rsidRDefault="00FF68D4" w:rsidP="00FF68D4">
      <w:pPr>
        <w:pStyle w:val="Paragraphedeliste"/>
      </w:pPr>
    </w:p>
    <w:p w14:paraId="36BFCFC7" w14:textId="13D4051C" w:rsidR="00ED4EB8" w:rsidRDefault="00FF68D4" w:rsidP="00ED4EB8">
      <w:r>
        <w:t xml:space="preserve">Relatif a ce qu’on appelle </w:t>
      </w:r>
      <w:r w:rsidRPr="00C27D6A">
        <w:rPr>
          <w:color w:val="FF0000"/>
        </w:rPr>
        <w:t xml:space="preserve">théorie du revenu relatif </w:t>
      </w:r>
      <w:r w:rsidR="003C60EF">
        <w:sym w:font="Wingdings" w:char="F0E0"/>
      </w:r>
      <w:r>
        <w:t xml:space="preserve">lié </w:t>
      </w:r>
      <w:r w:rsidR="00C27D6A">
        <w:t>à</w:t>
      </w:r>
      <w:r>
        <w:t xml:space="preserve"> Duesenberry en 1949.</w:t>
      </w:r>
    </w:p>
    <w:p w14:paraId="5D7D2475" w14:textId="3104A098" w:rsidR="00FF68D4" w:rsidRDefault="00FF68D4" w:rsidP="00ED4EB8">
      <w:r>
        <w:t xml:space="preserve">Duesenberry va supposer que la consommation d’un individu dépend de son </w:t>
      </w:r>
      <w:r w:rsidRPr="00C27D6A">
        <w:rPr>
          <w:b/>
          <w:bCs/>
        </w:rPr>
        <w:t>revenu</w:t>
      </w:r>
      <w:r>
        <w:t xml:space="preserve"> mais dépend également de la </w:t>
      </w:r>
      <w:r w:rsidRPr="00C27D6A">
        <w:rPr>
          <w:b/>
          <w:bCs/>
        </w:rPr>
        <w:t>consommation des autres individus</w:t>
      </w:r>
      <w:r>
        <w:t> : je veux avoir un effet de démonstration/d’imitation. Cad qu’il existe de l’interdépendance des comportements de consommation (un indiv prend ses décisions en tenant compte des autres)</w:t>
      </w:r>
    </w:p>
    <w:p w14:paraId="5A65DCC7" w14:textId="2568077E" w:rsidR="00FF68D4" w:rsidRDefault="00FF68D4" w:rsidP="00ED4EB8"/>
    <w:p w14:paraId="756E9001" w14:textId="22A29626" w:rsidR="001908B2" w:rsidRDefault="00FF68D4" w:rsidP="00ED4EB8">
      <w:r w:rsidRPr="003C60EF">
        <w:rPr>
          <w:color w:val="FF0000"/>
        </w:rPr>
        <w:t xml:space="preserve">La consommation </w:t>
      </w:r>
      <w:r>
        <w:t>ne s’explique pas par le revenu absolue du ménage mais par le rapport ou la différence qui existe entre son revenu et le revenu national moyen</w:t>
      </w:r>
      <w:r w:rsidR="001908B2">
        <w:t>. Ce rapport= revenu relatif</w:t>
      </w:r>
    </w:p>
    <w:p w14:paraId="274D632F" w14:textId="516BCDB8" w:rsidR="001908B2" w:rsidRDefault="001908B2" w:rsidP="00ED4EB8">
      <w:r>
        <w:t>Si un ménage a un revenu plus faible que le reste de la population, il aura dans ce cas une propension moyenne à consommer qui va être plus élevé pour se rapprocher du standard de la consommation de la population</w:t>
      </w:r>
      <w:r w:rsidR="00C27D6A">
        <w:t>.</w:t>
      </w:r>
    </w:p>
    <w:p w14:paraId="2DED0DBC" w14:textId="77777777" w:rsidR="001908B2" w:rsidRDefault="001908B2" w:rsidP="00ED4EB8"/>
    <w:p w14:paraId="53E05B89" w14:textId="370CA096" w:rsidR="001908B2" w:rsidRDefault="001908B2" w:rsidP="00ED4EB8">
      <w:r>
        <w:t xml:space="preserve">Cette hypothèses du </w:t>
      </w:r>
      <w:r w:rsidRPr="003C60EF">
        <w:rPr>
          <w:b/>
          <w:bCs/>
          <w:color w:val="FF0000"/>
        </w:rPr>
        <w:t xml:space="preserve">revenu relatif </w:t>
      </w:r>
      <w:r>
        <w:t xml:space="preserve">permet de donner une explication aux observations empiriques qui est que les hauts revenus ont de manière générale un taux d’épargne plus important que les bas revenus </w:t>
      </w:r>
    </w:p>
    <w:p w14:paraId="1DE1500A" w14:textId="77777777" w:rsidR="001908B2" w:rsidRDefault="001908B2" w:rsidP="00ED4EB8"/>
    <w:p w14:paraId="0B867B08" w14:textId="77777777" w:rsidR="001908B2" w:rsidRDefault="001908B2" w:rsidP="00ED4EB8">
      <w:pPr>
        <w:rPr>
          <w:b/>
          <w:bCs/>
          <w:color w:val="00B050"/>
          <w:u w:val="single"/>
        </w:rPr>
      </w:pPr>
    </w:p>
    <w:p w14:paraId="4A8B22C6" w14:textId="77777777" w:rsidR="008C579E" w:rsidRDefault="008C579E" w:rsidP="00ED4EB8">
      <w:pPr>
        <w:rPr>
          <w:b/>
          <w:bCs/>
          <w:color w:val="00B050"/>
          <w:u w:val="single"/>
        </w:rPr>
      </w:pPr>
    </w:p>
    <w:p w14:paraId="686A2673" w14:textId="77777777" w:rsidR="008C579E" w:rsidRPr="00372EA3" w:rsidRDefault="008C579E" w:rsidP="00ED4EB8">
      <w:pPr>
        <w:rPr>
          <w:b/>
          <w:bCs/>
          <w:color w:val="00B050"/>
          <w:u w:val="single"/>
        </w:rPr>
      </w:pPr>
    </w:p>
    <w:p w14:paraId="1CED7D08" w14:textId="568017F7" w:rsidR="001908B2" w:rsidRPr="00372EA3" w:rsidRDefault="001908B2" w:rsidP="001908B2">
      <w:pPr>
        <w:pStyle w:val="Paragraphedeliste"/>
        <w:numPr>
          <w:ilvl w:val="0"/>
          <w:numId w:val="4"/>
        </w:numPr>
        <w:rPr>
          <w:b/>
          <w:bCs/>
          <w:color w:val="00B050"/>
          <w:u w:val="single"/>
        </w:rPr>
      </w:pPr>
      <w:r w:rsidRPr="00372EA3">
        <w:rPr>
          <w:b/>
          <w:bCs/>
          <w:color w:val="00B050"/>
          <w:u w:val="single"/>
        </w:rPr>
        <w:lastRenderedPageBreak/>
        <w:t xml:space="preserve">Les approches intertemporelles </w:t>
      </w:r>
    </w:p>
    <w:p w14:paraId="47E53DEF" w14:textId="77777777" w:rsidR="001908B2" w:rsidRDefault="001908B2" w:rsidP="001908B2"/>
    <w:p w14:paraId="07225025" w14:textId="62CB8D54" w:rsidR="001908B2" w:rsidRDefault="001908B2" w:rsidP="001908B2">
      <w:r w:rsidRPr="003C60EF">
        <w:rPr>
          <w:b/>
          <w:bCs/>
        </w:rPr>
        <w:t>Première approche</w:t>
      </w:r>
      <w:r>
        <w:t xml:space="preserve"> : </w:t>
      </w:r>
      <w:r w:rsidRPr="003C60EF">
        <w:rPr>
          <w:color w:val="FF0000"/>
        </w:rPr>
        <w:t>théorie du cycle de vie </w:t>
      </w:r>
      <w:r>
        <w:t xml:space="preserve">: lié à Brumberg et Modigliani en 1954 </w:t>
      </w:r>
    </w:p>
    <w:p w14:paraId="4B327C8F" w14:textId="467FA1F6" w:rsidR="001908B2" w:rsidRDefault="001908B2" w:rsidP="001908B2">
      <w:r w:rsidRPr="003C60EF">
        <w:rPr>
          <w:b/>
          <w:bCs/>
        </w:rPr>
        <w:t>Seconde approche</w:t>
      </w:r>
      <w:r>
        <w:t xml:space="preserve"> : approche du </w:t>
      </w:r>
      <w:r w:rsidRPr="003C60EF">
        <w:rPr>
          <w:color w:val="FF0000"/>
        </w:rPr>
        <w:t>revenu permanent </w:t>
      </w:r>
      <w:r>
        <w:t xml:space="preserve">: Friedman (1957) </w:t>
      </w:r>
    </w:p>
    <w:p w14:paraId="23CE0DF3" w14:textId="380C20A1" w:rsidR="001908B2" w:rsidRDefault="001908B2" w:rsidP="001908B2"/>
    <w:p w14:paraId="646E6408" w14:textId="2213EB81" w:rsidR="001908B2" w:rsidRDefault="001908B2" w:rsidP="001908B2">
      <w:r>
        <w:t xml:space="preserve">La </w:t>
      </w:r>
      <w:r w:rsidRPr="00B71210">
        <w:rPr>
          <w:b/>
          <w:bCs/>
        </w:rPr>
        <w:t xml:space="preserve">principale </w:t>
      </w:r>
      <w:r w:rsidR="00372EA3" w:rsidRPr="00B71210">
        <w:rPr>
          <w:b/>
          <w:bCs/>
        </w:rPr>
        <w:t>différenciation</w:t>
      </w:r>
      <w:r>
        <w:t xml:space="preserve"> concerne </w:t>
      </w:r>
      <w:r w:rsidRPr="00B71210">
        <w:rPr>
          <w:color w:val="FF0000"/>
        </w:rPr>
        <w:t>l’horizon temporelle</w:t>
      </w:r>
      <w:r>
        <w:t xml:space="preserve">. On a un </w:t>
      </w:r>
      <w:r w:rsidR="00372EA3" w:rsidRPr="00B71210">
        <w:rPr>
          <w:b/>
          <w:bCs/>
        </w:rPr>
        <w:t>horizon</w:t>
      </w:r>
      <w:r>
        <w:t xml:space="preserve"> temporelle qui est </w:t>
      </w:r>
      <w:r w:rsidRPr="00B71210">
        <w:rPr>
          <w:b/>
          <w:bCs/>
        </w:rPr>
        <w:t>fini</w:t>
      </w:r>
      <w:r>
        <w:t xml:space="preserve"> pour le </w:t>
      </w:r>
      <w:r w:rsidRPr="00B71210">
        <w:rPr>
          <w:b/>
          <w:bCs/>
        </w:rPr>
        <w:t>cycle de vie</w:t>
      </w:r>
      <w:r>
        <w:t xml:space="preserve"> et un </w:t>
      </w:r>
      <w:r w:rsidRPr="00B71210">
        <w:rPr>
          <w:b/>
          <w:bCs/>
        </w:rPr>
        <w:t>horizon infini</w:t>
      </w:r>
      <w:r>
        <w:t xml:space="preserve"> pour l’approche de </w:t>
      </w:r>
      <w:r w:rsidR="00372EA3">
        <w:t>Friedmann</w:t>
      </w:r>
      <w:r>
        <w:t> :</w:t>
      </w:r>
    </w:p>
    <w:p w14:paraId="65EA62D5" w14:textId="77777777" w:rsidR="001908B2" w:rsidRDefault="001908B2" w:rsidP="001908B2"/>
    <w:p w14:paraId="4FBAD933" w14:textId="0F9F55BB" w:rsidR="001908B2" w:rsidRDefault="001908B2" w:rsidP="001908B2">
      <w:pPr>
        <w:pStyle w:val="Paragraphedeliste"/>
        <w:numPr>
          <w:ilvl w:val="0"/>
          <w:numId w:val="5"/>
        </w:numPr>
        <w:rPr>
          <w:color w:val="FF0000"/>
        </w:rPr>
      </w:pPr>
      <w:r>
        <w:t xml:space="preserve">On est dans une </w:t>
      </w:r>
      <w:r w:rsidRPr="00B71210">
        <w:rPr>
          <w:color w:val="FF0000"/>
        </w:rPr>
        <w:t>lignée néo-classique</w:t>
      </w:r>
      <w:r>
        <w:t xml:space="preserve"> avec prises en comptes de </w:t>
      </w:r>
      <w:r w:rsidRPr="00B71210">
        <w:rPr>
          <w:color w:val="FF0000"/>
        </w:rPr>
        <w:t>choix intertemporelles.</w:t>
      </w:r>
    </w:p>
    <w:p w14:paraId="0570D11C" w14:textId="77777777" w:rsidR="00B71210" w:rsidRPr="00B71210" w:rsidRDefault="00B71210" w:rsidP="00B71210">
      <w:pPr>
        <w:pStyle w:val="Paragraphedeliste"/>
        <w:rPr>
          <w:color w:val="FF0000"/>
        </w:rPr>
      </w:pPr>
    </w:p>
    <w:p w14:paraId="58465CA3" w14:textId="1329FAC9" w:rsidR="001908B2" w:rsidRPr="00B71210" w:rsidRDefault="001908B2" w:rsidP="001908B2">
      <w:pPr>
        <w:pStyle w:val="Paragraphedeliste"/>
        <w:rPr>
          <w:u w:val="single"/>
        </w:rPr>
      </w:pPr>
      <w:r w:rsidRPr="00B71210">
        <w:rPr>
          <w:u w:val="single"/>
        </w:rPr>
        <w:t>Hypothèses concernant les comportements et durée de vie :</w:t>
      </w:r>
    </w:p>
    <w:p w14:paraId="684CA0AC" w14:textId="51931AE1" w:rsidR="001908B2" w:rsidRDefault="00372EA3" w:rsidP="001908B2">
      <w:pPr>
        <w:pStyle w:val="Paragraphedeliste"/>
      </w:pPr>
      <w:r>
        <w:t>°</w:t>
      </w:r>
      <w:r w:rsidR="001908B2">
        <w:t xml:space="preserve">On suppose qu’il y a </w:t>
      </w:r>
      <w:r w:rsidR="001908B2" w:rsidRPr="00B71210">
        <w:rPr>
          <w:b/>
          <w:bCs/>
        </w:rPr>
        <w:t>aucune incertitude</w:t>
      </w:r>
      <w:r w:rsidR="001908B2">
        <w:t xml:space="preserve"> </w:t>
      </w:r>
    </w:p>
    <w:p w14:paraId="7EBFA083" w14:textId="3356DB76" w:rsidR="001908B2" w:rsidRDefault="00372EA3" w:rsidP="001908B2">
      <w:pPr>
        <w:pStyle w:val="Paragraphedeliste"/>
      </w:pPr>
      <w:r>
        <w:t>°</w:t>
      </w:r>
      <w:r w:rsidR="001908B2">
        <w:t xml:space="preserve">On ne tient </w:t>
      </w:r>
      <w:r w:rsidR="001908B2" w:rsidRPr="00B71210">
        <w:rPr>
          <w:b/>
          <w:bCs/>
        </w:rPr>
        <w:t>pas compte</w:t>
      </w:r>
      <w:r w:rsidR="001908B2">
        <w:t xml:space="preserve"> des </w:t>
      </w:r>
      <w:r>
        <w:t>éventuelles</w:t>
      </w:r>
      <w:r w:rsidR="001908B2">
        <w:t xml:space="preserve"> </w:t>
      </w:r>
      <w:r w:rsidR="001908B2" w:rsidRPr="00B71210">
        <w:rPr>
          <w:b/>
          <w:bCs/>
        </w:rPr>
        <w:t>pbm d’héritages</w:t>
      </w:r>
      <w:r w:rsidR="001908B2">
        <w:t xml:space="preserve"> = non prises en compte de l’</w:t>
      </w:r>
      <w:r>
        <w:t>héritage</w:t>
      </w:r>
      <w:r w:rsidR="001908B2">
        <w:t xml:space="preserve"> </w:t>
      </w:r>
    </w:p>
    <w:p w14:paraId="23A990EA" w14:textId="77777777" w:rsidR="00372EA3" w:rsidRDefault="00372EA3" w:rsidP="001908B2">
      <w:pPr>
        <w:pStyle w:val="Paragraphedeliste"/>
      </w:pPr>
    </w:p>
    <w:p w14:paraId="4BE42446" w14:textId="76D87D47" w:rsidR="001908B2" w:rsidRPr="00372EA3" w:rsidRDefault="001908B2" w:rsidP="001908B2">
      <w:pPr>
        <w:pStyle w:val="Paragraphedeliste"/>
        <w:rPr>
          <w:u w:val="single"/>
        </w:rPr>
      </w:pPr>
      <w:r w:rsidRPr="00372EA3">
        <w:rPr>
          <w:u w:val="single"/>
        </w:rPr>
        <w:t>Ces 2</w:t>
      </w:r>
      <w:r w:rsidR="00B71210">
        <w:rPr>
          <w:u w:val="single"/>
        </w:rPr>
        <w:t xml:space="preserve"> </w:t>
      </w:r>
      <w:r w:rsidRPr="00372EA3">
        <w:rPr>
          <w:u w:val="single"/>
        </w:rPr>
        <w:t>hypothèses se traduisent par :</w:t>
      </w:r>
      <w:r w:rsidR="003C7B4A" w:rsidRPr="00372EA3">
        <w:rPr>
          <w:u w:val="single"/>
        </w:rPr>
        <w:t xml:space="preserve"> </w:t>
      </w:r>
    </w:p>
    <w:p w14:paraId="4A2FD556" w14:textId="1ACDB37A" w:rsidR="003C7B4A" w:rsidRDefault="003C7B4A" w:rsidP="001908B2">
      <w:pPr>
        <w:pStyle w:val="Paragraphedeliste"/>
      </w:pPr>
      <w:r>
        <w:t xml:space="preserve">Absence d’incertitude fait que </w:t>
      </w:r>
      <w:r w:rsidR="00372EA3">
        <w:t>l</w:t>
      </w:r>
      <w:r>
        <w:t xml:space="preserve">‘individu connait sa durée de vie et son objectif est d’avoir consommer </w:t>
      </w:r>
      <w:r w:rsidR="00372EA3">
        <w:t>intégralement</w:t>
      </w:r>
      <w:r>
        <w:t xml:space="preserve"> l’</w:t>
      </w:r>
      <w:r w:rsidR="00B71210">
        <w:t>entierté</w:t>
      </w:r>
      <w:r>
        <w:t xml:space="preserve"> de ses revenus à la date de sa fin de vie puisqu’il la connait. Cela entraine que la </w:t>
      </w:r>
      <w:r w:rsidRPr="00B71210">
        <w:rPr>
          <w:color w:val="FF0000"/>
        </w:rPr>
        <w:t xml:space="preserve">PmC = PMC </w:t>
      </w:r>
      <w:r>
        <w:t xml:space="preserve">qui est </w:t>
      </w:r>
      <w:r w:rsidR="00372EA3">
        <w:t>égale</w:t>
      </w:r>
      <w:r>
        <w:t xml:space="preserve"> </w:t>
      </w:r>
      <w:r w:rsidR="00B71210">
        <w:t>à</w:t>
      </w:r>
      <w:r>
        <w:t xml:space="preserve"> la moyenne qui est = 1 </w:t>
      </w:r>
    </w:p>
    <w:p w14:paraId="4A97B24E" w14:textId="15372E49" w:rsidR="003C7B4A" w:rsidRDefault="003C7B4A" w:rsidP="001908B2">
      <w:pPr>
        <w:pStyle w:val="Paragraphedeliste"/>
      </w:pPr>
      <w:r>
        <w:t>Moyenne = 1</w:t>
      </w:r>
      <w:r>
        <w:sym w:font="Wingdings" w:char="F0E0"/>
      </w:r>
      <w:r>
        <w:t xml:space="preserve"> avoir consommé l’</w:t>
      </w:r>
      <w:r w:rsidR="00372EA3">
        <w:t>intégralité</w:t>
      </w:r>
      <w:r>
        <w:t xml:space="preserve"> des revenus `</w:t>
      </w:r>
    </w:p>
    <w:p w14:paraId="754EF065" w14:textId="77777777" w:rsidR="003C7B4A" w:rsidRDefault="003C7B4A" w:rsidP="001908B2">
      <w:pPr>
        <w:pStyle w:val="Paragraphedeliste"/>
      </w:pPr>
    </w:p>
    <w:p w14:paraId="51090512" w14:textId="3004721D" w:rsidR="003C7B4A" w:rsidRDefault="003C7B4A" w:rsidP="001908B2">
      <w:pPr>
        <w:pStyle w:val="Paragraphedeliste"/>
      </w:pPr>
      <w:r>
        <w:t>On fait l’hypothèses que les individus veulent avoir un niv de consommation constante ou croissante. Pour faire ceci, l’</w:t>
      </w:r>
      <w:r w:rsidR="00372EA3" w:rsidRPr="00B71210">
        <w:rPr>
          <w:color w:val="FF0000"/>
        </w:rPr>
        <w:t>épargne</w:t>
      </w:r>
      <w:r>
        <w:t xml:space="preserve"> va permettre de lisser sa consommation tout au long de sa vie. </w:t>
      </w:r>
    </w:p>
    <w:p w14:paraId="466F3C51" w14:textId="390D01CF" w:rsidR="003C7B4A" w:rsidRDefault="003C7B4A" w:rsidP="003C7B4A">
      <w:pPr>
        <w:pStyle w:val="Paragraphedeliste"/>
      </w:pPr>
      <w:r>
        <w:t xml:space="preserve">Donc qd </w:t>
      </w:r>
      <w:r w:rsidR="00372EA3">
        <w:t>je n’ai pas</w:t>
      </w:r>
      <w:r>
        <w:t xml:space="preserve"> de revenu, je vais avoir recours </w:t>
      </w:r>
      <w:r w:rsidR="00372EA3">
        <w:t>à</w:t>
      </w:r>
      <w:r>
        <w:t xml:space="preserve"> l’emprunt. Qd je travaille, je rembourse et à la retraite j’utilise le reste </w:t>
      </w:r>
    </w:p>
    <w:p w14:paraId="59FC0022" w14:textId="77777777" w:rsidR="003C7B4A" w:rsidRDefault="003C7B4A" w:rsidP="001908B2">
      <w:pPr>
        <w:pStyle w:val="Paragraphedeliste"/>
      </w:pPr>
    </w:p>
    <w:p w14:paraId="4D38D548" w14:textId="77777777" w:rsidR="003C7B4A" w:rsidRDefault="003C7B4A" w:rsidP="001908B2">
      <w:pPr>
        <w:pStyle w:val="Paragraphedeliste"/>
      </w:pPr>
    </w:p>
    <w:p w14:paraId="79AFDBB7" w14:textId="6318FD60" w:rsidR="003C7B4A" w:rsidRDefault="003C7B4A" w:rsidP="001908B2">
      <w:pPr>
        <w:pStyle w:val="Paragraphedeliste"/>
      </w:pPr>
      <w:r>
        <w:rPr>
          <w:noProof/>
        </w:rPr>
        <w:drawing>
          <wp:inline distT="0" distB="0" distL="0" distR="0" wp14:anchorId="50BD34D9" wp14:editId="20048DD3">
            <wp:extent cx="4128988" cy="3130421"/>
            <wp:effectExtent l="0" t="0" r="0" b="0"/>
            <wp:docPr id="25994035" name="Image 1" descr="Une image contenant ciel, ligne, Parallèl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4035" name="Image 1" descr="Une image contenant ciel, ligne, Parallèle, diagramme&#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48886" cy="3145506"/>
                    </a:xfrm>
                    <a:prstGeom prst="rect">
                      <a:avLst/>
                    </a:prstGeom>
                  </pic:spPr>
                </pic:pic>
              </a:graphicData>
            </a:graphic>
          </wp:inline>
        </w:drawing>
      </w:r>
    </w:p>
    <w:p w14:paraId="3D277FC1" w14:textId="77777777" w:rsidR="003C7B4A" w:rsidRDefault="003C7B4A" w:rsidP="001908B2">
      <w:pPr>
        <w:pStyle w:val="Paragraphedeliste"/>
      </w:pPr>
    </w:p>
    <w:p w14:paraId="188D1F65" w14:textId="77777777" w:rsidR="003C7B4A" w:rsidRDefault="003C7B4A" w:rsidP="001908B2">
      <w:pPr>
        <w:pStyle w:val="Paragraphedeliste"/>
      </w:pPr>
    </w:p>
    <w:p w14:paraId="30815751" w14:textId="77777777" w:rsidR="003C7B4A" w:rsidRDefault="003C7B4A" w:rsidP="001908B2">
      <w:pPr>
        <w:pStyle w:val="Paragraphedeliste"/>
      </w:pPr>
    </w:p>
    <w:p w14:paraId="22311505" w14:textId="77777777" w:rsidR="003C7B4A" w:rsidRDefault="003C7B4A" w:rsidP="001908B2">
      <w:pPr>
        <w:pStyle w:val="Paragraphedeliste"/>
      </w:pPr>
    </w:p>
    <w:p w14:paraId="5679E683" w14:textId="66907696" w:rsidR="00E418CE" w:rsidRDefault="003C7B4A" w:rsidP="00E418CE">
      <w:pPr>
        <w:pStyle w:val="Paragraphedeliste"/>
        <w:jc w:val="both"/>
      </w:pPr>
      <w:r>
        <w:t xml:space="preserve">Le </w:t>
      </w:r>
      <w:r w:rsidRPr="00B71210">
        <w:rPr>
          <w:b/>
          <w:bCs/>
        </w:rPr>
        <w:t>comportement d’endettement et d’épargne</w:t>
      </w:r>
      <w:r>
        <w:t xml:space="preserve"> depend de </w:t>
      </w:r>
      <w:r w:rsidR="00CF719C">
        <w:t>l’âge</w:t>
      </w:r>
      <w:r>
        <w:t xml:space="preserve">, autrement dit on </w:t>
      </w:r>
      <w:r w:rsidR="00CF719C">
        <w:t>réalise</w:t>
      </w:r>
      <w:r>
        <w:t xml:space="preserve"> de l’</w:t>
      </w:r>
      <w:r w:rsidR="00CF719C">
        <w:t>épargne</w:t>
      </w:r>
      <w:r>
        <w:t xml:space="preserve"> durant la </w:t>
      </w:r>
      <w:r w:rsidR="00CF719C">
        <w:t>période</w:t>
      </w:r>
      <w:r>
        <w:t xml:space="preserve"> d’activité pour </w:t>
      </w:r>
      <w:r w:rsidR="00CF719C">
        <w:t>être</w:t>
      </w:r>
      <w:r>
        <w:t xml:space="preserve"> transmise à la</w:t>
      </w:r>
      <w:r w:rsidR="00B71210">
        <w:t xml:space="preserve"> </w:t>
      </w:r>
      <w:r>
        <w:t>consommation durant les périodes de jeunesse et de retraite</w:t>
      </w:r>
      <w:r w:rsidR="00E418CE">
        <w:t>.</w:t>
      </w:r>
    </w:p>
    <w:p w14:paraId="79BC053A" w14:textId="4D21E8EF" w:rsidR="003C7B4A" w:rsidRDefault="00E418CE" w:rsidP="00E418CE">
      <w:pPr>
        <w:pStyle w:val="Paragraphedeliste"/>
        <w:jc w:val="both"/>
      </w:pPr>
      <w:r>
        <w:t>L</w:t>
      </w:r>
      <w:r w:rsidR="003C7B4A">
        <w:t>e fait d’accumuler du patrimoine permet de répondre aux besoins d’</w:t>
      </w:r>
      <w:r w:rsidR="00CF719C">
        <w:t>épargnes</w:t>
      </w:r>
      <w:r w:rsidR="003C7B4A">
        <w:t xml:space="preserve"> pour la retraite. Ce patrimoine passe par un </w:t>
      </w:r>
      <w:r w:rsidR="003C7B4A" w:rsidRPr="00E418CE">
        <w:rPr>
          <w:color w:val="FF0000"/>
        </w:rPr>
        <w:t>maximum</w:t>
      </w:r>
      <w:r w:rsidR="003C7B4A">
        <w:t xml:space="preserve"> au moment du</w:t>
      </w:r>
      <w:r>
        <w:t xml:space="preserve"> </w:t>
      </w:r>
      <w:r w:rsidR="003C7B4A">
        <w:t>d</w:t>
      </w:r>
      <w:r>
        <w:t>é</w:t>
      </w:r>
      <w:r w:rsidR="003C7B4A">
        <w:t>part à la retraite et s’</w:t>
      </w:r>
      <w:r w:rsidR="003C7B4A" w:rsidRPr="00E418CE">
        <w:rPr>
          <w:color w:val="FF0000"/>
        </w:rPr>
        <w:t>annule</w:t>
      </w:r>
      <w:r w:rsidR="00CF719C">
        <w:t xml:space="preserve"> à la date du décès. On dit que le patrimoine suit une </w:t>
      </w:r>
      <w:r w:rsidR="00CF719C" w:rsidRPr="00E418CE">
        <w:rPr>
          <w:b/>
          <w:bCs/>
        </w:rPr>
        <w:t>courbe en bosse</w:t>
      </w:r>
      <w:r w:rsidR="00CF719C">
        <w:t xml:space="preserve"> qui est caractéristique de l’hypothèse du cycle de vie</w:t>
      </w:r>
      <w:r>
        <w:t>.</w:t>
      </w:r>
    </w:p>
    <w:p w14:paraId="456F06BD" w14:textId="77777777" w:rsidR="00CF719C" w:rsidRDefault="00CF719C" w:rsidP="00E418CE">
      <w:pPr>
        <w:pStyle w:val="Paragraphedeliste"/>
        <w:jc w:val="both"/>
      </w:pPr>
    </w:p>
    <w:p w14:paraId="0C2DE70E" w14:textId="3EAEBAC7" w:rsidR="00CF719C" w:rsidRDefault="00CF719C" w:rsidP="00E418CE">
      <w:pPr>
        <w:pStyle w:val="Paragraphedeliste"/>
        <w:jc w:val="both"/>
      </w:pPr>
      <w:r>
        <w:t>L’épargne permet de lisser la consommation tout au long de la vie</w:t>
      </w:r>
    </w:p>
    <w:p w14:paraId="644D9D0F" w14:textId="77777777" w:rsidR="00E418CE" w:rsidRDefault="00CF719C" w:rsidP="00E418CE">
      <w:pPr>
        <w:pStyle w:val="Paragraphedeliste"/>
        <w:jc w:val="both"/>
      </w:pPr>
      <w:r>
        <w:t xml:space="preserve">Le </w:t>
      </w:r>
      <w:r w:rsidRPr="00E418CE">
        <w:rPr>
          <w:color w:val="FF0000"/>
        </w:rPr>
        <w:t xml:space="preserve">revenu global de l’individu </w:t>
      </w:r>
      <w:r>
        <w:t xml:space="preserve">que on pourrait appeler sa </w:t>
      </w:r>
      <w:r w:rsidRPr="00E418CE">
        <w:rPr>
          <w:color w:val="FF0000"/>
        </w:rPr>
        <w:t xml:space="preserve">richesse totale </w:t>
      </w:r>
      <w:r>
        <w:t xml:space="preserve">est composé du </w:t>
      </w:r>
      <w:r w:rsidRPr="00E418CE">
        <w:rPr>
          <w:b/>
          <w:bCs/>
        </w:rPr>
        <w:t>revenu qu’il obtient de son travail</w:t>
      </w:r>
      <w:r>
        <w:t xml:space="preserve"> mais également du </w:t>
      </w:r>
      <w:r w:rsidRPr="00E418CE">
        <w:rPr>
          <w:b/>
          <w:bCs/>
        </w:rPr>
        <w:t>patrimoine accumulé</w:t>
      </w:r>
      <w:r>
        <w:t xml:space="preserve">. </w:t>
      </w:r>
    </w:p>
    <w:p w14:paraId="6DFB302A" w14:textId="28F1EE3F" w:rsidR="00CF719C" w:rsidRDefault="00CF719C" w:rsidP="00E418CE">
      <w:pPr>
        <w:pStyle w:val="Paragraphedeliste"/>
        <w:jc w:val="both"/>
      </w:pPr>
      <w:r>
        <w:t xml:space="preserve">Cette théorie permet de comprendre que des ménages ayant un même niveau de revenu du travail peuvent avoir des niveaux de consommation différents car le patrimoine accumulé est différent. </w:t>
      </w:r>
    </w:p>
    <w:p w14:paraId="7A33AB0E" w14:textId="77777777" w:rsidR="00CF719C" w:rsidRDefault="00CF719C" w:rsidP="001908B2">
      <w:pPr>
        <w:pStyle w:val="Paragraphedeliste"/>
      </w:pPr>
    </w:p>
    <w:p w14:paraId="5984C75A" w14:textId="5D8908E8" w:rsidR="00CF719C" w:rsidRDefault="00CF719C" w:rsidP="001908B2">
      <w:pPr>
        <w:pStyle w:val="Paragraphedeliste"/>
      </w:pPr>
      <w:r>
        <w:t xml:space="preserve">Si on confronte cette théorie à la </w:t>
      </w:r>
      <w:r w:rsidR="007E5737">
        <w:t>réalité</w:t>
      </w:r>
      <w:r>
        <w:t xml:space="preserve">/ empiriquement on </w:t>
      </w:r>
      <w:r w:rsidR="007E5737">
        <w:t>observe</w:t>
      </w:r>
      <w:r>
        <w:t xml:space="preserve"> que la baisse du </w:t>
      </w:r>
      <w:r w:rsidR="007E5737">
        <w:t>patrimoine</w:t>
      </w:r>
      <w:r>
        <w:t xml:space="preserve"> après le départ à la retraite est beaucoup </w:t>
      </w:r>
      <w:r w:rsidRPr="00E418CE">
        <w:rPr>
          <w:b/>
          <w:bCs/>
        </w:rPr>
        <w:t xml:space="preserve">moins </w:t>
      </w:r>
      <w:r w:rsidR="007E5737" w:rsidRPr="00E418CE">
        <w:rPr>
          <w:b/>
          <w:bCs/>
        </w:rPr>
        <w:t>marquée</w:t>
      </w:r>
      <w:r>
        <w:t xml:space="preserve"> que ne le prédit la théorie.  En effet, le </w:t>
      </w:r>
      <w:r w:rsidRPr="00E418CE">
        <w:rPr>
          <w:b/>
          <w:bCs/>
        </w:rPr>
        <w:t xml:space="preserve">patrimoine </w:t>
      </w:r>
      <w:r>
        <w:t>est loin d’</w:t>
      </w:r>
      <w:r w:rsidR="007E5737">
        <w:t>être</w:t>
      </w:r>
      <w:r>
        <w:t xml:space="preserve"> </w:t>
      </w:r>
      <w:r w:rsidR="007E5737">
        <w:t>intégralement</w:t>
      </w:r>
      <w:r>
        <w:t xml:space="preserve"> consommé à la date du décès. Dans la version de base cette théorie suppose </w:t>
      </w:r>
      <w:r w:rsidRPr="00E418CE">
        <w:rPr>
          <w:color w:val="FF0000"/>
        </w:rPr>
        <w:t xml:space="preserve">l’absence d’incertitude </w:t>
      </w:r>
      <w:r>
        <w:t xml:space="preserve">et dans la réalité la date du décès est </w:t>
      </w:r>
      <w:r w:rsidRPr="00E418CE">
        <w:rPr>
          <w:color w:val="FF0000"/>
        </w:rPr>
        <w:t>inconnue</w:t>
      </w:r>
      <w:r>
        <w:t xml:space="preserve"> ce qui fait que l’individu consomme plus lentement son patrimoine. D</w:t>
      </w:r>
      <w:r w:rsidR="00E418CE">
        <w:t>an</w:t>
      </w:r>
      <w:r>
        <w:t xml:space="preserve">s cette version de base il existe </w:t>
      </w:r>
      <w:r w:rsidR="007E5737">
        <w:t>aussi</w:t>
      </w:r>
      <w:r>
        <w:t xml:space="preserve"> l’</w:t>
      </w:r>
      <w:r w:rsidR="007E5737">
        <w:t>absence</w:t>
      </w:r>
      <w:r>
        <w:t xml:space="preserve"> d’</w:t>
      </w:r>
      <w:r w:rsidR="007E5737">
        <w:t>héritage</w:t>
      </w:r>
      <w:r>
        <w:t xml:space="preserve">= on accumule du patrimoine pour </w:t>
      </w:r>
      <w:r w:rsidR="007E5737">
        <w:t>soi-même</w:t>
      </w:r>
      <w:r>
        <w:t xml:space="preserve"> </w:t>
      </w:r>
      <w:r w:rsidR="007E5737">
        <w:t>or</w:t>
      </w:r>
      <w:r>
        <w:t xml:space="preserve"> dans la </w:t>
      </w:r>
      <w:r w:rsidR="007E5737">
        <w:t>réalité</w:t>
      </w:r>
      <w:r>
        <w:t xml:space="preserve"> on accumule du patrimoine également pour ses descendants</w:t>
      </w:r>
      <w:r w:rsidR="00E418CE">
        <w:t>.</w:t>
      </w:r>
    </w:p>
    <w:p w14:paraId="4A4780E6" w14:textId="77777777" w:rsidR="003C7B4A" w:rsidRDefault="003C7B4A" w:rsidP="001908B2">
      <w:pPr>
        <w:pStyle w:val="Paragraphedeliste"/>
      </w:pPr>
    </w:p>
    <w:p w14:paraId="65029523" w14:textId="170F67B8" w:rsidR="00CF719C" w:rsidRPr="00E418CE" w:rsidRDefault="00CF719C" w:rsidP="001908B2">
      <w:pPr>
        <w:pStyle w:val="Paragraphedeliste"/>
        <w:rPr>
          <w:b/>
          <w:bCs/>
          <w:color w:val="000000" w:themeColor="text1"/>
          <w:u w:val="single"/>
        </w:rPr>
      </w:pPr>
      <w:r w:rsidRPr="00E418CE">
        <w:rPr>
          <w:b/>
          <w:bCs/>
          <w:color w:val="000000" w:themeColor="text1"/>
          <w:u w:val="single"/>
        </w:rPr>
        <w:t>2</w:t>
      </w:r>
      <w:r w:rsidRPr="00E418CE">
        <w:rPr>
          <w:b/>
          <w:bCs/>
          <w:color w:val="000000" w:themeColor="text1"/>
          <w:u w:val="single"/>
          <w:vertAlign w:val="superscript"/>
        </w:rPr>
        <w:t>ème </w:t>
      </w:r>
      <w:r w:rsidRPr="00E418CE">
        <w:rPr>
          <w:b/>
          <w:bCs/>
          <w:color w:val="000000" w:themeColor="text1"/>
          <w:u w:val="single"/>
        </w:rPr>
        <w:t xml:space="preserve">: </w:t>
      </w:r>
      <w:r w:rsidR="00235FC9" w:rsidRPr="00E418CE">
        <w:rPr>
          <w:b/>
          <w:bCs/>
          <w:color w:val="000000" w:themeColor="text1"/>
          <w:u w:val="single"/>
        </w:rPr>
        <w:t>théorie</w:t>
      </w:r>
      <w:r w:rsidRPr="00E418CE">
        <w:rPr>
          <w:b/>
          <w:bCs/>
          <w:color w:val="000000" w:themeColor="text1"/>
          <w:u w:val="single"/>
        </w:rPr>
        <w:t xml:space="preserve"> du revenu permanent </w:t>
      </w:r>
    </w:p>
    <w:p w14:paraId="3C0FF361" w14:textId="51A551D1" w:rsidR="00CF719C" w:rsidRDefault="00CF719C" w:rsidP="001908B2">
      <w:pPr>
        <w:pStyle w:val="Paragraphedeliste"/>
      </w:pPr>
      <w:r>
        <w:t xml:space="preserve">Friedman veut donner des fondements </w:t>
      </w:r>
      <w:r w:rsidR="007E5737">
        <w:t>microéconomiques</w:t>
      </w:r>
      <w:r>
        <w:t xml:space="preserve"> à la </w:t>
      </w:r>
      <w:r w:rsidR="007E5737">
        <w:t>fonction</w:t>
      </w:r>
      <w:r>
        <w:t xml:space="preserve"> de consommation, pour se faire, il </w:t>
      </w:r>
      <w:r w:rsidR="007E5737">
        <w:t>étudie</w:t>
      </w:r>
      <w:r>
        <w:t xml:space="preserve"> la </w:t>
      </w:r>
      <w:r w:rsidR="007E5737">
        <w:t>fonction</w:t>
      </w:r>
      <w:r>
        <w:t xml:space="preserve"> de consommation à partir des </w:t>
      </w:r>
      <w:r w:rsidRPr="00E418CE">
        <w:rPr>
          <w:color w:val="FF0000"/>
        </w:rPr>
        <w:t>choix intertemporelles</w:t>
      </w:r>
      <w:r>
        <w:t xml:space="preserve"> des consommateurs</w:t>
      </w:r>
      <w:r w:rsidR="00E418CE">
        <w:t>.</w:t>
      </w:r>
    </w:p>
    <w:p w14:paraId="7DF4FB48" w14:textId="347B84B1" w:rsidR="00CF719C" w:rsidRDefault="00CF719C" w:rsidP="001908B2">
      <w:pPr>
        <w:pStyle w:val="Paragraphedeliste"/>
      </w:pPr>
      <w:r w:rsidRPr="00E418CE">
        <w:rPr>
          <w:b/>
          <w:bCs/>
          <w:color w:val="FF0000"/>
        </w:rPr>
        <w:t>Choix intertemporelles</w:t>
      </w:r>
      <w:r>
        <w:t xml:space="preserve">= </w:t>
      </w:r>
      <w:r w:rsidR="007E5737">
        <w:t xml:space="preserve">décision </w:t>
      </w:r>
      <w:r>
        <w:t xml:space="preserve">de consommation sur 1 </w:t>
      </w:r>
      <w:r w:rsidR="007E5737">
        <w:t>période</w:t>
      </w:r>
      <w:r>
        <w:t>, l’individu va s’</w:t>
      </w:r>
      <w:r w:rsidR="007E5737">
        <w:t>intéresser</w:t>
      </w:r>
      <w:r>
        <w:t xml:space="preserve"> à l’</w:t>
      </w:r>
      <w:r w:rsidR="007E5737">
        <w:t>intégralité</w:t>
      </w:r>
      <w:r>
        <w:t xml:space="preserve"> des revenus de sa vie</w:t>
      </w:r>
      <w:r w:rsidR="00235FC9">
        <w:t xml:space="preserve">= raisonnement sur diff </w:t>
      </w:r>
      <w:r w:rsidR="007E5737">
        <w:t>période</w:t>
      </w:r>
      <w:r w:rsidR="00235FC9">
        <w:t>`</w:t>
      </w:r>
    </w:p>
    <w:p w14:paraId="61903B9C" w14:textId="4B25A320" w:rsidR="00235FC9" w:rsidRDefault="00235FC9" w:rsidP="001908B2">
      <w:pPr>
        <w:pStyle w:val="Paragraphedeliste"/>
      </w:pPr>
      <w:r>
        <w:t xml:space="preserve">Il va montrer que la </w:t>
      </w:r>
      <w:r w:rsidR="007E5737">
        <w:t>consommation</w:t>
      </w:r>
      <w:r>
        <w:t xml:space="preserve"> ne dépend pas que du revenu courant mais pour lui elle va dépendre du </w:t>
      </w:r>
      <w:r w:rsidRPr="00E418CE">
        <w:rPr>
          <w:b/>
          <w:bCs/>
        </w:rPr>
        <w:t>revenu permanent</w:t>
      </w:r>
      <w:r>
        <w:t xml:space="preserve"> </w:t>
      </w:r>
    </w:p>
    <w:p w14:paraId="48079407" w14:textId="77777777" w:rsidR="00235FC9" w:rsidRDefault="00235FC9" w:rsidP="001908B2">
      <w:pPr>
        <w:pStyle w:val="Paragraphedeliste"/>
      </w:pPr>
    </w:p>
    <w:p w14:paraId="6BD876DD" w14:textId="12100A3C" w:rsidR="00235FC9" w:rsidRPr="00E418CE" w:rsidRDefault="00235FC9" w:rsidP="00235FC9">
      <w:pPr>
        <w:rPr>
          <w:color w:val="FF0000"/>
        </w:rPr>
      </w:pPr>
      <w:r>
        <w:t xml:space="preserve">Le problème </w:t>
      </w:r>
      <w:r w:rsidR="00E418CE">
        <w:t>ça</w:t>
      </w:r>
      <w:r>
        <w:t xml:space="preserve"> va être de repartir de façon optimale sa consommation au cours du temps sous une </w:t>
      </w:r>
      <w:r w:rsidRPr="00E418CE">
        <w:rPr>
          <w:color w:val="FF0000"/>
        </w:rPr>
        <w:t>contrainte budgétaire intertemporelle</w:t>
      </w:r>
    </w:p>
    <w:p w14:paraId="1EA7EDD6" w14:textId="7076E99D" w:rsidR="003C7B4A" w:rsidRDefault="00235FC9" w:rsidP="00235FC9">
      <w:r>
        <w:t>Pour faire ceci, l’individu connait tous ses revenus passés, présents et futurs. Il veut retirer le maximum d’utilité de la consommation (= avoir atteint le max de mes préférences) à chacune des périodes sous la contrainte suivante :</w:t>
      </w:r>
    </w:p>
    <w:p w14:paraId="6F5346E6" w14:textId="77777777" w:rsidR="00235FC9" w:rsidRDefault="00235FC9" w:rsidP="00235FC9"/>
    <w:p w14:paraId="23479F0E" w14:textId="54FC8DE1" w:rsidR="00235FC9" w:rsidRDefault="00235FC9" w:rsidP="00235FC9">
      <w:r>
        <w:t xml:space="preserve">La </w:t>
      </w:r>
      <w:r w:rsidRPr="00E418CE">
        <w:rPr>
          <w:b/>
          <w:bCs/>
        </w:rPr>
        <w:t>somme actualisé des consommations</w:t>
      </w:r>
      <w:r>
        <w:t xml:space="preserve"> doit être </w:t>
      </w:r>
      <w:r w:rsidRPr="00E418CE">
        <w:rPr>
          <w:u w:val="single"/>
        </w:rPr>
        <w:t>égal</w:t>
      </w:r>
      <w:r>
        <w:t xml:space="preserve"> à la </w:t>
      </w:r>
      <w:r w:rsidRPr="00E418CE">
        <w:rPr>
          <w:b/>
          <w:bCs/>
        </w:rPr>
        <w:t>richesse</w:t>
      </w:r>
      <w:r>
        <w:t xml:space="preserve"> définit comme la somme </w:t>
      </w:r>
      <w:r w:rsidRPr="00E418CE">
        <w:rPr>
          <w:b/>
          <w:bCs/>
        </w:rPr>
        <w:t>actualisé des revenus présent et futures</w:t>
      </w:r>
      <w:r>
        <w:t xml:space="preserve"> = je ne </w:t>
      </w:r>
      <w:r w:rsidR="00CB1BD9">
        <w:t>peux</w:t>
      </w:r>
      <w:r>
        <w:t xml:space="preserve"> pas </w:t>
      </w:r>
      <w:r w:rsidR="00CB1BD9">
        <w:t>dépenser</w:t>
      </w:r>
      <w:r>
        <w:t xml:space="preserve"> + que l’ensemble des revenus que je vais avoir. </w:t>
      </w:r>
    </w:p>
    <w:p w14:paraId="4327FF8E" w14:textId="77777777" w:rsidR="00235FC9" w:rsidRDefault="00235FC9" w:rsidP="00235FC9"/>
    <w:p w14:paraId="0A1BFAE3" w14:textId="265254F1" w:rsidR="00235FC9" w:rsidRDefault="00235FC9" w:rsidP="00235FC9">
      <w:r>
        <w:lastRenderedPageBreak/>
        <w:t xml:space="preserve">Somme actualisé= qd on a 100 euros </w:t>
      </w:r>
      <w:proofErr w:type="spellStart"/>
      <w:r>
        <w:t>ajd</w:t>
      </w:r>
      <w:proofErr w:type="spellEnd"/>
      <w:r>
        <w:t>, ces 100 euros je les places sur livret d’</w:t>
      </w:r>
      <w:r w:rsidR="00CB1BD9">
        <w:t>épargne</w:t>
      </w:r>
      <w:r>
        <w:t xml:space="preserve"> taux d’</w:t>
      </w:r>
      <w:r w:rsidR="00CB1BD9">
        <w:t>intérêt</w:t>
      </w:r>
      <w:r>
        <w:t xml:space="preserve"> 5% je les </w:t>
      </w:r>
      <w:r w:rsidR="00CB1BD9">
        <w:t>récupère</w:t>
      </w:r>
      <w:r>
        <w:t xml:space="preserve"> demain </w:t>
      </w:r>
      <w:r w:rsidR="00E418CE">
        <w:t>à</w:t>
      </w:r>
      <w:r>
        <w:t xml:space="preserve"> 105 euros. Ce qui </w:t>
      </w:r>
      <w:r w:rsidR="00CB1BD9">
        <w:t>intéresse</w:t>
      </w:r>
      <w:r>
        <w:t xml:space="preserve"> l’individu c’est ce que vaut ajd ses sous </w:t>
      </w:r>
    </w:p>
    <w:p w14:paraId="550E7A8F" w14:textId="1CAB763C" w:rsidR="00235FC9" w:rsidRDefault="00235FC9" w:rsidP="00235FC9">
      <w:r>
        <w:t xml:space="preserve">100 + 100x 5%= 105= </w:t>
      </w:r>
      <w:r w:rsidR="00CB1BD9" w:rsidRPr="00E418CE">
        <w:rPr>
          <w:b/>
          <w:bCs/>
          <w:color w:val="FF0000"/>
        </w:rPr>
        <w:t>capitalise</w:t>
      </w:r>
      <w:r w:rsidRPr="00E418CE">
        <w:rPr>
          <w:b/>
          <w:bCs/>
          <w:color w:val="FF0000"/>
        </w:rPr>
        <w:t xml:space="preserve"> </w:t>
      </w:r>
      <w:r w:rsidR="00CB1BD9">
        <w:t>= 100x (1+ 0,005)</w:t>
      </w:r>
    </w:p>
    <w:p w14:paraId="41EF19BD" w14:textId="6DBAED51" w:rsidR="00CB1BD9" w:rsidRDefault="00167FBC" w:rsidP="00235FC9">
      <w:r>
        <w:t>Opération</w:t>
      </w:r>
      <w:r w:rsidR="00CB1BD9">
        <w:t xml:space="preserve"> inverse= </w:t>
      </w:r>
      <w:r w:rsidR="00CB1BD9" w:rsidRPr="00E418CE">
        <w:rPr>
          <w:b/>
          <w:bCs/>
          <w:color w:val="FF0000"/>
        </w:rPr>
        <w:t>actualisation</w:t>
      </w:r>
      <w:r w:rsidR="00CB1BD9">
        <w:t xml:space="preserve"> = 100x 1/ 1+ 0,005</w:t>
      </w:r>
    </w:p>
    <w:p w14:paraId="02D28932" w14:textId="77777777" w:rsidR="003C7B4A" w:rsidRDefault="003C7B4A" w:rsidP="00167FBC"/>
    <w:p w14:paraId="1773621E" w14:textId="62AEDB2F" w:rsidR="00167FBC" w:rsidRDefault="00167FBC" w:rsidP="00167FBC">
      <w:r>
        <w:t xml:space="preserve">La consommation de chaque période ne dépend plus uniquement du revenu de la période mais de l’ensemble des revenus anticipés pour les périodes futures. </w:t>
      </w:r>
    </w:p>
    <w:p w14:paraId="7CD20566" w14:textId="4FE3CC90" w:rsidR="00ED4EB8" w:rsidRDefault="00ED4EB8" w:rsidP="00ED4EB8"/>
    <w:p w14:paraId="6E3AC535" w14:textId="3A70B3FF" w:rsidR="00ED4EB8" w:rsidRDefault="00167FBC" w:rsidP="00ED4EB8">
      <w:r>
        <w:rPr>
          <w:noProof/>
        </w:rPr>
        <w:drawing>
          <wp:inline distT="0" distB="0" distL="0" distR="0" wp14:anchorId="10B61874" wp14:editId="737D15B4">
            <wp:extent cx="2286000" cy="1592035"/>
            <wp:effectExtent l="0" t="0" r="0" b="0"/>
            <wp:docPr id="603285994" name="Image 2" descr="Une image contenant écriture manuscrite, Police,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85994" name="Image 2" descr="Une image contenant écriture manuscrite, Police, capture d’écran, texte&#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62727" cy="1645470"/>
                    </a:xfrm>
                    <a:prstGeom prst="rect">
                      <a:avLst/>
                    </a:prstGeom>
                  </pic:spPr>
                </pic:pic>
              </a:graphicData>
            </a:graphic>
          </wp:inline>
        </w:drawing>
      </w:r>
    </w:p>
    <w:p w14:paraId="547C1479" w14:textId="77777777" w:rsidR="00167FBC" w:rsidRDefault="00167FBC" w:rsidP="00ED4EB8"/>
    <w:p w14:paraId="3AA21898" w14:textId="5D9A94EE" w:rsidR="0028344C" w:rsidRDefault="0028344C" w:rsidP="00ED4EB8">
      <w:r>
        <w:t>1+r = actualisation</w:t>
      </w:r>
    </w:p>
    <w:p w14:paraId="3D6A902C" w14:textId="26F1DF40" w:rsidR="0028344C" w:rsidRDefault="0028344C" w:rsidP="00ED4EB8">
      <w:r>
        <w:t xml:space="preserve">Ci= toutes les consommations de périodes </w:t>
      </w:r>
    </w:p>
    <w:p w14:paraId="69B91F6F" w14:textId="0A6C24B3" w:rsidR="00167FBC" w:rsidRDefault="00167FBC" w:rsidP="00ED4EB8">
      <w:r>
        <w:t xml:space="preserve">La hausse du revenu </w:t>
      </w:r>
      <w:r w:rsidR="0028344C">
        <w:t>modifiera</w:t>
      </w:r>
      <w:r>
        <w:t xml:space="preserve"> la consommation uniquement si elle entraine une modification </w:t>
      </w:r>
      <w:r w:rsidR="0028344C">
        <w:t>de la richesse W `</w:t>
      </w:r>
    </w:p>
    <w:p w14:paraId="18B0A443" w14:textId="77777777" w:rsidR="007E5737" w:rsidRDefault="007E5737" w:rsidP="00ED4EB8"/>
    <w:p w14:paraId="1E5ED7DD" w14:textId="77777777" w:rsidR="001126F4" w:rsidRDefault="001126F4" w:rsidP="00ED4EB8"/>
    <w:p w14:paraId="47DF38C1" w14:textId="3E40DA9C" w:rsidR="001126F4" w:rsidRDefault="001126F4" w:rsidP="00ED4EB8">
      <w:r>
        <w:t xml:space="preserve">Friedman n’exprime pas la </w:t>
      </w:r>
      <w:r w:rsidRPr="00F362CA">
        <w:rPr>
          <w:color w:val="FF0000"/>
        </w:rPr>
        <w:t>consommation</w:t>
      </w:r>
      <w:r>
        <w:t xml:space="preserve"> en fonction de la richesse mais il exprime </w:t>
      </w:r>
      <w:r w:rsidRPr="00F362CA">
        <w:rPr>
          <w:color w:val="FF0000"/>
        </w:rPr>
        <w:t xml:space="preserve">en fonction du revenu permanent </w:t>
      </w:r>
      <w:r>
        <w:t>qui se définit comme la somme qu’un consommateur peut consommer en maintenant constante la valeur de son capital. Ce qui veut dire que si on est d</w:t>
      </w:r>
      <w:r w:rsidR="00F362CA">
        <w:t>an</w:t>
      </w:r>
      <w:r>
        <w:t xml:space="preserve">s un </w:t>
      </w:r>
      <w:r w:rsidRPr="00F362CA">
        <w:rPr>
          <w:b/>
          <w:bCs/>
        </w:rPr>
        <w:t>horizon temporel qui est fini</w:t>
      </w:r>
      <w:r>
        <w:t xml:space="preserve"> dans ce cas le </w:t>
      </w:r>
      <w:r w:rsidRPr="00F362CA">
        <w:rPr>
          <w:b/>
          <w:bCs/>
        </w:rPr>
        <w:t>revenu permanent est = à la richesse</w:t>
      </w:r>
      <w:r>
        <w:t xml:space="preserve">. Si cet </w:t>
      </w:r>
      <w:r w:rsidRPr="00F362CA">
        <w:rPr>
          <w:b/>
          <w:bCs/>
        </w:rPr>
        <w:t>horizon est infini</w:t>
      </w:r>
      <w:r>
        <w:t xml:space="preserve">, le </w:t>
      </w:r>
      <w:r w:rsidRPr="00F362CA">
        <w:rPr>
          <w:b/>
          <w:bCs/>
        </w:rPr>
        <w:t>revenu permanent</w:t>
      </w:r>
      <w:r>
        <w:t xml:space="preserve"> est une </w:t>
      </w:r>
      <w:r w:rsidRPr="00F362CA">
        <w:rPr>
          <w:b/>
          <w:bCs/>
        </w:rPr>
        <w:t>partie de la richesse</w:t>
      </w:r>
      <w:r>
        <w:t xml:space="preserve"> </w:t>
      </w:r>
    </w:p>
    <w:p w14:paraId="22291EE6" w14:textId="5E5AC247" w:rsidR="001126F4" w:rsidRDefault="001126F4" w:rsidP="00ED4EB8"/>
    <w:p w14:paraId="0B62ED2F" w14:textId="4D5E1A1E" w:rsidR="001126F4" w:rsidRDefault="001126F4" w:rsidP="00ED4EB8">
      <w:r>
        <w:t>Fini : Yp= W</w:t>
      </w:r>
    </w:p>
    <w:p w14:paraId="619401FB" w14:textId="0D28F7CB" w:rsidR="001126F4" w:rsidRDefault="001126F4" w:rsidP="00ED4EB8">
      <w:r>
        <w:t xml:space="preserve">Infini : </w:t>
      </w:r>
      <w:proofErr w:type="spellStart"/>
      <w:r>
        <w:t>Yp</w:t>
      </w:r>
      <w:proofErr w:type="spellEnd"/>
      <w:r>
        <w:t xml:space="preserve">= </w:t>
      </w:r>
      <w:proofErr w:type="spellStart"/>
      <w:r>
        <w:t>rW</w:t>
      </w:r>
      <w:proofErr w:type="spellEnd"/>
      <w:r>
        <w:t xml:space="preserve"> où r est le taux d’intérêt </w:t>
      </w:r>
    </w:p>
    <w:p w14:paraId="1D832BF5" w14:textId="570A0DD5" w:rsidR="001126F4" w:rsidRDefault="001126F4" w:rsidP="00ED4EB8"/>
    <w:p w14:paraId="0A617CB0" w14:textId="006DE418" w:rsidR="00405DDC" w:rsidRDefault="001126F4" w:rsidP="00ED4EB8">
      <w:r>
        <w:t xml:space="preserve">Dans la </w:t>
      </w:r>
      <w:r w:rsidRPr="00F362CA">
        <w:rPr>
          <w:b/>
          <w:bCs/>
        </w:rPr>
        <w:t>théorie du revenu permanent</w:t>
      </w:r>
      <w:r>
        <w:t xml:space="preserve"> il est nécessaire de faire </w:t>
      </w:r>
      <w:r w:rsidRPr="00F362CA">
        <w:rPr>
          <w:color w:val="FF0000"/>
        </w:rPr>
        <w:t xml:space="preserve">des anticipations </w:t>
      </w:r>
      <w:r>
        <w:t xml:space="preserve">puisqu’on ne connait pas ses revenus futures. Jusqu’à la fin des années 70, on suppose que les anticipations des agents sont </w:t>
      </w:r>
      <w:r w:rsidRPr="00F362CA">
        <w:rPr>
          <w:color w:val="FF0000"/>
        </w:rPr>
        <w:t>adaptatives</w:t>
      </w:r>
      <w:r>
        <w:t xml:space="preserve"> (cad que </w:t>
      </w:r>
      <w:r w:rsidR="00F362CA">
        <w:t>à</w:t>
      </w:r>
      <w:r>
        <w:t xml:space="preserve"> chaque périodes l’agent révise sa prévision en fonction de l’erreur qu’il a commis à la période précédente</w:t>
      </w:r>
      <w:r w:rsidR="00405DDC">
        <w:t xml:space="preserve">) </w:t>
      </w:r>
    </w:p>
    <w:p w14:paraId="6867D4FB" w14:textId="12D42FEF" w:rsidR="00405DDC" w:rsidRDefault="00405DDC" w:rsidP="00ED4EB8">
      <w:r>
        <w:t xml:space="preserve">Faire des </w:t>
      </w:r>
      <w:r w:rsidRPr="00F362CA">
        <w:rPr>
          <w:b/>
          <w:bCs/>
        </w:rPr>
        <w:t>anticipation</w:t>
      </w:r>
      <w:r w:rsidR="00F362CA">
        <w:rPr>
          <w:b/>
          <w:bCs/>
        </w:rPr>
        <w:t>s</w:t>
      </w:r>
      <w:r w:rsidRPr="00F362CA">
        <w:rPr>
          <w:b/>
          <w:bCs/>
        </w:rPr>
        <w:t xml:space="preserve"> rationnelle</w:t>
      </w:r>
      <w:r>
        <w:t>= tenir compte de t</w:t>
      </w:r>
      <w:r w:rsidR="00F362CA">
        <w:t>out</w:t>
      </w:r>
      <w:r>
        <w:t xml:space="preserve">e l’info </w:t>
      </w:r>
      <w:r w:rsidR="00F362CA">
        <w:t>à</w:t>
      </w:r>
      <w:r>
        <w:t xml:space="preserve"> disposition </w:t>
      </w:r>
    </w:p>
    <w:p w14:paraId="34CC669D" w14:textId="77777777" w:rsidR="00405DDC" w:rsidRDefault="00405DDC" w:rsidP="00ED4EB8"/>
    <w:p w14:paraId="53C2B54C" w14:textId="0501F346" w:rsidR="00405DDC" w:rsidRDefault="00405DDC" w:rsidP="00ED4EB8">
      <w:r>
        <w:t xml:space="preserve">Pour évaluer son revenu permanent les agents économiques vont le faire par l’intermédiaire des </w:t>
      </w:r>
      <w:r w:rsidRPr="00F362CA">
        <w:rPr>
          <w:b/>
          <w:bCs/>
          <w:color w:val="FF0000"/>
        </w:rPr>
        <w:t>revenus passés observer</w:t>
      </w:r>
      <w:r>
        <w:t>. En posant la chose suivante : + l</w:t>
      </w:r>
      <w:r w:rsidR="00F362CA">
        <w:t>e</w:t>
      </w:r>
      <w:r>
        <w:t xml:space="preserve"> passé est loin – je lui accord</w:t>
      </w:r>
      <w:r w:rsidR="00F362CA">
        <w:t>e</w:t>
      </w:r>
      <w:r>
        <w:t xml:space="preserve"> de l’intérêt.</w:t>
      </w:r>
    </w:p>
    <w:p w14:paraId="61645073" w14:textId="68E3BB4B" w:rsidR="00405DDC" w:rsidRDefault="00405DDC" w:rsidP="00ED4EB8">
      <w:r>
        <w:t xml:space="preserve">Le fait de faire ceci permet de faire apparaitre un </w:t>
      </w:r>
      <w:r w:rsidRPr="00F362CA">
        <w:rPr>
          <w:b/>
          <w:bCs/>
          <w:color w:val="FF0000"/>
        </w:rPr>
        <w:t>effet d’inertie</w:t>
      </w:r>
      <w:r w:rsidRPr="00F362CA">
        <w:rPr>
          <w:color w:val="FF0000"/>
        </w:rPr>
        <w:t xml:space="preserve"> </w:t>
      </w:r>
      <w:r>
        <w:t>comme cela existé dans la fonction de consommation de</w:t>
      </w:r>
      <w:r w:rsidRPr="00F362CA">
        <w:rPr>
          <w:b/>
          <w:bCs/>
        </w:rPr>
        <w:t xml:space="preserve"> Brown</w:t>
      </w:r>
      <w:r>
        <w:t xml:space="preserve"> qui disait que la fonction de </w:t>
      </w:r>
      <w:r w:rsidR="002D577A">
        <w:t>consommation</w:t>
      </w:r>
      <w:r>
        <w:t xml:space="preserve"> de </w:t>
      </w:r>
      <w:proofErr w:type="spellStart"/>
      <w:r>
        <w:t>ajd</w:t>
      </w:r>
      <w:proofErr w:type="spellEnd"/>
      <w:r>
        <w:t xml:space="preserve"> </w:t>
      </w:r>
      <w:r w:rsidR="002D577A">
        <w:t>dépend</w:t>
      </w:r>
      <w:r>
        <w:t xml:space="preserve"> de celle de hier. On retrouve le fait que la consommation d’hier à un impact sur la consommation de aujourd’hui. </w:t>
      </w:r>
    </w:p>
    <w:p w14:paraId="0E603FD4" w14:textId="77777777" w:rsidR="00F362CA" w:rsidRDefault="00F362CA" w:rsidP="00ED4EB8"/>
    <w:p w14:paraId="69B47668" w14:textId="29650695" w:rsidR="00405DDC" w:rsidRDefault="00405DDC" w:rsidP="00ED4EB8">
      <w:r>
        <w:lastRenderedPageBreak/>
        <w:t>Friedman estime sa fonction de consommation aux USA, il confronte sa théorie aux observations, sur la période 1</w:t>
      </w:r>
      <w:r w:rsidR="002D577A">
        <w:t>897-1949</w:t>
      </w:r>
      <w:r>
        <w:t xml:space="preserve">, ses </w:t>
      </w:r>
      <w:r w:rsidR="002D577A">
        <w:t>résultats</w:t>
      </w:r>
      <w:r>
        <w:t xml:space="preserve"> confirme la fonction de consommation. En effet il </w:t>
      </w:r>
      <w:r w:rsidR="002D577A">
        <w:t>obtient</w:t>
      </w:r>
      <w:r>
        <w:t xml:space="preserve"> par sa théorie une PMC de 0,87 et empiriquement on observe qu’elle est égale à 0,86. Il trouve également le fait que la </w:t>
      </w:r>
      <w:r w:rsidRPr="00B166CE">
        <w:rPr>
          <w:color w:val="FF0000"/>
        </w:rPr>
        <w:t xml:space="preserve">PmC </w:t>
      </w:r>
      <w:r w:rsidR="002D577A" w:rsidRPr="00B166CE">
        <w:rPr>
          <w:color w:val="FF0000"/>
        </w:rPr>
        <w:t xml:space="preserve">est inférieur à la PMC </w:t>
      </w:r>
      <w:r w:rsidR="002D577A">
        <w:t xml:space="preserve">à court terme. Donc de manière général la </w:t>
      </w:r>
      <w:r w:rsidR="002D577A" w:rsidRPr="00B166CE">
        <w:rPr>
          <w:u w:val="single"/>
        </w:rPr>
        <w:t>théorie du revenu permanent</w:t>
      </w:r>
      <w:r w:rsidR="002D577A">
        <w:t xml:space="preserve"> est </w:t>
      </w:r>
      <w:r w:rsidR="00B166CE" w:rsidRPr="00B166CE">
        <w:rPr>
          <w:u w:val="single"/>
        </w:rPr>
        <w:t>vérifiée</w:t>
      </w:r>
      <w:r w:rsidR="002D577A" w:rsidRPr="00B166CE">
        <w:rPr>
          <w:u w:val="single"/>
        </w:rPr>
        <w:t xml:space="preserve"> empiriquement</w:t>
      </w:r>
      <w:r w:rsidR="002D577A">
        <w:t>.</w:t>
      </w:r>
    </w:p>
    <w:p w14:paraId="5E1520AE" w14:textId="77777777" w:rsidR="002D577A" w:rsidRDefault="002D577A" w:rsidP="00ED4EB8"/>
    <w:p w14:paraId="1B65460C" w14:textId="77777777" w:rsidR="002D577A" w:rsidRDefault="002D577A" w:rsidP="00ED4EB8"/>
    <w:p w14:paraId="178E3BA4" w14:textId="363A7C00" w:rsidR="002D577A" w:rsidRPr="00B166CE" w:rsidRDefault="002D577A" w:rsidP="002D577A">
      <w:pPr>
        <w:pStyle w:val="Paragraphedeliste"/>
        <w:numPr>
          <w:ilvl w:val="0"/>
          <w:numId w:val="4"/>
        </w:numPr>
        <w:rPr>
          <w:b/>
          <w:bCs/>
          <w:color w:val="00B050"/>
          <w:u w:val="single"/>
        </w:rPr>
      </w:pPr>
      <w:r w:rsidRPr="00B166CE">
        <w:rPr>
          <w:b/>
          <w:bCs/>
          <w:color w:val="00B050"/>
          <w:u w:val="single"/>
        </w:rPr>
        <w:t>Les déterminants de l’épargne</w:t>
      </w:r>
    </w:p>
    <w:p w14:paraId="6474606A" w14:textId="1A20491D" w:rsidR="002D577A" w:rsidRDefault="002D577A" w:rsidP="002D577A"/>
    <w:p w14:paraId="485BF0BA" w14:textId="6776B880" w:rsidR="002D577A" w:rsidRPr="002D577A" w:rsidRDefault="002D577A" w:rsidP="002D577A">
      <w:pPr>
        <w:rPr>
          <w:b/>
          <w:bCs/>
          <w:u w:val="single"/>
        </w:rPr>
      </w:pPr>
      <w:r w:rsidRPr="002D577A">
        <w:rPr>
          <w:b/>
          <w:bCs/>
          <w:u w:val="single"/>
        </w:rPr>
        <w:t>Les déterminants de court terme :</w:t>
      </w:r>
    </w:p>
    <w:p w14:paraId="05750712" w14:textId="773F4162" w:rsidR="002D577A" w:rsidRPr="002D577A" w:rsidRDefault="002D577A" w:rsidP="002D577A">
      <w:pPr>
        <w:pStyle w:val="Paragraphedeliste"/>
        <w:numPr>
          <w:ilvl w:val="0"/>
          <w:numId w:val="3"/>
        </w:numPr>
        <w:rPr>
          <w:b/>
          <w:bCs/>
          <w:color w:val="FF0000"/>
        </w:rPr>
      </w:pPr>
      <w:r w:rsidRPr="002D577A">
        <w:rPr>
          <w:b/>
          <w:bCs/>
          <w:color w:val="FF0000"/>
        </w:rPr>
        <w:t xml:space="preserve">Le pouvoir d’achat </w:t>
      </w:r>
    </w:p>
    <w:p w14:paraId="64E94E03" w14:textId="51FAAE43" w:rsidR="002D577A" w:rsidRDefault="002D577A" w:rsidP="002D577A">
      <w:pPr>
        <w:pStyle w:val="Paragraphedeliste"/>
      </w:pPr>
      <w:r>
        <w:t xml:space="preserve">Le ralentissement du pouvoir d’achat à un </w:t>
      </w:r>
      <w:r w:rsidRPr="00B166CE">
        <w:rPr>
          <w:b/>
          <w:bCs/>
        </w:rPr>
        <w:t>effet négatif sur l’épargne</w:t>
      </w:r>
      <w:r>
        <w:t xml:space="preserve">, ceci s’explique par l’effet d’inertie de la consommation càd que lorsque les revenus des ménages diminuent, on va puiser dans l’épargne pour ne pas modifier sa consommation. En cas de variation du revenu, l’ajustement se fait par l’épargne </w:t>
      </w:r>
    </w:p>
    <w:p w14:paraId="34CE6FF3" w14:textId="77777777" w:rsidR="002D577A" w:rsidRDefault="002D577A" w:rsidP="002D577A">
      <w:pPr>
        <w:pStyle w:val="Paragraphedeliste"/>
      </w:pPr>
    </w:p>
    <w:p w14:paraId="5CA88CC5" w14:textId="14B52DC5" w:rsidR="002D577A" w:rsidRDefault="002D577A" w:rsidP="002D577A">
      <w:pPr>
        <w:pStyle w:val="Paragraphedeliste"/>
        <w:numPr>
          <w:ilvl w:val="0"/>
          <w:numId w:val="3"/>
        </w:numPr>
      </w:pPr>
      <w:r w:rsidRPr="002D577A">
        <w:rPr>
          <w:b/>
          <w:bCs/>
          <w:color w:val="FF0000"/>
        </w:rPr>
        <w:t>Le taux de chômages</w:t>
      </w:r>
      <w:r w:rsidRPr="002D577A">
        <w:rPr>
          <w:color w:val="FF0000"/>
        </w:rPr>
        <w:t> </w:t>
      </w:r>
      <w:r>
        <w:t xml:space="preserve">: va jouer </w:t>
      </w:r>
      <w:r w:rsidRPr="00B166CE">
        <w:rPr>
          <w:b/>
          <w:bCs/>
        </w:rPr>
        <w:t>positivement sur l’épargne</w:t>
      </w:r>
      <w:r>
        <w:t>. Si l’avenir est incertain on va se constituer une épargne de précaution.</w:t>
      </w:r>
    </w:p>
    <w:p w14:paraId="58556E73" w14:textId="77777777" w:rsidR="002D577A" w:rsidRDefault="002D577A" w:rsidP="002D577A">
      <w:pPr>
        <w:pStyle w:val="Paragraphedeliste"/>
      </w:pPr>
    </w:p>
    <w:p w14:paraId="150522E1" w14:textId="64F0AD33" w:rsidR="00B166CE" w:rsidRPr="00B166CE" w:rsidRDefault="002D577A" w:rsidP="00B166CE">
      <w:pPr>
        <w:pStyle w:val="Paragraphedeliste"/>
        <w:numPr>
          <w:ilvl w:val="0"/>
          <w:numId w:val="3"/>
        </w:numPr>
      </w:pPr>
      <w:r w:rsidRPr="002D577A">
        <w:rPr>
          <w:b/>
          <w:bCs/>
          <w:color w:val="FF0000"/>
        </w:rPr>
        <w:t>L’inflation </w:t>
      </w:r>
      <w:r>
        <w:t xml:space="preserve">: peut avoir un </w:t>
      </w:r>
      <w:r w:rsidRPr="00B166CE">
        <w:rPr>
          <w:b/>
          <w:bCs/>
        </w:rPr>
        <w:t>effet</w:t>
      </w:r>
      <w:r>
        <w:t xml:space="preserve"> </w:t>
      </w:r>
      <w:r w:rsidRPr="00B166CE">
        <w:rPr>
          <w:b/>
          <w:bCs/>
        </w:rPr>
        <w:t>ambigüe sur l’épargne</w:t>
      </w:r>
      <w:r>
        <w:t xml:space="preserve">. </w:t>
      </w:r>
      <w:r w:rsidRPr="00B166CE">
        <w:rPr>
          <w:u w:val="single"/>
        </w:rPr>
        <w:t>Deux cas possible :</w:t>
      </w:r>
    </w:p>
    <w:p w14:paraId="0158D2A9" w14:textId="77777777" w:rsidR="00B166CE" w:rsidRDefault="00B166CE" w:rsidP="00B166CE"/>
    <w:p w14:paraId="6AFFD5D7" w14:textId="77777777" w:rsidR="00D51273" w:rsidRDefault="002D577A" w:rsidP="00D51273">
      <w:pPr>
        <w:ind w:left="720"/>
      </w:pPr>
      <w:r>
        <w:t xml:space="preserve">° une hausse des prix peut entrainer à </w:t>
      </w:r>
      <w:r w:rsidR="00D51273">
        <w:t>court</w:t>
      </w:r>
      <w:r>
        <w:t xml:space="preserve"> terme une baisse du taux d’épargne. On parle dans ce cas de </w:t>
      </w:r>
      <w:r w:rsidRPr="00B166CE">
        <w:rPr>
          <w:b/>
          <w:bCs/>
        </w:rPr>
        <w:t xml:space="preserve">fuite devant la </w:t>
      </w:r>
      <w:r w:rsidR="00D51273" w:rsidRPr="00B166CE">
        <w:rPr>
          <w:b/>
          <w:bCs/>
        </w:rPr>
        <w:t>monnaie</w:t>
      </w:r>
      <w:r w:rsidR="00D51273">
        <w:t xml:space="preserve">. (Consommer tout de suite pour plus de chose). Les ménages augmentent leur consommations pour se débarrasser des liquidités dont le pouvoir d’achat diminue fortement </w:t>
      </w:r>
    </w:p>
    <w:p w14:paraId="1777E97C" w14:textId="77777777" w:rsidR="00D51273" w:rsidRDefault="00D51273" w:rsidP="00D51273">
      <w:pPr>
        <w:ind w:left="720"/>
      </w:pPr>
    </w:p>
    <w:p w14:paraId="2B069E9A" w14:textId="0D50102D" w:rsidR="00D51273" w:rsidRDefault="00D51273" w:rsidP="00D51273">
      <w:pPr>
        <w:ind w:left="720"/>
      </w:pPr>
      <w:r>
        <w:t xml:space="preserve">° Une hausse des prix peut entrainer </w:t>
      </w:r>
      <w:r w:rsidR="00B166CE">
        <w:t xml:space="preserve">à </w:t>
      </w:r>
      <w:r>
        <w:t xml:space="preserve">long terme une hausse de l’épargne= effet </w:t>
      </w:r>
      <w:r w:rsidRPr="00D51273">
        <w:rPr>
          <w:b/>
          <w:bCs/>
          <w:color w:val="FF0000"/>
        </w:rPr>
        <w:t>d’encaisses réelles</w:t>
      </w:r>
      <w:r w:rsidRPr="00D51273">
        <w:rPr>
          <w:color w:val="FF0000"/>
        </w:rPr>
        <w:t xml:space="preserve"> </w:t>
      </w:r>
      <w:r>
        <w:t xml:space="preserve">cad que les ménages veulent maintenir la valeur réelle de leur actif en augmentant leur épargne </w:t>
      </w:r>
    </w:p>
    <w:p w14:paraId="6CE626F7" w14:textId="77777777" w:rsidR="00D51273" w:rsidRDefault="00D51273" w:rsidP="00D51273">
      <w:pPr>
        <w:ind w:left="720"/>
      </w:pPr>
    </w:p>
    <w:p w14:paraId="525EBC74" w14:textId="77777777" w:rsidR="00B166CE" w:rsidRDefault="00D51273" w:rsidP="00D51273">
      <w:pPr>
        <w:pStyle w:val="Paragraphedeliste"/>
        <w:numPr>
          <w:ilvl w:val="0"/>
          <w:numId w:val="3"/>
        </w:numPr>
      </w:pPr>
      <w:r w:rsidRPr="00D51273">
        <w:rPr>
          <w:b/>
          <w:bCs/>
          <w:color w:val="FF0000"/>
        </w:rPr>
        <w:t>Le taux d’intérêt</w:t>
      </w:r>
      <w:r w:rsidRPr="00D51273">
        <w:rPr>
          <w:color w:val="FF0000"/>
        </w:rPr>
        <w:t> </w:t>
      </w:r>
      <w:r w:rsidRPr="00B166CE">
        <w:rPr>
          <w:b/>
          <w:bCs/>
          <w:highlight w:val="yellow"/>
        </w:rPr>
        <w:t>: 1</w:t>
      </w:r>
      <w:r w:rsidRPr="00B166CE">
        <w:rPr>
          <w:b/>
          <w:bCs/>
          <w:highlight w:val="yellow"/>
          <w:vertAlign w:val="superscript"/>
        </w:rPr>
        <w:t>er</w:t>
      </w:r>
      <w:r w:rsidRPr="00B166CE">
        <w:rPr>
          <w:b/>
          <w:bCs/>
          <w:highlight w:val="yellow"/>
        </w:rPr>
        <w:t xml:space="preserve"> cas</w:t>
      </w:r>
      <w:r>
        <w:t xml:space="preserve"> : le cas d’un </w:t>
      </w:r>
      <w:r w:rsidRPr="00D51273">
        <w:rPr>
          <w:color w:val="FF0000"/>
        </w:rPr>
        <w:t xml:space="preserve">taux d’intérêt débiteur </w:t>
      </w:r>
      <w:r>
        <w:t xml:space="preserve">concernant les ménages qui ont fait des emprunts. Dans ce cas la hausse du taux d’intérêt conduit à une </w:t>
      </w:r>
      <w:r w:rsidRPr="00B166CE">
        <w:rPr>
          <w:b/>
          <w:bCs/>
        </w:rPr>
        <w:t>baisse de l’épargne</w:t>
      </w:r>
      <w:r>
        <w:t xml:space="preserve">. </w:t>
      </w:r>
    </w:p>
    <w:p w14:paraId="1480E348" w14:textId="28306781" w:rsidR="001126F4" w:rsidRDefault="00D51273" w:rsidP="00B166CE">
      <w:pPr>
        <w:pStyle w:val="Paragraphedeliste"/>
      </w:pPr>
      <w:r w:rsidRPr="00B166CE">
        <w:rPr>
          <w:b/>
          <w:bCs/>
          <w:highlight w:val="yellow"/>
        </w:rPr>
        <w:t>2è</w:t>
      </w:r>
      <w:r w:rsidR="00B166CE" w:rsidRPr="00B166CE">
        <w:rPr>
          <w:b/>
          <w:bCs/>
          <w:highlight w:val="yellow"/>
        </w:rPr>
        <w:t>me</w:t>
      </w:r>
      <w:r w:rsidRPr="00B166CE">
        <w:rPr>
          <w:b/>
          <w:bCs/>
          <w:highlight w:val="yellow"/>
        </w:rPr>
        <w:t xml:space="preserve"> cas</w:t>
      </w:r>
      <w:r>
        <w:t xml:space="preserve"> : </w:t>
      </w:r>
      <w:r w:rsidRPr="00D51273">
        <w:rPr>
          <w:color w:val="FF0000"/>
        </w:rPr>
        <w:t xml:space="preserve">taux d’intérêt créditeur </w:t>
      </w:r>
      <w:r>
        <w:t xml:space="preserve">concerne les ménages qui ont fait des placement, la hausse du taux d’intérêt implique une </w:t>
      </w:r>
      <w:r w:rsidRPr="00B166CE">
        <w:rPr>
          <w:b/>
          <w:bCs/>
        </w:rPr>
        <w:t>hausse de l’épargne</w:t>
      </w:r>
      <w:r>
        <w:t xml:space="preserve">. </w:t>
      </w:r>
    </w:p>
    <w:p w14:paraId="5F7922E8" w14:textId="77777777" w:rsidR="00B166CE" w:rsidRDefault="00B166CE" w:rsidP="00ED4EB8"/>
    <w:p w14:paraId="40B22379" w14:textId="483D3566" w:rsidR="001126F4" w:rsidRPr="00E8789D" w:rsidRDefault="004C619B" w:rsidP="00ED4EB8">
      <w:pPr>
        <w:rPr>
          <w:b/>
          <w:bCs/>
          <w:u w:val="single"/>
        </w:rPr>
      </w:pPr>
      <w:r w:rsidRPr="00E8789D">
        <w:rPr>
          <w:b/>
          <w:bCs/>
          <w:u w:val="single"/>
        </w:rPr>
        <w:t xml:space="preserve">Les </w:t>
      </w:r>
      <w:r w:rsidR="00E8789D" w:rsidRPr="00E8789D">
        <w:rPr>
          <w:b/>
          <w:bCs/>
          <w:u w:val="single"/>
        </w:rPr>
        <w:t>déterminants</w:t>
      </w:r>
      <w:r w:rsidRPr="00E8789D">
        <w:rPr>
          <w:b/>
          <w:bCs/>
          <w:u w:val="single"/>
        </w:rPr>
        <w:t xml:space="preserve"> de long termes :</w:t>
      </w:r>
    </w:p>
    <w:p w14:paraId="5A018986" w14:textId="77777777" w:rsidR="004C619B" w:rsidRDefault="004C619B" w:rsidP="00ED4EB8"/>
    <w:p w14:paraId="61AFF9DA" w14:textId="66A1F816" w:rsidR="004C619B" w:rsidRDefault="004C619B" w:rsidP="004C619B">
      <w:pPr>
        <w:pStyle w:val="Paragraphedeliste"/>
        <w:numPr>
          <w:ilvl w:val="0"/>
          <w:numId w:val="3"/>
        </w:numPr>
      </w:pPr>
      <w:r w:rsidRPr="00E8789D">
        <w:rPr>
          <w:b/>
          <w:bCs/>
          <w:color w:val="FF0000"/>
        </w:rPr>
        <w:t xml:space="preserve">Le </w:t>
      </w:r>
      <w:r w:rsidR="00E8789D" w:rsidRPr="00E8789D">
        <w:rPr>
          <w:b/>
          <w:bCs/>
          <w:color w:val="FF0000"/>
        </w:rPr>
        <w:t>vieillissement</w:t>
      </w:r>
      <w:r w:rsidRPr="00E8789D">
        <w:rPr>
          <w:b/>
          <w:bCs/>
          <w:color w:val="FF0000"/>
        </w:rPr>
        <w:t xml:space="preserve"> de la population</w:t>
      </w:r>
      <w:r w:rsidRPr="00E8789D">
        <w:rPr>
          <w:color w:val="FF0000"/>
        </w:rPr>
        <w:t> </w:t>
      </w:r>
      <w:r>
        <w:t>: selon l’hypothèse du</w:t>
      </w:r>
      <w:r w:rsidRPr="00B166CE">
        <w:rPr>
          <w:b/>
          <w:bCs/>
        </w:rPr>
        <w:t xml:space="preserve"> cycle de vie </w:t>
      </w:r>
      <w:r>
        <w:t xml:space="preserve">le vieillissement de la population va avoir un effet négatif sur l’épargne </w:t>
      </w:r>
      <w:r w:rsidR="00E8789D">
        <w:t>puisque le nombre de désépargnant augmente par rapport au nombre d’épargnant cad des actifs</w:t>
      </w:r>
      <w:r w:rsidR="00B166CE">
        <w:t>.</w:t>
      </w:r>
    </w:p>
    <w:p w14:paraId="3DF345D0" w14:textId="77777777" w:rsidR="00E8789D" w:rsidRDefault="00E8789D" w:rsidP="00E8789D"/>
    <w:p w14:paraId="5AA6CB30" w14:textId="0E56A964" w:rsidR="00B166CE" w:rsidRPr="00B166CE" w:rsidRDefault="00E8789D" w:rsidP="00B166CE">
      <w:pPr>
        <w:pStyle w:val="Paragraphedeliste"/>
        <w:numPr>
          <w:ilvl w:val="0"/>
          <w:numId w:val="3"/>
        </w:numPr>
        <w:rPr>
          <w:u w:val="single"/>
        </w:rPr>
      </w:pPr>
      <w:r w:rsidRPr="00E8789D">
        <w:rPr>
          <w:b/>
          <w:bCs/>
          <w:color w:val="FF0000"/>
        </w:rPr>
        <w:t>Le système de retraite </w:t>
      </w:r>
      <w:r>
        <w:t xml:space="preserve">: </w:t>
      </w:r>
      <w:r w:rsidRPr="00B166CE">
        <w:rPr>
          <w:u w:val="single"/>
        </w:rPr>
        <w:t>2 effet contradictoires sur l’épargne</w:t>
      </w:r>
      <w:r w:rsidR="00B166CE" w:rsidRPr="00B166CE">
        <w:rPr>
          <w:u w:val="single"/>
        </w:rPr>
        <w:t> :</w:t>
      </w:r>
    </w:p>
    <w:p w14:paraId="59B54107" w14:textId="5BBB6490" w:rsidR="00E8789D" w:rsidRDefault="00E8789D" w:rsidP="00E8789D">
      <w:pPr>
        <w:ind w:left="708"/>
      </w:pPr>
      <w:r w:rsidRPr="00E8789D">
        <w:rPr>
          <w:b/>
          <w:bCs/>
        </w:rPr>
        <w:t>° effet négatif</w:t>
      </w:r>
      <w:r>
        <w:t>= j’épargne de – en – car le système permet de s’assurer un certain montant lors du départ à la retraite</w:t>
      </w:r>
    </w:p>
    <w:p w14:paraId="510CF7A7" w14:textId="77777777" w:rsidR="00B166CE" w:rsidRDefault="00B166CE" w:rsidP="00E8789D">
      <w:pPr>
        <w:ind w:left="708"/>
      </w:pPr>
    </w:p>
    <w:p w14:paraId="64D7C784" w14:textId="738C96AB" w:rsidR="001126F4" w:rsidRPr="00035BC5" w:rsidRDefault="00E8789D" w:rsidP="00B166CE">
      <w:pPr>
        <w:ind w:left="708"/>
      </w:pPr>
      <w:r w:rsidRPr="00E8789D">
        <w:rPr>
          <w:b/>
          <w:bCs/>
        </w:rPr>
        <w:lastRenderedPageBreak/>
        <w:t>° effet positif</w:t>
      </w:r>
      <w:r>
        <w:t xml:space="preserve">= avec le vieillissement de la population, on a un système de retraite par répartition qui est menacé. Pour se prévenir contre l’incertitude lié aux financements des retraites, les agents économiques augmentent leur épargne= </w:t>
      </w:r>
      <w:r w:rsidRPr="00B166CE">
        <w:rPr>
          <w:color w:val="FF0000"/>
        </w:rPr>
        <w:t>épargne de précaution</w:t>
      </w:r>
      <w:r w:rsidR="00B166CE">
        <w:t>.</w:t>
      </w:r>
    </w:p>
    <w:sectPr w:rsidR="001126F4" w:rsidRPr="00035B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82966"/>
    <w:multiLevelType w:val="hybridMultilevel"/>
    <w:tmpl w:val="490E2BC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0A44EF"/>
    <w:multiLevelType w:val="hybridMultilevel"/>
    <w:tmpl w:val="1668D6D8"/>
    <w:lvl w:ilvl="0" w:tplc="5C5A734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2CF5E7A"/>
    <w:multiLevelType w:val="hybridMultilevel"/>
    <w:tmpl w:val="12E4028C"/>
    <w:lvl w:ilvl="0" w:tplc="3670AE8E">
      <w:start w:val="1"/>
      <w:numFmt w:val="bullet"/>
      <w:lvlText w:val="-"/>
      <w:lvlJc w:val="left"/>
      <w:pPr>
        <w:ind w:left="720" w:hanging="360"/>
      </w:pPr>
      <w:rPr>
        <w:rFonts w:ascii="Calibri" w:eastAsiaTheme="minorHAnsi" w:hAnsi="Calibri" w:cs="Calibri"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AE00944"/>
    <w:multiLevelType w:val="hybridMultilevel"/>
    <w:tmpl w:val="6868E19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B43586B"/>
    <w:multiLevelType w:val="hybridMultilevel"/>
    <w:tmpl w:val="BAC24728"/>
    <w:lvl w:ilvl="0" w:tplc="251629B8">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16cid:durableId="1826320012">
    <w:abstractNumId w:val="1"/>
  </w:num>
  <w:num w:numId="2" w16cid:durableId="483593029">
    <w:abstractNumId w:val="4"/>
  </w:num>
  <w:num w:numId="3" w16cid:durableId="40449164">
    <w:abstractNumId w:val="2"/>
  </w:num>
  <w:num w:numId="4" w16cid:durableId="1205411772">
    <w:abstractNumId w:val="3"/>
  </w:num>
  <w:num w:numId="5" w16cid:durableId="1135291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B84"/>
    <w:rsid w:val="00001300"/>
    <w:rsid w:val="00035BC5"/>
    <w:rsid w:val="00056F3E"/>
    <w:rsid w:val="001126F4"/>
    <w:rsid w:val="00167FBC"/>
    <w:rsid w:val="001908B2"/>
    <w:rsid w:val="00223587"/>
    <w:rsid w:val="00235FC9"/>
    <w:rsid w:val="0028344C"/>
    <w:rsid w:val="002D577A"/>
    <w:rsid w:val="00314612"/>
    <w:rsid w:val="00341693"/>
    <w:rsid w:val="003476E9"/>
    <w:rsid w:val="00372EA3"/>
    <w:rsid w:val="003A5C51"/>
    <w:rsid w:val="003C60EF"/>
    <w:rsid w:val="003C7B4A"/>
    <w:rsid w:val="00405DDC"/>
    <w:rsid w:val="00461B84"/>
    <w:rsid w:val="00481C9A"/>
    <w:rsid w:val="004C619B"/>
    <w:rsid w:val="00516944"/>
    <w:rsid w:val="00594CAC"/>
    <w:rsid w:val="00612D8B"/>
    <w:rsid w:val="00694A39"/>
    <w:rsid w:val="006D26D3"/>
    <w:rsid w:val="006D6501"/>
    <w:rsid w:val="006E4188"/>
    <w:rsid w:val="007B1C1B"/>
    <w:rsid w:val="007E5737"/>
    <w:rsid w:val="008107E3"/>
    <w:rsid w:val="008143EF"/>
    <w:rsid w:val="008C579E"/>
    <w:rsid w:val="00980B76"/>
    <w:rsid w:val="009E66DF"/>
    <w:rsid w:val="00A4476A"/>
    <w:rsid w:val="00A93C05"/>
    <w:rsid w:val="00AB142B"/>
    <w:rsid w:val="00B166CE"/>
    <w:rsid w:val="00B71210"/>
    <w:rsid w:val="00BD0966"/>
    <w:rsid w:val="00C27D6A"/>
    <w:rsid w:val="00CB1BD9"/>
    <w:rsid w:val="00CB6D44"/>
    <w:rsid w:val="00CF719C"/>
    <w:rsid w:val="00D51273"/>
    <w:rsid w:val="00E246E7"/>
    <w:rsid w:val="00E418CE"/>
    <w:rsid w:val="00E8789D"/>
    <w:rsid w:val="00E90FF8"/>
    <w:rsid w:val="00ED4EB8"/>
    <w:rsid w:val="00EF0B09"/>
    <w:rsid w:val="00F230F1"/>
    <w:rsid w:val="00F362CA"/>
    <w:rsid w:val="00FF68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2A0D5"/>
  <w15:chartTrackingRefBased/>
  <w15:docId w15:val="{B9AF14BB-EA56-1C4F-B975-09AE3BF50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61B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5" Type="http://schemas.openxmlformats.org/officeDocument/2006/relationships/fontTable" Target="fontTable.xml"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TotalTime>
  <Pages>13</Pages>
  <Words>3271</Words>
  <Characters>17992</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Muratovic</dc:creator>
  <cp:keywords/>
  <dc:description/>
  <cp:lastModifiedBy>Satia Cherifi</cp:lastModifiedBy>
  <cp:revision>12</cp:revision>
  <dcterms:created xsi:type="dcterms:W3CDTF">2023-09-12T14:58:00Z</dcterms:created>
  <dcterms:modified xsi:type="dcterms:W3CDTF">2023-10-05T12:56:00Z</dcterms:modified>
</cp:coreProperties>
</file>