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CA0E1" w14:textId="77777777" w:rsidR="00836E82" w:rsidRPr="008F459C" w:rsidRDefault="005D49C1" w:rsidP="00090503">
      <w:pPr>
        <w:spacing w:after="0" w:line="240" w:lineRule="auto"/>
        <w:jc w:val="center"/>
        <w:rPr>
          <w:rFonts w:ascii="Arial Narrow" w:hAnsi="Arial Narrow"/>
          <w:b/>
          <w:color w:val="FF0000"/>
          <w:sz w:val="24"/>
          <w:szCs w:val="24"/>
        </w:rPr>
      </w:pPr>
      <w:r w:rsidRPr="008F459C">
        <w:rPr>
          <w:rFonts w:ascii="Arial Narrow" w:hAnsi="Arial Narrow"/>
          <w:b/>
          <w:color w:val="FF0000"/>
          <w:sz w:val="24"/>
          <w:szCs w:val="24"/>
        </w:rPr>
        <w:t>Chapitre 3 – Pourquoi la révolution industrielle est-elle née en Angleterre ?</w:t>
      </w:r>
    </w:p>
    <w:p w14:paraId="47A4A30B" w14:textId="77777777" w:rsidR="005D49C1" w:rsidRDefault="005D49C1" w:rsidP="005D49C1">
      <w:pPr>
        <w:spacing w:after="0" w:line="240" w:lineRule="auto"/>
        <w:jc w:val="both"/>
        <w:rPr>
          <w:rFonts w:ascii="Arial Narrow" w:hAnsi="Arial Narrow"/>
          <w:sz w:val="24"/>
          <w:szCs w:val="24"/>
        </w:rPr>
      </w:pPr>
    </w:p>
    <w:p w14:paraId="120FA588" w14:textId="77777777" w:rsidR="005D49C1" w:rsidRDefault="005D49C1" w:rsidP="005D49C1">
      <w:pPr>
        <w:spacing w:after="0" w:line="240" w:lineRule="auto"/>
        <w:jc w:val="both"/>
        <w:rPr>
          <w:rFonts w:ascii="Arial Narrow" w:hAnsi="Arial Narrow"/>
          <w:sz w:val="24"/>
          <w:szCs w:val="24"/>
        </w:rPr>
      </w:pPr>
    </w:p>
    <w:p w14:paraId="7D4DFF49" w14:textId="77777777" w:rsidR="005D49C1" w:rsidRPr="00773C09" w:rsidRDefault="005D49C1" w:rsidP="005D49C1">
      <w:pPr>
        <w:spacing w:line="240" w:lineRule="auto"/>
        <w:jc w:val="both"/>
        <w:rPr>
          <w:rFonts w:ascii="Arial" w:hAnsi="Arial" w:cs="Arial"/>
          <w:sz w:val="24"/>
          <w:szCs w:val="24"/>
        </w:rPr>
      </w:pPr>
      <w:r w:rsidRPr="00773C09">
        <w:rPr>
          <w:rFonts w:ascii="Arial" w:hAnsi="Arial" w:cs="Arial"/>
          <w:sz w:val="24"/>
          <w:szCs w:val="24"/>
        </w:rPr>
        <w:t xml:space="preserve">L’expression « révolution industrielle » apparaît en France au début du XIXème siècle sous la plume de </w:t>
      </w:r>
      <w:r w:rsidRPr="00B26744">
        <w:rPr>
          <w:rFonts w:ascii="Arial" w:hAnsi="Arial" w:cs="Arial"/>
          <w:b/>
          <w:bCs/>
          <w:sz w:val="24"/>
          <w:szCs w:val="24"/>
        </w:rPr>
        <w:t>Marx et Engels</w:t>
      </w:r>
      <w:r w:rsidRPr="00773C09">
        <w:rPr>
          <w:rFonts w:ascii="Arial" w:hAnsi="Arial" w:cs="Arial"/>
          <w:sz w:val="24"/>
          <w:szCs w:val="24"/>
        </w:rPr>
        <w:t xml:space="preserve"> dans Le Manifeste en 1848. Mais c’est seulement dans les années 1880 que son emploi devient courant. Pour définir la révolution industrielle, on peut retenir cinq éléments :</w:t>
      </w:r>
    </w:p>
    <w:p w14:paraId="34478C28" w14:textId="77777777" w:rsidR="005D49C1" w:rsidRDefault="005D49C1" w:rsidP="005D49C1">
      <w:pPr>
        <w:numPr>
          <w:ilvl w:val="0"/>
          <w:numId w:val="1"/>
        </w:numPr>
        <w:spacing w:after="0" w:line="240" w:lineRule="auto"/>
        <w:jc w:val="both"/>
        <w:rPr>
          <w:rFonts w:ascii="Arial" w:hAnsi="Arial" w:cs="Arial"/>
          <w:sz w:val="24"/>
          <w:szCs w:val="24"/>
        </w:rPr>
      </w:pPr>
      <w:r w:rsidRPr="00773C09">
        <w:rPr>
          <w:rFonts w:ascii="Arial" w:hAnsi="Arial" w:cs="Arial"/>
          <w:sz w:val="24"/>
          <w:szCs w:val="24"/>
        </w:rPr>
        <w:t>le développement des techniques et l’extension du marché</w:t>
      </w:r>
    </w:p>
    <w:p w14:paraId="4D9ADF74" w14:textId="77777777" w:rsidR="00B26744" w:rsidRPr="00773C09" w:rsidRDefault="00B26744" w:rsidP="00B26744">
      <w:pPr>
        <w:spacing w:after="0" w:line="240" w:lineRule="auto"/>
        <w:ind w:left="1065"/>
        <w:jc w:val="both"/>
        <w:rPr>
          <w:rFonts w:ascii="Arial" w:hAnsi="Arial" w:cs="Arial"/>
          <w:sz w:val="24"/>
          <w:szCs w:val="24"/>
        </w:rPr>
      </w:pPr>
    </w:p>
    <w:p w14:paraId="37D89F17" w14:textId="77777777" w:rsidR="005D49C1" w:rsidRDefault="005D49C1" w:rsidP="005D49C1">
      <w:pPr>
        <w:numPr>
          <w:ilvl w:val="0"/>
          <w:numId w:val="1"/>
        </w:numPr>
        <w:spacing w:after="0" w:line="240" w:lineRule="auto"/>
        <w:jc w:val="both"/>
        <w:rPr>
          <w:rFonts w:ascii="Arial" w:hAnsi="Arial" w:cs="Arial"/>
          <w:sz w:val="24"/>
          <w:szCs w:val="24"/>
        </w:rPr>
      </w:pPr>
      <w:r w:rsidRPr="00773C09">
        <w:rPr>
          <w:rFonts w:ascii="Arial" w:hAnsi="Arial" w:cs="Arial"/>
          <w:sz w:val="24"/>
          <w:szCs w:val="24"/>
        </w:rPr>
        <w:t>la spécialisation sur le marché national et international</w:t>
      </w:r>
    </w:p>
    <w:p w14:paraId="0B9DF662" w14:textId="77777777" w:rsidR="00B26744" w:rsidRPr="00773C09" w:rsidRDefault="00B26744" w:rsidP="00B26744">
      <w:pPr>
        <w:spacing w:after="0" w:line="240" w:lineRule="auto"/>
        <w:ind w:left="1065"/>
        <w:jc w:val="both"/>
        <w:rPr>
          <w:rFonts w:ascii="Arial" w:hAnsi="Arial" w:cs="Arial"/>
          <w:sz w:val="24"/>
          <w:szCs w:val="24"/>
        </w:rPr>
      </w:pPr>
    </w:p>
    <w:p w14:paraId="3CDCC6EE" w14:textId="2C7EE096" w:rsidR="00B26744" w:rsidRDefault="005D49C1" w:rsidP="00B26744">
      <w:pPr>
        <w:numPr>
          <w:ilvl w:val="0"/>
          <w:numId w:val="1"/>
        </w:numPr>
        <w:spacing w:after="0" w:line="240" w:lineRule="auto"/>
        <w:jc w:val="both"/>
        <w:rPr>
          <w:rFonts w:ascii="Arial" w:hAnsi="Arial" w:cs="Arial"/>
          <w:sz w:val="24"/>
          <w:szCs w:val="24"/>
        </w:rPr>
      </w:pPr>
      <w:r w:rsidRPr="00773C09">
        <w:rPr>
          <w:rFonts w:ascii="Arial" w:hAnsi="Arial" w:cs="Arial"/>
          <w:sz w:val="24"/>
          <w:szCs w:val="24"/>
        </w:rPr>
        <w:t>l’urbanisation et l’apparition des usines</w:t>
      </w:r>
    </w:p>
    <w:p w14:paraId="7B4B1898" w14:textId="77777777" w:rsidR="00B26744" w:rsidRPr="00B26744" w:rsidRDefault="00B26744" w:rsidP="00B26744">
      <w:pPr>
        <w:spacing w:after="0" w:line="240" w:lineRule="auto"/>
        <w:ind w:left="1065"/>
        <w:jc w:val="both"/>
        <w:rPr>
          <w:rFonts w:ascii="Arial" w:hAnsi="Arial" w:cs="Arial"/>
          <w:sz w:val="24"/>
          <w:szCs w:val="24"/>
        </w:rPr>
      </w:pPr>
    </w:p>
    <w:p w14:paraId="43E7D584" w14:textId="22DAF12D" w:rsidR="005D49C1" w:rsidRDefault="005D49C1" w:rsidP="005D49C1">
      <w:pPr>
        <w:numPr>
          <w:ilvl w:val="0"/>
          <w:numId w:val="1"/>
        </w:numPr>
        <w:spacing w:after="0" w:line="240" w:lineRule="auto"/>
        <w:jc w:val="both"/>
        <w:rPr>
          <w:rFonts w:ascii="Arial" w:hAnsi="Arial" w:cs="Arial"/>
          <w:sz w:val="24"/>
          <w:szCs w:val="24"/>
        </w:rPr>
      </w:pPr>
      <w:r w:rsidRPr="00773C09">
        <w:rPr>
          <w:rFonts w:ascii="Arial" w:hAnsi="Arial" w:cs="Arial"/>
          <w:sz w:val="24"/>
          <w:szCs w:val="24"/>
        </w:rPr>
        <w:t>la diffusion des biens manufacturés et l’accumulation de capital technique</w:t>
      </w:r>
      <w:r w:rsidR="00B26744">
        <w:rPr>
          <w:rFonts w:ascii="Arial" w:hAnsi="Arial" w:cs="Arial"/>
          <w:sz w:val="24"/>
          <w:szCs w:val="24"/>
        </w:rPr>
        <w:t xml:space="preserve"> (mécanisation et prod° industrielle)</w:t>
      </w:r>
    </w:p>
    <w:p w14:paraId="49523D84" w14:textId="77777777" w:rsidR="00B26744" w:rsidRPr="00773C09" w:rsidRDefault="00B26744" w:rsidP="00B26744">
      <w:pPr>
        <w:spacing w:after="0" w:line="240" w:lineRule="auto"/>
        <w:ind w:left="1065"/>
        <w:jc w:val="both"/>
        <w:rPr>
          <w:rFonts w:ascii="Arial" w:hAnsi="Arial" w:cs="Arial"/>
          <w:sz w:val="24"/>
          <w:szCs w:val="24"/>
        </w:rPr>
      </w:pPr>
    </w:p>
    <w:p w14:paraId="2FF6FFDF" w14:textId="77777777" w:rsidR="005D49C1" w:rsidRPr="00773C09" w:rsidRDefault="005D49C1" w:rsidP="005D49C1">
      <w:pPr>
        <w:numPr>
          <w:ilvl w:val="0"/>
          <w:numId w:val="1"/>
        </w:numPr>
        <w:spacing w:after="0" w:line="240" w:lineRule="auto"/>
        <w:jc w:val="both"/>
        <w:rPr>
          <w:rFonts w:ascii="Arial" w:hAnsi="Arial" w:cs="Arial"/>
          <w:sz w:val="24"/>
          <w:szCs w:val="24"/>
        </w:rPr>
      </w:pPr>
      <w:r w:rsidRPr="00773C09">
        <w:rPr>
          <w:rFonts w:ascii="Arial" w:hAnsi="Arial" w:cs="Arial"/>
          <w:sz w:val="24"/>
          <w:szCs w:val="24"/>
        </w:rPr>
        <w:t>la naissance de nouvelles classes sociales liées au capital et non plus à la terre</w:t>
      </w:r>
    </w:p>
    <w:p w14:paraId="31C2DC76" w14:textId="77777777" w:rsidR="005D49C1" w:rsidRPr="00773C09" w:rsidRDefault="005D49C1" w:rsidP="005D49C1">
      <w:pPr>
        <w:spacing w:line="240" w:lineRule="auto"/>
        <w:jc w:val="both"/>
        <w:rPr>
          <w:rFonts w:ascii="Arial" w:hAnsi="Arial" w:cs="Arial"/>
          <w:sz w:val="24"/>
          <w:szCs w:val="24"/>
        </w:rPr>
      </w:pPr>
    </w:p>
    <w:p w14:paraId="1B907B87" w14:textId="77777777" w:rsidR="005D49C1" w:rsidRPr="00773C09" w:rsidRDefault="005D49C1" w:rsidP="005D49C1">
      <w:pPr>
        <w:spacing w:after="0" w:line="240" w:lineRule="auto"/>
        <w:jc w:val="both"/>
        <w:rPr>
          <w:rFonts w:ascii="Arial" w:hAnsi="Arial" w:cs="Arial"/>
          <w:sz w:val="24"/>
          <w:szCs w:val="24"/>
        </w:rPr>
      </w:pPr>
      <w:r w:rsidRPr="00773C09">
        <w:rPr>
          <w:rFonts w:ascii="Arial" w:hAnsi="Arial" w:cs="Arial"/>
          <w:sz w:val="24"/>
          <w:szCs w:val="24"/>
        </w:rPr>
        <w:t>Les chercheurs ne seront probablement jamais complètement unanimes sur les causes de la Révolution Industrielle. Ils sont plus susceptibles de conclure que la Révolution Industrielle s’est produite du fait d'une combinaison unique de circonstances favorables : scientifiques, démographiques, politiques, géographiques, militaires, etc. Condition que l’Angleterre fut le premier pays à réunir.</w:t>
      </w:r>
    </w:p>
    <w:p w14:paraId="10DFA9A9" w14:textId="77777777" w:rsidR="005D49C1" w:rsidRPr="00773C09" w:rsidRDefault="005D49C1" w:rsidP="005D49C1">
      <w:pPr>
        <w:spacing w:after="0" w:line="240" w:lineRule="auto"/>
        <w:jc w:val="both"/>
        <w:rPr>
          <w:rFonts w:ascii="Arial" w:hAnsi="Arial" w:cs="Arial"/>
          <w:sz w:val="24"/>
          <w:szCs w:val="24"/>
        </w:rPr>
      </w:pPr>
    </w:p>
    <w:p w14:paraId="6F7C7409" w14:textId="77777777" w:rsidR="005D49C1" w:rsidRPr="0094456A" w:rsidRDefault="005D49C1" w:rsidP="005D49C1">
      <w:pPr>
        <w:spacing w:after="0" w:line="240" w:lineRule="auto"/>
        <w:jc w:val="both"/>
        <w:rPr>
          <w:rFonts w:ascii="Arial" w:hAnsi="Arial" w:cs="Arial"/>
          <w:color w:val="00B050"/>
        </w:rPr>
      </w:pPr>
    </w:p>
    <w:p w14:paraId="147C6D97" w14:textId="77777777" w:rsidR="005D49C1" w:rsidRPr="0094456A" w:rsidRDefault="005D49C1" w:rsidP="005D49C1">
      <w:pPr>
        <w:spacing w:line="240" w:lineRule="auto"/>
        <w:jc w:val="both"/>
        <w:rPr>
          <w:rFonts w:ascii="Arial" w:hAnsi="Arial" w:cs="Arial"/>
          <w:b/>
          <w:color w:val="00B050"/>
          <w:sz w:val="24"/>
          <w:szCs w:val="24"/>
        </w:rPr>
      </w:pPr>
      <w:r w:rsidRPr="0094456A">
        <w:rPr>
          <w:rFonts w:ascii="Arial" w:hAnsi="Arial" w:cs="Arial"/>
          <w:b/>
          <w:color w:val="00B050"/>
          <w:sz w:val="24"/>
          <w:szCs w:val="24"/>
        </w:rPr>
        <w:t>Section 1 / La révolution agricole comme préalable à la révolution industrielle</w:t>
      </w:r>
    </w:p>
    <w:p w14:paraId="0484F820" w14:textId="77777777" w:rsidR="00EB2AEA" w:rsidRPr="00773C09" w:rsidRDefault="00EB2AEA" w:rsidP="005D49C1">
      <w:pPr>
        <w:spacing w:line="240" w:lineRule="auto"/>
        <w:jc w:val="both"/>
        <w:rPr>
          <w:rFonts w:ascii="Arial" w:hAnsi="Arial" w:cs="Arial"/>
          <w:sz w:val="24"/>
          <w:szCs w:val="24"/>
        </w:rPr>
      </w:pPr>
      <w:r w:rsidRPr="00773C09">
        <w:rPr>
          <w:rFonts w:ascii="Arial" w:hAnsi="Arial" w:cs="Arial"/>
          <w:sz w:val="24"/>
          <w:szCs w:val="24"/>
        </w:rPr>
        <w:t xml:space="preserve">La première condition à l’industrialisation est évidente : il faut que l’agriculture puisse nourrir une </w:t>
      </w:r>
      <w:r w:rsidRPr="00813EED">
        <w:rPr>
          <w:rFonts w:ascii="Arial" w:hAnsi="Arial" w:cs="Arial"/>
          <w:b/>
          <w:bCs/>
          <w:sz w:val="24"/>
          <w:szCs w:val="24"/>
        </w:rPr>
        <w:t>main d’œuvre industrielle</w:t>
      </w:r>
      <w:r w:rsidRPr="00773C09">
        <w:rPr>
          <w:rFonts w:ascii="Arial" w:hAnsi="Arial" w:cs="Arial"/>
          <w:sz w:val="24"/>
          <w:szCs w:val="24"/>
        </w:rPr>
        <w:t xml:space="preserve"> qui, désormais, ne peut plus satisfaire ses besoins essentiels par l’autoconsommation. En d’autres termes, la productivité agricole doit augmenter significativement. C’est précisément ce qu’a permis la révolution agricole.</w:t>
      </w:r>
    </w:p>
    <w:p w14:paraId="7C2F94ED" w14:textId="77777777" w:rsidR="005D49C1" w:rsidRPr="00773C09" w:rsidRDefault="005D49C1" w:rsidP="005D49C1">
      <w:pPr>
        <w:spacing w:line="240" w:lineRule="auto"/>
        <w:jc w:val="both"/>
        <w:rPr>
          <w:rFonts w:ascii="Arial" w:hAnsi="Arial" w:cs="Arial"/>
          <w:sz w:val="24"/>
          <w:szCs w:val="24"/>
        </w:rPr>
      </w:pPr>
      <w:r w:rsidRPr="00773C09">
        <w:rPr>
          <w:rFonts w:ascii="Arial" w:hAnsi="Arial" w:cs="Arial"/>
          <w:sz w:val="24"/>
          <w:szCs w:val="24"/>
        </w:rPr>
        <w:t>Le concept de révolution agricole, peu justifié par la lenteur des transformations qui s’étendent en fait du XVIème au XIXème siècle, s’explique néanmoins parce que « </w:t>
      </w:r>
      <w:r w:rsidRPr="00773C09">
        <w:rPr>
          <w:rFonts w:ascii="Arial" w:hAnsi="Arial" w:cs="Arial"/>
          <w:i/>
          <w:sz w:val="24"/>
          <w:szCs w:val="24"/>
        </w:rPr>
        <w:t>les changements ne se sont pas produits par l’expansion de l’ancien système économique et social mais par la création d’un nouveau</w:t>
      </w:r>
      <w:r w:rsidRPr="00773C09">
        <w:rPr>
          <w:rFonts w:ascii="Arial" w:hAnsi="Arial" w:cs="Arial"/>
          <w:sz w:val="24"/>
          <w:szCs w:val="24"/>
        </w:rPr>
        <w:t> » (Trevelyan).</w:t>
      </w:r>
    </w:p>
    <w:p w14:paraId="487135DE" w14:textId="77777777" w:rsidR="00EB2AEA" w:rsidRPr="00773C09" w:rsidRDefault="00EB2AEA" w:rsidP="00EB2AEA">
      <w:pPr>
        <w:pStyle w:val="Paragraphedeliste"/>
        <w:numPr>
          <w:ilvl w:val="0"/>
          <w:numId w:val="1"/>
        </w:numPr>
        <w:spacing w:line="240" w:lineRule="auto"/>
        <w:jc w:val="both"/>
        <w:rPr>
          <w:rFonts w:ascii="Arial" w:hAnsi="Arial" w:cs="Arial"/>
          <w:b/>
          <w:sz w:val="24"/>
          <w:szCs w:val="24"/>
        </w:rPr>
      </w:pPr>
      <w:r w:rsidRPr="00773C09">
        <w:rPr>
          <w:rFonts w:ascii="Arial" w:hAnsi="Arial" w:cs="Arial"/>
          <w:b/>
          <w:sz w:val="24"/>
          <w:szCs w:val="24"/>
        </w:rPr>
        <w:t xml:space="preserve">un état d’esprit nouveau et propice aux découvertes : </w:t>
      </w:r>
    </w:p>
    <w:p w14:paraId="3A2C6389" w14:textId="77777777" w:rsidR="005D49C1" w:rsidRPr="00773C09" w:rsidRDefault="005D49C1" w:rsidP="005D49C1">
      <w:pPr>
        <w:spacing w:line="240" w:lineRule="auto"/>
        <w:jc w:val="both"/>
        <w:rPr>
          <w:rFonts w:ascii="Arial" w:hAnsi="Arial" w:cs="Arial"/>
          <w:sz w:val="24"/>
          <w:szCs w:val="24"/>
        </w:rPr>
      </w:pPr>
      <w:r w:rsidRPr="00773C09">
        <w:rPr>
          <w:rFonts w:ascii="Arial" w:hAnsi="Arial" w:cs="Arial"/>
          <w:sz w:val="24"/>
          <w:szCs w:val="24"/>
        </w:rPr>
        <w:t>Au début du XVIIIème siècle, l’agronomie est à la mode dans toutes les sphères de la société. Les gens ont conscience de vivre une période unique de l’histoire : celle où grâce à la maîtrise qu’il acquiert sur l’environnement, l’homme peut enfin se libérer  de millénaires de pénuries où la vie était constamment menacée par l’insuffisance de nourriture. Au lieu de subir les caprices de la nature, l’homme pourra la contrôler et produire la quantité nécessaire. C’est évidemment une révolution et on comprend mieux l’engouement pour tout ce qui concerne l’agriculture.</w:t>
      </w:r>
    </w:p>
    <w:p w14:paraId="58F6D5DE" w14:textId="34574055" w:rsidR="005D1F43" w:rsidRPr="0094456A" w:rsidRDefault="00090503" w:rsidP="005D49C1">
      <w:pPr>
        <w:pStyle w:val="Paragraphedeliste"/>
        <w:numPr>
          <w:ilvl w:val="0"/>
          <w:numId w:val="1"/>
        </w:numPr>
        <w:spacing w:line="240" w:lineRule="auto"/>
        <w:jc w:val="both"/>
        <w:rPr>
          <w:rFonts w:ascii="Arial" w:hAnsi="Arial" w:cs="Arial"/>
          <w:b/>
          <w:sz w:val="24"/>
          <w:szCs w:val="24"/>
        </w:rPr>
      </w:pPr>
      <w:r w:rsidRPr="00773C09">
        <w:rPr>
          <w:rFonts w:ascii="Arial" w:hAnsi="Arial" w:cs="Arial"/>
          <w:b/>
          <w:sz w:val="24"/>
          <w:szCs w:val="24"/>
        </w:rPr>
        <w:lastRenderedPageBreak/>
        <w:t xml:space="preserve">une nouvelle organisation de l’agriculture : le mouvement des </w:t>
      </w:r>
      <w:r w:rsidRPr="00773C09">
        <w:rPr>
          <w:rFonts w:ascii="Arial" w:hAnsi="Arial" w:cs="Arial"/>
          <w:b/>
          <w:i/>
          <w:iCs/>
          <w:sz w:val="24"/>
          <w:szCs w:val="24"/>
        </w:rPr>
        <w:t>enclosures</w:t>
      </w:r>
    </w:p>
    <w:p w14:paraId="0E985735" w14:textId="3B201437" w:rsidR="005D1F43" w:rsidRPr="005D1F43" w:rsidRDefault="005D1F43" w:rsidP="005D1F43">
      <w:pPr>
        <w:spacing w:after="0" w:line="240" w:lineRule="auto"/>
        <w:rPr>
          <w:rFonts w:ascii="Arial" w:eastAsia="Times New Roman" w:hAnsi="Arial" w:cs="Arial"/>
          <w:color w:val="222222"/>
          <w:sz w:val="24"/>
          <w:szCs w:val="24"/>
          <w:lang w:eastAsia="fr-FR"/>
        </w:rPr>
      </w:pPr>
      <w:r w:rsidRPr="005D1F43">
        <w:rPr>
          <w:rFonts w:ascii="Arial" w:eastAsia="Times New Roman" w:hAnsi="Arial" w:cs="Arial"/>
          <w:color w:val="222222"/>
          <w:sz w:val="24"/>
          <w:szCs w:val="24"/>
          <w:lang w:eastAsia="fr-FR"/>
        </w:rPr>
        <w:t xml:space="preserve">Avant le XVIllème siècle prévalait le système </w:t>
      </w:r>
      <w:r w:rsidRPr="00813EED">
        <w:rPr>
          <w:rFonts w:ascii="Arial" w:eastAsia="Times New Roman" w:hAnsi="Arial" w:cs="Arial"/>
          <w:b/>
          <w:bCs/>
          <w:color w:val="222222"/>
          <w:sz w:val="24"/>
          <w:szCs w:val="24"/>
          <w:lang w:eastAsia="fr-FR"/>
        </w:rPr>
        <w:t>d'Open Field</w:t>
      </w:r>
      <w:r w:rsidRPr="005D1F43">
        <w:rPr>
          <w:rFonts w:ascii="Arial" w:eastAsia="Times New Roman" w:hAnsi="Arial" w:cs="Arial"/>
          <w:color w:val="222222"/>
          <w:sz w:val="24"/>
          <w:szCs w:val="24"/>
          <w:lang w:eastAsia="fr-FR"/>
        </w:rPr>
        <w:t xml:space="preserve">. Principe: autour de chaque village se trouvaient </w:t>
      </w:r>
      <w:r w:rsidRPr="00813EED">
        <w:rPr>
          <w:rFonts w:ascii="Arial" w:eastAsia="Times New Roman" w:hAnsi="Arial" w:cs="Arial"/>
          <w:b/>
          <w:bCs/>
          <w:color w:val="222222"/>
          <w:sz w:val="24"/>
          <w:szCs w:val="24"/>
          <w:lang w:eastAsia="fr-FR"/>
        </w:rPr>
        <w:t>trois champs</w:t>
      </w:r>
      <w:r w:rsidRPr="005D1F43">
        <w:rPr>
          <w:rFonts w:ascii="Arial" w:eastAsia="Times New Roman" w:hAnsi="Arial" w:cs="Arial"/>
          <w:color w:val="222222"/>
          <w:sz w:val="24"/>
          <w:szCs w:val="24"/>
          <w:lang w:eastAsia="fr-FR"/>
        </w:rPr>
        <w:t xml:space="preserve"> où alternaient les phases de culture de différentes céréales (blé, seigle, avoine ou orge) en laissant chaque année un de ces trois champs en phase de jachère pour laisser la terre se reposer. CM Ces terres étaient partagées entre tous les paysans du village, ils se répartissaient ainsi le fruit des récoltes entre eux mais aussi les phases de travail. Les outils, tels que la charrue, trop coûteux à l'époque pour être détenus par un seul propriétaire, étaient aussi partagés.</w:t>
      </w:r>
    </w:p>
    <w:p w14:paraId="05565550" w14:textId="77777777" w:rsidR="005D1F43" w:rsidRPr="005D1F43" w:rsidRDefault="005D1F43" w:rsidP="005D1F43">
      <w:pPr>
        <w:spacing w:after="0" w:line="240" w:lineRule="auto"/>
        <w:rPr>
          <w:rFonts w:ascii="Arial" w:eastAsia="Times New Roman" w:hAnsi="Arial" w:cs="Arial"/>
          <w:color w:val="222222"/>
          <w:sz w:val="24"/>
          <w:szCs w:val="24"/>
          <w:lang w:eastAsia="fr-FR"/>
        </w:rPr>
      </w:pPr>
    </w:p>
    <w:p w14:paraId="1A47C0AB" w14:textId="77777777" w:rsidR="00813EED" w:rsidRDefault="005D1F43" w:rsidP="005D1F43">
      <w:pPr>
        <w:spacing w:after="0" w:line="240" w:lineRule="auto"/>
        <w:rPr>
          <w:rFonts w:ascii="Arial" w:eastAsia="Times New Roman" w:hAnsi="Arial" w:cs="Arial"/>
          <w:color w:val="222222"/>
          <w:sz w:val="24"/>
          <w:szCs w:val="24"/>
          <w:lang w:eastAsia="fr-FR"/>
        </w:rPr>
      </w:pPr>
      <w:r w:rsidRPr="005D1F43">
        <w:rPr>
          <w:rFonts w:ascii="Arial" w:eastAsia="Times New Roman" w:hAnsi="Arial" w:cs="Arial"/>
          <w:color w:val="222222"/>
          <w:sz w:val="24"/>
          <w:szCs w:val="24"/>
          <w:lang w:eastAsia="fr-FR"/>
        </w:rPr>
        <w:t xml:space="preserve">L'avantage de ce système était évident au </w:t>
      </w:r>
      <w:r w:rsidRPr="002975E9">
        <w:rPr>
          <w:rFonts w:ascii="Arial" w:eastAsia="Times New Roman" w:hAnsi="Arial" w:cs="Arial"/>
          <w:b/>
          <w:bCs/>
          <w:color w:val="222222"/>
          <w:sz w:val="24"/>
          <w:szCs w:val="24"/>
          <w:lang w:eastAsia="fr-FR"/>
        </w:rPr>
        <w:t>niveau social :</w:t>
      </w:r>
      <w:r w:rsidRPr="005D1F43">
        <w:rPr>
          <w:rFonts w:ascii="Arial" w:eastAsia="Times New Roman" w:hAnsi="Arial" w:cs="Arial"/>
          <w:color w:val="222222"/>
          <w:sz w:val="24"/>
          <w:szCs w:val="24"/>
          <w:lang w:eastAsia="fr-FR"/>
        </w:rPr>
        <w:t xml:space="preserve"> la mise en commun des terres et des outils avec le partage des récoltes assurait à chacun un minimum de subsistance (notamment pour ceux qui ne possédaient pas de terre)</w:t>
      </w:r>
      <w:r w:rsidR="00813EED">
        <w:rPr>
          <w:rFonts w:ascii="Arial" w:eastAsia="Times New Roman" w:hAnsi="Arial" w:cs="Arial"/>
          <w:color w:val="222222"/>
          <w:sz w:val="24"/>
          <w:szCs w:val="24"/>
          <w:lang w:eastAsia="fr-FR"/>
        </w:rPr>
        <w:t xml:space="preserve">. </w:t>
      </w:r>
    </w:p>
    <w:p w14:paraId="03AF448A" w14:textId="2E0894F8" w:rsidR="00AB2A8F" w:rsidRPr="00813EED" w:rsidRDefault="005D1F43" w:rsidP="005D1F43">
      <w:pPr>
        <w:spacing w:after="0" w:line="240" w:lineRule="auto"/>
        <w:rPr>
          <w:rFonts w:ascii="Arial" w:eastAsia="Times New Roman" w:hAnsi="Arial" w:cs="Arial"/>
          <w:color w:val="222222"/>
          <w:sz w:val="24"/>
          <w:szCs w:val="24"/>
          <w:u w:val="single"/>
          <w:lang w:eastAsia="fr-FR"/>
        </w:rPr>
      </w:pPr>
      <w:r w:rsidRPr="005D1F43">
        <w:rPr>
          <w:rFonts w:ascii="Arial" w:eastAsia="Times New Roman" w:hAnsi="Arial" w:cs="Arial"/>
          <w:color w:val="222222"/>
          <w:sz w:val="24"/>
          <w:szCs w:val="24"/>
          <w:lang w:eastAsia="fr-FR"/>
        </w:rPr>
        <w:t xml:space="preserve">Cependant, l'Open Field était </w:t>
      </w:r>
      <w:r w:rsidRPr="002975E9">
        <w:rPr>
          <w:rFonts w:ascii="Arial" w:eastAsia="Times New Roman" w:hAnsi="Arial" w:cs="Arial"/>
          <w:b/>
          <w:bCs/>
          <w:color w:val="222222"/>
          <w:sz w:val="24"/>
          <w:szCs w:val="24"/>
          <w:lang w:eastAsia="fr-FR"/>
        </w:rPr>
        <w:t>économiquement inefficace</w:t>
      </w:r>
      <w:r w:rsidRPr="005D1F43">
        <w:rPr>
          <w:rFonts w:ascii="Arial" w:eastAsia="Times New Roman" w:hAnsi="Arial" w:cs="Arial"/>
          <w:color w:val="222222"/>
          <w:sz w:val="24"/>
          <w:szCs w:val="24"/>
          <w:lang w:eastAsia="fr-FR"/>
        </w:rPr>
        <w:t xml:space="preserve"> au regard de </w:t>
      </w:r>
      <w:r w:rsidRPr="00813EED">
        <w:rPr>
          <w:rFonts w:ascii="Arial" w:eastAsia="Times New Roman" w:hAnsi="Arial" w:cs="Arial"/>
          <w:color w:val="222222"/>
          <w:sz w:val="24"/>
          <w:szCs w:val="24"/>
          <w:u w:val="single"/>
          <w:lang w:eastAsia="fr-FR"/>
        </w:rPr>
        <w:t xml:space="preserve">trois critères principaux : </w:t>
      </w:r>
    </w:p>
    <w:p w14:paraId="71F64245" w14:textId="77777777" w:rsidR="00AB2A8F" w:rsidRDefault="00AB2A8F" w:rsidP="005D1F43">
      <w:pPr>
        <w:spacing w:after="0" w:line="240" w:lineRule="auto"/>
        <w:rPr>
          <w:rFonts w:ascii="Arial" w:eastAsia="Times New Roman" w:hAnsi="Arial" w:cs="Arial"/>
          <w:color w:val="222222"/>
          <w:sz w:val="24"/>
          <w:szCs w:val="24"/>
          <w:lang w:eastAsia="fr-FR"/>
        </w:rPr>
      </w:pPr>
    </w:p>
    <w:p w14:paraId="6F75E27C" w14:textId="0D563758" w:rsidR="00AB2A8F" w:rsidRPr="00813EED" w:rsidRDefault="005D1F43" w:rsidP="00813EED">
      <w:pPr>
        <w:pStyle w:val="Paragraphedeliste"/>
        <w:numPr>
          <w:ilvl w:val="0"/>
          <w:numId w:val="1"/>
        </w:numPr>
        <w:spacing w:after="0" w:line="240" w:lineRule="auto"/>
        <w:rPr>
          <w:rFonts w:ascii="Arial" w:eastAsia="Times New Roman" w:hAnsi="Arial" w:cs="Arial"/>
          <w:color w:val="222222"/>
          <w:sz w:val="24"/>
          <w:szCs w:val="24"/>
          <w:lang w:eastAsia="fr-FR"/>
        </w:rPr>
      </w:pPr>
      <w:r w:rsidRPr="00813EED">
        <w:rPr>
          <w:rFonts w:ascii="Arial" w:eastAsia="Times New Roman" w:hAnsi="Arial" w:cs="Arial"/>
          <w:b/>
          <w:bCs/>
          <w:color w:val="222222"/>
          <w:sz w:val="24"/>
          <w:szCs w:val="24"/>
          <w:lang w:eastAsia="fr-FR"/>
        </w:rPr>
        <w:t>Perte de rentabilité due au système de la jachère</w:t>
      </w:r>
      <w:r w:rsidRPr="00813EED">
        <w:rPr>
          <w:rFonts w:ascii="Arial" w:eastAsia="Times New Roman" w:hAnsi="Arial" w:cs="Arial"/>
          <w:color w:val="222222"/>
          <w:sz w:val="24"/>
          <w:szCs w:val="24"/>
          <w:lang w:eastAsia="fr-FR"/>
        </w:rPr>
        <w:t xml:space="preserve"> (=perte de récoltes), aux déplacements d'un champ à l'autre et à l'éloignement des bâtiments d'exploitation des lieux de culture (perte de temps)</w:t>
      </w:r>
    </w:p>
    <w:p w14:paraId="4D586FF8" w14:textId="77777777" w:rsidR="00AB2A8F" w:rsidRDefault="00AB2A8F" w:rsidP="005D1F43">
      <w:pPr>
        <w:spacing w:after="0" w:line="240" w:lineRule="auto"/>
        <w:rPr>
          <w:rFonts w:ascii="Arial" w:eastAsia="Times New Roman" w:hAnsi="Arial" w:cs="Arial"/>
          <w:color w:val="222222"/>
          <w:sz w:val="24"/>
          <w:szCs w:val="24"/>
          <w:lang w:eastAsia="fr-FR"/>
        </w:rPr>
      </w:pPr>
    </w:p>
    <w:p w14:paraId="7655C635" w14:textId="0ED5E4BF" w:rsidR="005D1F43" w:rsidRPr="00813EED" w:rsidRDefault="005D1F43" w:rsidP="005D1F43">
      <w:pPr>
        <w:pStyle w:val="Paragraphedeliste"/>
        <w:numPr>
          <w:ilvl w:val="0"/>
          <w:numId w:val="1"/>
        </w:numPr>
        <w:spacing w:after="0" w:line="240" w:lineRule="auto"/>
        <w:rPr>
          <w:rFonts w:ascii="Arial" w:eastAsia="Times New Roman" w:hAnsi="Arial" w:cs="Arial"/>
          <w:color w:val="222222"/>
          <w:sz w:val="24"/>
          <w:szCs w:val="24"/>
          <w:lang w:eastAsia="fr-FR"/>
        </w:rPr>
      </w:pPr>
      <w:r w:rsidRPr="00813EED">
        <w:rPr>
          <w:rFonts w:ascii="Arial" w:eastAsia="Times New Roman" w:hAnsi="Arial" w:cs="Arial"/>
          <w:b/>
          <w:bCs/>
          <w:color w:val="222222"/>
          <w:sz w:val="24"/>
          <w:szCs w:val="24"/>
          <w:lang w:eastAsia="fr-FR"/>
        </w:rPr>
        <w:t xml:space="preserve">Opportunisme </w:t>
      </w:r>
      <w:r w:rsidRPr="00813EED">
        <w:rPr>
          <w:rFonts w:ascii="Arial" w:eastAsia="Times New Roman" w:hAnsi="Arial" w:cs="Arial"/>
          <w:color w:val="222222"/>
          <w:sz w:val="24"/>
          <w:szCs w:val="24"/>
          <w:lang w:eastAsia="fr-FR"/>
        </w:rPr>
        <w:t>: l'incompétence ou la négligence des uns pouvait impacter les résultats des autres</w:t>
      </w:r>
    </w:p>
    <w:p w14:paraId="53A1CCA6" w14:textId="77777777" w:rsidR="005D1F43" w:rsidRPr="005D1F43" w:rsidRDefault="005D1F43" w:rsidP="005D1F43">
      <w:pPr>
        <w:spacing w:after="0" w:line="240" w:lineRule="auto"/>
        <w:rPr>
          <w:rFonts w:ascii="Arial" w:eastAsia="Times New Roman" w:hAnsi="Arial" w:cs="Arial"/>
          <w:color w:val="222222"/>
          <w:sz w:val="24"/>
          <w:szCs w:val="24"/>
          <w:lang w:eastAsia="fr-FR"/>
        </w:rPr>
      </w:pPr>
    </w:p>
    <w:p w14:paraId="3C1C186C" w14:textId="63CDC2D4" w:rsidR="00AB2A8F" w:rsidRPr="00813EED" w:rsidRDefault="005D1F43" w:rsidP="00813EED">
      <w:pPr>
        <w:pStyle w:val="Paragraphedeliste"/>
        <w:numPr>
          <w:ilvl w:val="0"/>
          <w:numId w:val="1"/>
        </w:numPr>
        <w:spacing w:after="0" w:line="240" w:lineRule="auto"/>
        <w:rPr>
          <w:rFonts w:ascii="Arial" w:eastAsia="Times New Roman" w:hAnsi="Arial" w:cs="Arial"/>
          <w:color w:val="222222"/>
          <w:sz w:val="24"/>
          <w:szCs w:val="24"/>
          <w:lang w:eastAsia="fr-FR"/>
        </w:rPr>
      </w:pPr>
      <w:r w:rsidRPr="00813EED">
        <w:rPr>
          <w:rFonts w:ascii="Arial" w:eastAsia="Times New Roman" w:hAnsi="Arial" w:cs="Arial"/>
          <w:b/>
          <w:bCs/>
          <w:color w:val="222222"/>
          <w:sz w:val="24"/>
          <w:szCs w:val="24"/>
          <w:lang w:eastAsia="fr-FR"/>
        </w:rPr>
        <w:t>Frein à l'innovation</w:t>
      </w:r>
      <w:r w:rsidRPr="00813EED">
        <w:rPr>
          <w:rFonts w:ascii="Arial" w:eastAsia="Times New Roman" w:hAnsi="Arial" w:cs="Arial"/>
          <w:color w:val="222222"/>
          <w:sz w:val="24"/>
          <w:szCs w:val="24"/>
          <w:lang w:eastAsia="fr-FR"/>
        </w:rPr>
        <w:t xml:space="preserve"> : la communautarisation des terres impliquait l'accord de tous pour introduire un changement. </w:t>
      </w:r>
    </w:p>
    <w:p w14:paraId="2630EB6D" w14:textId="77777777" w:rsidR="00AB2A8F" w:rsidRDefault="00AB2A8F" w:rsidP="005D1F43">
      <w:pPr>
        <w:spacing w:after="0" w:line="240" w:lineRule="auto"/>
        <w:rPr>
          <w:rFonts w:ascii="Arial" w:eastAsia="Times New Roman" w:hAnsi="Arial" w:cs="Arial"/>
          <w:color w:val="222222"/>
          <w:sz w:val="24"/>
          <w:szCs w:val="24"/>
          <w:lang w:eastAsia="fr-FR"/>
        </w:rPr>
      </w:pPr>
    </w:p>
    <w:p w14:paraId="64278E2E" w14:textId="38E81951" w:rsidR="005D1F43" w:rsidRPr="005D1F43" w:rsidRDefault="005D1F43" w:rsidP="005D1F43">
      <w:pPr>
        <w:spacing w:after="0" w:line="240" w:lineRule="auto"/>
        <w:rPr>
          <w:rFonts w:ascii="Arial" w:eastAsia="Times New Roman" w:hAnsi="Arial" w:cs="Arial"/>
          <w:color w:val="222222"/>
          <w:sz w:val="24"/>
          <w:szCs w:val="24"/>
          <w:lang w:eastAsia="fr-FR"/>
        </w:rPr>
      </w:pPr>
      <w:r w:rsidRPr="005D1F43">
        <w:rPr>
          <w:rFonts w:ascii="Arial" w:eastAsia="Times New Roman" w:hAnsi="Arial" w:cs="Arial"/>
          <w:color w:val="222222"/>
          <w:sz w:val="24"/>
          <w:szCs w:val="24"/>
          <w:lang w:eastAsia="fr-FR"/>
        </w:rPr>
        <w:t xml:space="preserve">• Or, l'absence d'ouverture vers l'extérieur (=au-delà du village)) de la plupart des agriculteurs conduisait à des </w:t>
      </w:r>
      <w:r w:rsidRPr="00813EED">
        <w:rPr>
          <w:rFonts w:ascii="Arial" w:eastAsia="Times New Roman" w:hAnsi="Arial" w:cs="Arial"/>
          <w:b/>
          <w:bCs/>
          <w:color w:val="FF0000"/>
          <w:sz w:val="24"/>
          <w:szCs w:val="24"/>
          <w:lang w:eastAsia="fr-FR"/>
        </w:rPr>
        <w:t xml:space="preserve">résistances </w:t>
      </w:r>
      <w:r w:rsidRPr="005D1F43">
        <w:rPr>
          <w:rFonts w:ascii="Arial" w:eastAsia="Times New Roman" w:hAnsi="Arial" w:cs="Arial"/>
          <w:color w:val="222222"/>
          <w:sz w:val="24"/>
          <w:szCs w:val="24"/>
          <w:lang w:eastAsia="fr-FR"/>
        </w:rPr>
        <w:t>à tout changement par rapport aux méthodes traditionnelles. Leur objectif était simplement de répondre aux besoins journaliers et non de maximiser les fruits de leur travail.</w:t>
      </w:r>
    </w:p>
    <w:p w14:paraId="5C865DFE" w14:textId="77777777" w:rsidR="005D1F43" w:rsidRPr="005D1F43" w:rsidRDefault="005D1F43" w:rsidP="005D1F43">
      <w:pPr>
        <w:spacing w:after="0" w:line="240" w:lineRule="auto"/>
        <w:rPr>
          <w:rFonts w:ascii="Arial" w:eastAsia="Times New Roman" w:hAnsi="Arial" w:cs="Arial"/>
          <w:color w:val="222222"/>
          <w:sz w:val="24"/>
          <w:szCs w:val="24"/>
          <w:lang w:eastAsia="fr-FR"/>
        </w:rPr>
      </w:pPr>
    </w:p>
    <w:p w14:paraId="29D0B211" w14:textId="77777777" w:rsidR="005D1F43" w:rsidRPr="00AB2A8F" w:rsidRDefault="005D1F43" w:rsidP="005D1F43">
      <w:pPr>
        <w:spacing w:after="0" w:line="240" w:lineRule="auto"/>
        <w:rPr>
          <w:rFonts w:ascii="Arial" w:eastAsia="Times New Roman" w:hAnsi="Arial" w:cs="Arial"/>
          <w:b/>
          <w:bCs/>
          <w:color w:val="222222"/>
          <w:sz w:val="24"/>
          <w:szCs w:val="24"/>
          <w:lang w:eastAsia="fr-FR"/>
        </w:rPr>
      </w:pPr>
    </w:p>
    <w:p w14:paraId="588AD531" w14:textId="02B973FF" w:rsidR="00AB2A8F" w:rsidRPr="00AB2A8F" w:rsidRDefault="005D1F43" w:rsidP="00AB2A8F">
      <w:pPr>
        <w:pStyle w:val="Paragraphedeliste"/>
        <w:numPr>
          <w:ilvl w:val="0"/>
          <w:numId w:val="1"/>
        </w:numPr>
        <w:spacing w:after="0" w:line="240" w:lineRule="auto"/>
        <w:rPr>
          <w:rFonts w:ascii="Arial" w:eastAsia="Times New Roman" w:hAnsi="Arial" w:cs="Arial"/>
          <w:b/>
          <w:bCs/>
          <w:color w:val="222222"/>
          <w:sz w:val="24"/>
          <w:szCs w:val="24"/>
          <w:lang w:eastAsia="fr-FR"/>
        </w:rPr>
      </w:pPr>
      <w:r w:rsidRPr="00AB2A8F">
        <w:rPr>
          <w:rFonts w:ascii="Arial" w:eastAsia="Times New Roman" w:hAnsi="Arial" w:cs="Arial"/>
          <w:b/>
          <w:bCs/>
          <w:color w:val="222222"/>
          <w:sz w:val="24"/>
          <w:szCs w:val="24"/>
          <w:lang w:eastAsia="fr-FR"/>
        </w:rPr>
        <w:t xml:space="preserve">Apparition et extension du mouvement des enclosures </w:t>
      </w:r>
    </w:p>
    <w:p w14:paraId="63000CD9" w14:textId="77777777" w:rsidR="00AB2A8F" w:rsidRDefault="00AB2A8F" w:rsidP="005D1F43">
      <w:pPr>
        <w:spacing w:after="0" w:line="240" w:lineRule="auto"/>
        <w:rPr>
          <w:rFonts w:ascii="Arial" w:eastAsia="Times New Roman" w:hAnsi="Arial" w:cs="Arial"/>
          <w:color w:val="222222"/>
          <w:sz w:val="24"/>
          <w:szCs w:val="24"/>
          <w:lang w:eastAsia="fr-FR"/>
        </w:rPr>
      </w:pPr>
    </w:p>
    <w:p w14:paraId="70DC8EBD" w14:textId="087A8A1B" w:rsidR="00AB2A8F" w:rsidRDefault="005D1F43" w:rsidP="005D1F43">
      <w:pPr>
        <w:spacing w:after="0" w:line="240" w:lineRule="auto"/>
        <w:rPr>
          <w:rFonts w:ascii="Arial" w:eastAsia="Times New Roman" w:hAnsi="Arial" w:cs="Arial"/>
          <w:color w:val="222222"/>
          <w:sz w:val="24"/>
          <w:szCs w:val="24"/>
          <w:lang w:eastAsia="fr-FR"/>
        </w:rPr>
      </w:pPr>
      <w:r w:rsidRPr="005D1F43">
        <w:rPr>
          <w:rFonts w:ascii="Arial" w:eastAsia="Times New Roman" w:hAnsi="Arial" w:cs="Arial"/>
          <w:color w:val="222222"/>
          <w:sz w:val="24"/>
          <w:szCs w:val="24"/>
          <w:lang w:eastAsia="fr-FR"/>
        </w:rPr>
        <w:t xml:space="preserve">• Principe : transformer les terres communes en </w:t>
      </w:r>
      <w:r w:rsidRPr="00BD1BAB">
        <w:rPr>
          <w:rFonts w:ascii="Arial" w:eastAsia="Times New Roman" w:hAnsi="Arial" w:cs="Arial"/>
          <w:b/>
          <w:bCs/>
          <w:color w:val="222222"/>
          <w:sz w:val="24"/>
          <w:szCs w:val="24"/>
          <w:lang w:eastAsia="fr-FR"/>
        </w:rPr>
        <w:t>terres privées</w:t>
      </w:r>
      <w:r w:rsidRPr="005D1F43">
        <w:rPr>
          <w:rFonts w:ascii="Arial" w:eastAsia="Times New Roman" w:hAnsi="Arial" w:cs="Arial"/>
          <w:color w:val="222222"/>
          <w:sz w:val="24"/>
          <w:szCs w:val="24"/>
          <w:lang w:eastAsia="fr-FR"/>
        </w:rPr>
        <w:t xml:space="preserve">. Les terres se retrouvaient ainsi partagées entre différents propriétaires et certaines parcelles qui </w:t>
      </w:r>
      <w:r w:rsidR="00AB2A8F" w:rsidRPr="005D1F43">
        <w:rPr>
          <w:rFonts w:ascii="Arial" w:eastAsia="Times New Roman" w:hAnsi="Arial" w:cs="Arial"/>
          <w:color w:val="222222"/>
          <w:sz w:val="24"/>
          <w:szCs w:val="24"/>
          <w:lang w:eastAsia="fr-FR"/>
        </w:rPr>
        <w:t>jusque-là</w:t>
      </w:r>
      <w:r w:rsidRPr="005D1F43">
        <w:rPr>
          <w:rFonts w:ascii="Arial" w:eastAsia="Times New Roman" w:hAnsi="Arial" w:cs="Arial"/>
          <w:color w:val="222222"/>
          <w:sz w:val="24"/>
          <w:szCs w:val="24"/>
          <w:lang w:eastAsia="fr-FR"/>
        </w:rPr>
        <w:t xml:space="preserve"> n'étaient pas utilisées furent cultivées.</w:t>
      </w:r>
    </w:p>
    <w:p w14:paraId="53FEC0F2" w14:textId="500C5AD4" w:rsidR="00AB2A8F" w:rsidRDefault="005D1F43" w:rsidP="005D1F43">
      <w:pPr>
        <w:spacing w:after="0" w:line="240" w:lineRule="auto"/>
        <w:rPr>
          <w:rFonts w:ascii="Arial" w:eastAsia="Times New Roman" w:hAnsi="Arial" w:cs="Arial"/>
          <w:color w:val="222222"/>
          <w:sz w:val="24"/>
          <w:szCs w:val="24"/>
          <w:lang w:eastAsia="fr-FR"/>
        </w:rPr>
      </w:pPr>
      <w:r w:rsidRPr="005D1F43">
        <w:rPr>
          <w:rFonts w:ascii="Arial" w:eastAsia="Times New Roman" w:hAnsi="Arial" w:cs="Arial"/>
          <w:color w:val="222222"/>
          <w:sz w:val="24"/>
          <w:szCs w:val="24"/>
          <w:lang w:eastAsia="fr-FR"/>
        </w:rPr>
        <w:t xml:space="preserve">Ce partage ne fut </w:t>
      </w:r>
      <w:r w:rsidRPr="00BD1BAB">
        <w:rPr>
          <w:rFonts w:ascii="Arial" w:eastAsia="Times New Roman" w:hAnsi="Arial" w:cs="Arial"/>
          <w:b/>
          <w:bCs/>
          <w:color w:val="222222"/>
          <w:sz w:val="24"/>
          <w:szCs w:val="24"/>
          <w:lang w:eastAsia="fr-FR"/>
        </w:rPr>
        <w:t>pas égal</w:t>
      </w:r>
      <w:r w:rsidRPr="005D1F43">
        <w:rPr>
          <w:rFonts w:ascii="Arial" w:eastAsia="Times New Roman" w:hAnsi="Arial" w:cs="Arial"/>
          <w:color w:val="222222"/>
          <w:sz w:val="24"/>
          <w:szCs w:val="24"/>
          <w:lang w:eastAsia="fr-FR"/>
        </w:rPr>
        <w:t xml:space="preserve"> : les petits paysans reçurent de petites parcelles de terre alors que les seigneurs locaux S'appropriaient une grande partie des terres. </w:t>
      </w:r>
    </w:p>
    <w:p w14:paraId="464BF304" w14:textId="6F3CEA43" w:rsidR="005D1F43" w:rsidRPr="005D1F43" w:rsidRDefault="005D1F43" w:rsidP="005D1F43">
      <w:pPr>
        <w:spacing w:after="0" w:line="240" w:lineRule="auto"/>
        <w:rPr>
          <w:rFonts w:ascii="Arial" w:eastAsia="Times New Roman" w:hAnsi="Arial" w:cs="Arial"/>
          <w:color w:val="222222"/>
          <w:sz w:val="24"/>
          <w:szCs w:val="24"/>
          <w:lang w:eastAsia="fr-FR"/>
        </w:rPr>
      </w:pPr>
      <w:r w:rsidRPr="005D1F43">
        <w:rPr>
          <w:rFonts w:ascii="Arial" w:eastAsia="Times New Roman" w:hAnsi="Arial" w:cs="Arial"/>
          <w:color w:val="222222"/>
          <w:sz w:val="24"/>
          <w:szCs w:val="24"/>
          <w:lang w:eastAsia="fr-FR"/>
        </w:rPr>
        <w:t>Ce mouvement prit véritablement de l'ampleur à partir de 1760.</w:t>
      </w:r>
    </w:p>
    <w:p w14:paraId="51F95324" w14:textId="77777777" w:rsidR="005D1F43" w:rsidRDefault="005D1F43" w:rsidP="005D49C1">
      <w:pPr>
        <w:spacing w:line="240" w:lineRule="auto"/>
        <w:jc w:val="both"/>
        <w:rPr>
          <w:rFonts w:ascii="Arial" w:hAnsi="Arial" w:cs="Arial"/>
          <w:sz w:val="24"/>
          <w:szCs w:val="24"/>
        </w:rPr>
      </w:pPr>
    </w:p>
    <w:p w14:paraId="1A46CE3A" w14:textId="77777777" w:rsidR="00BD1BAB" w:rsidRDefault="005D49C1" w:rsidP="005D49C1">
      <w:pPr>
        <w:spacing w:line="240" w:lineRule="auto"/>
        <w:jc w:val="both"/>
        <w:rPr>
          <w:rFonts w:ascii="Arial" w:hAnsi="Arial" w:cs="Arial"/>
          <w:sz w:val="24"/>
          <w:szCs w:val="24"/>
        </w:rPr>
      </w:pPr>
      <w:r w:rsidRPr="00773C09">
        <w:rPr>
          <w:rFonts w:ascii="Arial" w:hAnsi="Arial" w:cs="Arial"/>
          <w:sz w:val="24"/>
          <w:szCs w:val="24"/>
        </w:rPr>
        <w:t xml:space="preserve">Les enclosures s’accélèrent jusqu’à la disparition presque total de l’open </w:t>
      </w:r>
      <w:r w:rsidR="00BD1BAB" w:rsidRPr="00773C09">
        <w:rPr>
          <w:rFonts w:ascii="Arial" w:hAnsi="Arial" w:cs="Arial"/>
          <w:sz w:val="24"/>
          <w:szCs w:val="24"/>
        </w:rPr>
        <w:t>Field</w:t>
      </w:r>
      <w:r w:rsidRPr="00773C09">
        <w:rPr>
          <w:rFonts w:ascii="Arial" w:hAnsi="Arial" w:cs="Arial"/>
          <w:sz w:val="24"/>
          <w:szCs w:val="24"/>
        </w:rPr>
        <w:t xml:space="preserve"> au </w:t>
      </w:r>
      <w:r w:rsidRPr="00BD1BAB">
        <w:rPr>
          <w:rFonts w:ascii="Arial" w:hAnsi="Arial" w:cs="Arial"/>
          <w:b/>
          <w:bCs/>
          <w:sz w:val="24"/>
          <w:szCs w:val="24"/>
        </w:rPr>
        <w:t>XIXème siècle</w:t>
      </w:r>
      <w:r w:rsidRPr="00773C09">
        <w:rPr>
          <w:rFonts w:ascii="Arial" w:hAnsi="Arial" w:cs="Arial"/>
          <w:sz w:val="24"/>
          <w:szCs w:val="24"/>
        </w:rPr>
        <w:t>. Ell</w:t>
      </w:r>
      <w:r w:rsidR="00EB2AEA" w:rsidRPr="00773C09">
        <w:rPr>
          <w:rFonts w:ascii="Arial" w:hAnsi="Arial" w:cs="Arial"/>
          <w:sz w:val="24"/>
          <w:szCs w:val="24"/>
        </w:rPr>
        <w:t>es ont permis la multiplication</w:t>
      </w:r>
      <w:r w:rsidRPr="00773C09">
        <w:rPr>
          <w:rFonts w:ascii="Arial" w:hAnsi="Arial" w:cs="Arial"/>
          <w:sz w:val="24"/>
          <w:szCs w:val="24"/>
        </w:rPr>
        <w:t xml:space="preserve"> des </w:t>
      </w:r>
      <w:r w:rsidRPr="00BD1BAB">
        <w:rPr>
          <w:rFonts w:ascii="Arial" w:hAnsi="Arial" w:cs="Arial"/>
          <w:b/>
          <w:bCs/>
          <w:color w:val="FF0000"/>
          <w:sz w:val="24"/>
          <w:szCs w:val="24"/>
        </w:rPr>
        <w:t>innovations agraires</w:t>
      </w:r>
      <w:r w:rsidRPr="00BD1BAB">
        <w:rPr>
          <w:rFonts w:ascii="Arial" w:hAnsi="Arial" w:cs="Arial"/>
          <w:color w:val="FF0000"/>
          <w:sz w:val="24"/>
          <w:szCs w:val="24"/>
        </w:rPr>
        <w:t xml:space="preserve"> </w:t>
      </w:r>
      <w:r w:rsidRPr="00773C09">
        <w:rPr>
          <w:rFonts w:ascii="Arial" w:hAnsi="Arial" w:cs="Arial"/>
          <w:sz w:val="24"/>
          <w:szCs w:val="24"/>
        </w:rPr>
        <w:t xml:space="preserve">en même temps que le </w:t>
      </w:r>
      <w:r w:rsidRPr="00BD1BAB">
        <w:rPr>
          <w:rFonts w:ascii="Arial" w:hAnsi="Arial" w:cs="Arial"/>
          <w:b/>
          <w:bCs/>
          <w:color w:val="FF0000"/>
          <w:sz w:val="24"/>
          <w:szCs w:val="24"/>
        </w:rPr>
        <w:t>remembrement des terres</w:t>
      </w:r>
      <w:r w:rsidRPr="00BD1BAB">
        <w:rPr>
          <w:rFonts w:ascii="Arial" w:hAnsi="Arial" w:cs="Arial"/>
          <w:color w:val="FF0000"/>
          <w:sz w:val="24"/>
          <w:szCs w:val="24"/>
        </w:rPr>
        <w:t xml:space="preserve"> </w:t>
      </w:r>
      <w:r w:rsidRPr="00773C09">
        <w:rPr>
          <w:rFonts w:ascii="Arial" w:hAnsi="Arial" w:cs="Arial"/>
          <w:sz w:val="24"/>
          <w:szCs w:val="24"/>
        </w:rPr>
        <w:t xml:space="preserve">et la </w:t>
      </w:r>
      <w:r w:rsidRPr="00BD1BAB">
        <w:rPr>
          <w:rFonts w:ascii="Arial" w:hAnsi="Arial" w:cs="Arial"/>
          <w:b/>
          <w:bCs/>
          <w:color w:val="FF0000"/>
          <w:sz w:val="24"/>
          <w:szCs w:val="24"/>
        </w:rPr>
        <w:t>création de grands domaines</w:t>
      </w:r>
      <w:r w:rsidRPr="00773C09">
        <w:rPr>
          <w:rFonts w:ascii="Arial" w:hAnsi="Arial" w:cs="Arial"/>
          <w:sz w:val="24"/>
          <w:szCs w:val="24"/>
        </w:rPr>
        <w:t xml:space="preserve">. Le fermier seul peut décider d’une innovation sans avoir l’accord de la communauté et il est d’autant plus incité à le faire que les bénéfices éventuels lui reviendront. </w:t>
      </w:r>
    </w:p>
    <w:p w14:paraId="57B76108" w14:textId="3DBAC58D" w:rsidR="00E957CB" w:rsidRDefault="005D49C1" w:rsidP="005D49C1">
      <w:pPr>
        <w:spacing w:line="240" w:lineRule="auto"/>
        <w:jc w:val="both"/>
        <w:rPr>
          <w:rFonts w:ascii="Arial" w:hAnsi="Arial" w:cs="Arial"/>
          <w:sz w:val="24"/>
          <w:szCs w:val="24"/>
        </w:rPr>
      </w:pPr>
      <w:r w:rsidRPr="00773C09">
        <w:rPr>
          <w:rFonts w:ascii="Arial" w:hAnsi="Arial" w:cs="Arial"/>
          <w:sz w:val="24"/>
          <w:szCs w:val="24"/>
        </w:rPr>
        <w:lastRenderedPageBreak/>
        <w:t>Les domaines passent d’une moyenne de 25 hectares au début du XVIII</w:t>
      </w:r>
      <w:r w:rsidR="00BD1BAB">
        <w:rPr>
          <w:rFonts w:ascii="Arial" w:hAnsi="Arial" w:cs="Arial"/>
          <w:sz w:val="24"/>
          <w:szCs w:val="24"/>
        </w:rPr>
        <w:t>ème</w:t>
      </w:r>
      <w:r w:rsidRPr="00773C09">
        <w:rPr>
          <w:rFonts w:ascii="Arial" w:hAnsi="Arial" w:cs="Arial"/>
          <w:sz w:val="24"/>
          <w:szCs w:val="24"/>
        </w:rPr>
        <w:t xml:space="preserve"> siècle à 60 ha vers 1800. Les grands propriétaires rachètent les petites exploitations et les petits tenanciers libres (yeomen) disparaissent peu à peu. La concentration permet la rationalisation et l’application de nouvelles méthodes</w:t>
      </w:r>
      <w:r w:rsidRPr="00773C09">
        <w:rPr>
          <w:rStyle w:val="Appelnotedebasdep"/>
          <w:rFonts w:ascii="Arial" w:hAnsi="Arial" w:cs="Arial"/>
          <w:sz w:val="24"/>
          <w:szCs w:val="24"/>
        </w:rPr>
        <w:footnoteReference w:id="1"/>
      </w:r>
      <w:r w:rsidRPr="00773C09">
        <w:rPr>
          <w:rFonts w:ascii="Arial" w:hAnsi="Arial" w:cs="Arial"/>
          <w:sz w:val="24"/>
          <w:szCs w:val="24"/>
        </w:rPr>
        <w:t xml:space="preserve"> car le grand domaine peut plus facilement réunir les capitaux nécessaires aux investissements.</w:t>
      </w:r>
    </w:p>
    <w:p w14:paraId="7D221341" w14:textId="2C4C2372" w:rsidR="00E957CB" w:rsidRDefault="00E957CB" w:rsidP="005D49C1">
      <w:pPr>
        <w:spacing w:line="240" w:lineRule="auto"/>
        <w:jc w:val="both"/>
        <w:rPr>
          <w:rFonts w:ascii="Arial" w:hAnsi="Arial" w:cs="Arial"/>
          <w:sz w:val="24"/>
          <w:szCs w:val="24"/>
        </w:rPr>
      </w:pPr>
      <w:r>
        <w:rPr>
          <w:rFonts w:ascii="Arial" w:hAnsi="Arial" w:cs="Arial"/>
          <w:noProof/>
          <w:sz w:val="24"/>
          <w:szCs w:val="24"/>
        </w:rPr>
        <w:drawing>
          <wp:inline distT="0" distB="0" distL="0" distR="0" wp14:anchorId="4A5FC776" wp14:editId="4781D861">
            <wp:extent cx="4114800" cy="3390901"/>
            <wp:effectExtent l="0" t="0" r="0" b="0"/>
            <wp:docPr id="9277023" name="Image 1" descr="Une image contenant texte, capture d’écran, Polic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023" name="Image 1" descr="Une image contenant texte, capture d’écran, Police, Parallèle&#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0120" cy="3428248"/>
                    </a:xfrm>
                    <a:prstGeom prst="rect">
                      <a:avLst/>
                    </a:prstGeom>
                  </pic:spPr>
                </pic:pic>
              </a:graphicData>
            </a:graphic>
          </wp:inline>
        </w:drawing>
      </w:r>
    </w:p>
    <w:p w14:paraId="7D79E689" w14:textId="77777777" w:rsidR="00E957CB" w:rsidRPr="00773C09" w:rsidRDefault="00E957CB" w:rsidP="005D49C1">
      <w:pPr>
        <w:spacing w:line="240" w:lineRule="auto"/>
        <w:jc w:val="both"/>
        <w:rPr>
          <w:rFonts w:ascii="Arial" w:hAnsi="Arial" w:cs="Arial"/>
          <w:sz w:val="24"/>
          <w:szCs w:val="24"/>
        </w:rPr>
      </w:pPr>
    </w:p>
    <w:p w14:paraId="65C4ABFD" w14:textId="63CE4366" w:rsidR="00090503" w:rsidRPr="00773C09" w:rsidRDefault="00090503" w:rsidP="00E957CB">
      <w:pPr>
        <w:pStyle w:val="Paragraphedeliste"/>
        <w:numPr>
          <w:ilvl w:val="0"/>
          <w:numId w:val="1"/>
        </w:numPr>
        <w:spacing w:line="240" w:lineRule="auto"/>
        <w:jc w:val="both"/>
        <w:rPr>
          <w:rFonts w:ascii="Arial" w:hAnsi="Arial" w:cs="Arial"/>
          <w:b/>
          <w:sz w:val="24"/>
          <w:szCs w:val="24"/>
        </w:rPr>
      </w:pPr>
      <w:r w:rsidRPr="00773C09">
        <w:rPr>
          <w:rFonts w:ascii="Arial" w:hAnsi="Arial" w:cs="Arial"/>
          <w:b/>
          <w:sz w:val="24"/>
          <w:szCs w:val="24"/>
        </w:rPr>
        <w:t>Résultat : l’augmentation des rendements agricoles</w:t>
      </w:r>
    </w:p>
    <w:p w14:paraId="0F693223" w14:textId="77777777" w:rsidR="00E957CB" w:rsidRDefault="005D49C1" w:rsidP="005D49C1">
      <w:pPr>
        <w:spacing w:line="240" w:lineRule="auto"/>
        <w:jc w:val="both"/>
        <w:rPr>
          <w:rFonts w:ascii="Arial" w:hAnsi="Arial" w:cs="Arial"/>
          <w:sz w:val="24"/>
          <w:szCs w:val="24"/>
        </w:rPr>
      </w:pPr>
      <w:r w:rsidRPr="00773C09">
        <w:rPr>
          <w:rFonts w:ascii="Arial" w:hAnsi="Arial" w:cs="Arial"/>
          <w:sz w:val="24"/>
          <w:szCs w:val="24"/>
        </w:rPr>
        <w:t xml:space="preserve">La production augmente donc grâce aux nouvelles méthodes mais aussi par la mise en culture de davantage de terres. La production totale agricole totale aurait donc à peu près doublé entre le début et la fin du XVIIIème siècle. </w:t>
      </w:r>
    </w:p>
    <w:p w14:paraId="605E1997" w14:textId="77777777" w:rsidR="003D3F17" w:rsidRDefault="005D49C1" w:rsidP="005D49C1">
      <w:pPr>
        <w:spacing w:line="240" w:lineRule="auto"/>
        <w:jc w:val="both"/>
        <w:rPr>
          <w:rFonts w:ascii="Arial" w:hAnsi="Arial" w:cs="Arial"/>
          <w:sz w:val="24"/>
          <w:szCs w:val="24"/>
        </w:rPr>
      </w:pPr>
      <w:r w:rsidRPr="00773C09">
        <w:rPr>
          <w:rFonts w:ascii="Arial" w:hAnsi="Arial" w:cs="Arial"/>
          <w:sz w:val="24"/>
          <w:szCs w:val="24"/>
        </w:rPr>
        <w:t>La productivité aurait augmenté de plus de 60% entre 1650 et 1800, ce qui implique moins d’hommes nécessaires par unité de surface pour une même production.</w:t>
      </w:r>
    </w:p>
    <w:p w14:paraId="08484D11" w14:textId="6A76D21C" w:rsidR="003D3F17" w:rsidRDefault="005D49C1" w:rsidP="005D49C1">
      <w:pPr>
        <w:spacing w:line="240" w:lineRule="auto"/>
        <w:jc w:val="both"/>
        <w:rPr>
          <w:rFonts w:ascii="Arial" w:hAnsi="Arial" w:cs="Arial"/>
          <w:sz w:val="24"/>
          <w:szCs w:val="24"/>
        </w:rPr>
      </w:pPr>
      <w:r w:rsidRPr="00773C09">
        <w:rPr>
          <w:rFonts w:ascii="Arial" w:hAnsi="Arial" w:cs="Arial"/>
          <w:sz w:val="24"/>
          <w:szCs w:val="24"/>
        </w:rPr>
        <w:t>C’est précisément à c</w:t>
      </w:r>
      <w:r w:rsidR="00BD1BAB">
        <w:rPr>
          <w:rFonts w:ascii="Arial" w:hAnsi="Arial" w:cs="Arial"/>
          <w:sz w:val="24"/>
          <w:szCs w:val="24"/>
        </w:rPr>
        <w:t xml:space="preserve">e </w:t>
      </w:r>
      <w:r w:rsidRPr="00773C09">
        <w:rPr>
          <w:rFonts w:ascii="Arial" w:hAnsi="Arial" w:cs="Arial"/>
          <w:sz w:val="24"/>
          <w:szCs w:val="24"/>
        </w:rPr>
        <w:t xml:space="preserve">niveau que réside la clé de </w:t>
      </w:r>
      <w:r w:rsidRPr="007C1F6B">
        <w:rPr>
          <w:rFonts w:ascii="Arial" w:hAnsi="Arial" w:cs="Arial"/>
          <w:b/>
          <w:bCs/>
          <w:color w:val="FF0000"/>
          <w:sz w:val="24"/>
          <w:szCs w:val="24"/>
        </w:rPr>
        <w:t>l’industrialisation </w:t>
      </w:r>
      <w:r w:rsidRPr="00773C09">
        <w:rPr>
          <w:rFonts w:ascii="Arial" w:hAnsi="Arial" w:cs="Arial"/>
          <w:sz w:val="24"/>
          <w:szCs w:val="24"/>
        </w:rPr>
        <w:t xml:space="preserve">: </w:t>
      </w:r>
      <w:r w:rsidRPr="00BD1BAB">
        <w:rPr>
          <w:rFonts w:ascii="Arial" w:hAnsi="Arial" w:cs="Arial"/>
          <w:b/>
          <w:bCs/>
          <w:sz w:val="24"/>
          <w:szCs w:val="24"/>
        </w:rPr>
        <w:t>l’augmentation des rendements</w:t>
      </w:r>
      <w:r w:rsidRPr="00773C09">
        <w:rPr>
          <w:rFonts w:ascii="Arial" w:hAnsi="Arial" w:cs="Arial"/>
          <w:sz w:val="24"/>
          <w:szCs w:val="24"/>
        </w:rPr>
        <w:t xml:space="preserve"> (i.e. hausse de la production) doit être combinée avec la </w:t>
      </w:r>
      <w:r w:rsidRPr="00BD1BAB">
        <w:rPr>
          <w:rFonts w:ascii="Arial" w:hAnsi="Arial" w:cs="Arial"/>
          <w:b/>
          <w:bCs/>
          <w:sz w:val="24"/>
          <w:szCs w:val="24"/>
        </w:rPr>
        <w:t>hausse de la productivité du travail</w:t>
      </w:r>
      <w:r w:rsidRPr="00773C09">
        <w:rPr>
          <w:rFonts w:ascii="Arial" w:hAnsi="Arial" w:cs="Arial"/>
          <w:sz w:val="24"/>
          <w:szCs w:val="24"/>
        </w:rPr>
        <w:t xml:space="preserve"> (i.e. libér</w:t>
      </w:r>
      <w:r w:rsidR="00090503" w:rsidRPr="00773C09">
        <w:rPr>
          <w:rFonts w:ascii="Arial" w:hAnsi="Arial" w:cs="Arial"/>
          <w:sz w:val="24"/>
          <w:szCs w:val="24"/>
        </w:rPr>
        <w:t>ation de la main d’œuvre pour d’</w:t>
      </w:r>
      <w:r w:rsidRPr="00773C09">
        <w:rPr>
          <w:rFonts w:ascii="Arial" w:hAnsi="Arial" w:cs="Arial"/>
          <w:sz w:val="24"/>
          <w:szCs w:val="24"/>
        </w:rPr>
        <w:t xml:space="preserve">autres activités). </w:t>
      </w:r>
    </w:p>
    <w:p w14:paraId="28DFB102" w14:textId="77777777" w:rsidR="00BD1BAB" w:rsidRDefault="005D49C1" w:rsidP="005D49C1">
      <w:pPr>
        <w:spacing w:line="240" w:lineRule="auto"/>
        <w:jc w:val="both"/>
        <w:rPr>
          <w:rFonts w:ascii="Arial" w:hAnsi="Arial" w:cs="Arial"/>
          <w:sz w:val="24"/>
          <w:szCs w:val="24"/>
        </w:rPr>
      </w:pPr>
      <w:r w:rsidRPr="00773C09">
        <w:rPr>
          <w:rFonts w:ascii="Arial" w:hAnsi="Arial" w:cs="Arial"/>
          <w:sz w:val="24"/>
          <w:szCs w:val="24"/>
        </w:rPr>
        <w:t xml:space="preserve">Concrètement, il faut que l’agriculture dégage un </w:t>
      </w:r>
      <w:r w:rsidRPr="00326E7A">
        <w:rPr>
          <w:rFonts w:ascii="Arial" w:hAnsi="Arial" w:cs="Arial"/>
          <w:b/>
          <w:bCs/>
          <w:sz w:val="24"/>
          <w:szCs w:val="24"/>
        </w:rPr>
        <w:t>surplus croissant</w:t>
      </w:r>
      <w:r w:rsidRPr="00773C09">
        <w:rPr>
          <w:rFonts w:ascii="Arial" w:hAnsi="Arial" w:cs="Arial"/>
          <w:sz w:val="24"/>
          <w:szCs w:val="24"/>
        </w:rPr>
        <w:t xml:space="preserve"> permettant de nourrir les nouveaux travailleurs urbains tout en relâchant de la main d’œuvre.</w:t>
      </w:r>
    </w:p>
    <w:p w14:paraId="666C25A2" w14:textId="0BDFEEFA" w:rsidR="003D3F17" w:rsidRDefault="003D3F17" w:rsidP="005D49C1">
      <w:pPr>
        <w:spacing w:line="240" w:lineRule="auto"/>
        <w:jc w:val="both"/>
        <w:rPr>
          <w:rFonts w:ascii="Arial" w:hAnsi="Arial" w:cs="Arial"/>
          <w:sz w:val="24"/>
          <w:szCs w:val="24"/>
        </w:rPr>
      </w:pPr>
      <w:r>
        <w:rPr>
          <w:rFonts w:ascii="Arial" w:hAnsi="Arial" w:cs="Arial"/>
          <w:noProof/>
          <w:sz w:val="24"/>
          <w:szCs w:val="24"/>
        </w:rPr>
        <w:lastRenderedPageBreak/>
        <w:drawing>
          <wp:inline distT="0" distB="0" distL="0" distR="0" wp14:anchorId="5B435223" wp14:editId="727F6DDA">
            <wp:extent cx="4862945" cy="3414033"/>
            <wp:effectExtent l="0" t="0" r="1270" b="2540"/>
            <wp:docPr id="1538808021" name="Image 2" descr="Une image contenant texte, Police,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08021" name="Image 2" descr="Une image contenant texte, Police, nombre, capture d’écran&#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36436" cy="3465627"/>
                    </a:xfrm>
                    <a:prstGeom prst="rect">
                      <a:avLst/>
                    </a:prstGeom>
                  </pic:spPr>
                </pic:pic>
              </a:graphicData>
            </a:graphic>
          </wp:inline>
        </w:drawing>
      </w:r>
    </w:p>
    <w:p w14:paraId="04BB7440" w14:textId="77777777" w:rsidR="003D3F17" w:rsidRDefault="003D3F17" w:rsidP="005D49C1">
      <w:pPr>
        <w:spacing w:line="240" w:lineRule="auto"/>
        <w:jc w:val="both"/>
        <w:rPr>
          <w:rFonts w:ascii="Arial" w:hAnsi="Arial" w:cs="Arial"/>
          <w:sz w:val="24"/>
          <w:szCs w:val="24"/>
        </w:rPr>
      </w:pPr>
    </w:p>
    <w:p w14:paraId="381844AD" w14:textId="52DD0952" w:rsidR="005D49C1" w:rsidRPr="00773C09" w:rsidRDefault="005D49C1" w:rsidP="005D49C1">
      <w:pPr>
        <w:spacing w:line="240" w:lineRule="auto"/>
        <w:jc w:val="both"/>
        <w:rPr>
          <w:rFonts w:ascii="Arial" w:hAnsi="Arial" w:cs="Arial"/>
          <w:sz w:val="24"/>
          <w:szCs w:val="24"/>
        </w:rPr>
      </w:pPr>
      <w:r w:rsidRPr="00773C09">
        <w:rPr>
          <w:rFonts w:ascii="Arial" w:hAnsi="Arial" w:cs="Arial"/>
          <w:sz w:val="24"/>
          <w:szCs w:val="24"/>
        </w:rPr>
        <w:t xml:space="preserve">Le développement de l’agriculture exerce </w:t>
      </w:r>
      <w:r w:rsidRPr="00326E7A">
        <w:rPr>
          <w:rFonts w:ascii="Arial" w:hAnsi="Arial" w:cs="Arial"/>
          <w:sz w:val="24"/>
          <w:szCs w:val="24"/>
          <w:u w:val="single"/>
        </w:rPr>
        <w:t>d’autres effets positifs pour l’industrie :</w:t>
      </w:r>
    </w:p>
    <w:p w14:paraId="160F73CC" w14:textId="77777777" w:rsidR="005D49C1" w:rsidRDefault="005D49C1" w:rsidP="005D49C1">
      <w:pPr>
        <w:pStyle w:val="Paragraphedeliste"/>
        <w:numPr>
          <w:ilvl w:val="0"/>
          <w:numId w:val="1"/>
        </w:numPr>
        <w:spacing w:line="240" w:lineRule="auto"/>
        <w:jc w:val="both"/>
        <w:rPr>
          <w:rFonts w:ascii="Arial" w:hAnsi="Arial" w:cs="Arial"/>
          <w:sz w:val="24"/>
          <w:szCs w:val="24"/>
        </w:rPr>
      </w:pPr>
      <w:r w:rsidRPr="00773C09">
        <w:rPr>
          <w:rFonts w:ascii="Arial" w:hAnsi="Arial" w:cs="Arial"/>
          <w:sz w:val="24"/>
          <w:szCs w:val="24"/>
        </w:rPr>
        <w:t xml:space="preserve">elle fournit des </w:t>
      </w:r>
      <w:r w:rsidRPr="00326E7A">
        <w:rPr>
          <w:rFonts w:ascii="Arial" w:hAnsi="Arial" w:cs="Arial"/>
          <w:b/>
          <w:bCs/>
          <w:sz w:val="24"/>
          <w:szCs w:val="24"/>
        </w:rPr>
        <w:t>produits et matières premières</w:t>
      </w:r>
      <w:r w:rsidRPr="00773C09">
        <w:rPr>
          <w:rFonts w:ascii="Arial" w:hAnsi="Arial" w:cs="Arial"/>
          <w:sz w:val="24"/>
          <w:szCs w:val="24"/>
        </w:rPr>
        <w:t xml:space="preserve"> qui seront transformés par les usines (brasseries, textile,…)</w:t>
      </w:r>
    </w:p>
    <w:p w14:paraId="58F70CB5" w14:textId="77777777" w:rsidR="003D3F17" w:rsidRPr="00773C09" w:rsidRDefault="003D3F17" w:rsidP="003D3F17">
      <w:pPr>
        <w:pStyle w:val="Paragraphedeliste"/>
        <w:spacing w:line="240" w:lineRule="auto"/>
        <w:ind w:left="1065"/>
        <w:jc w:val="both"/>
        <w:rPr>
          <w:rFonts w:ascii="Arial" w:hAnsi="Arial" w:cs="Arial"/>
          <w:sz w:val="24"/>
          <w:szCs w:val="24"/>
        </w:rPr>
      </w:pPr>
    </w:p>
    <w:p w14:paraId="69DA0F81" w14:textId="77777777" w:rsidR="005D49C1" w:rsidRDefault="005D49C1" w:rsidP="005D49C1">
      <w:pPr>
        <w:pStyle w:val="Paragraphedeliste"/>
        <w:numPr>
          <w:ilvl w:val="0"/>
          <w:numId w:val="1"/>
        </w:numPr>
        <w:spacing w:line="240" w:lineRule="auto"/>
        <w:jc w:val="both"/>
        <w:rPr>
          <w:rFonts w:ascii="Arial" w:hAnsi="Arial" w:cs="Arial"/>
          <w:sz w:val="24"/>
          <w:szCs w:val="24"/>
        </w:rPr>
      </w:pPr>
      <w:r w:rsidRPr="00773C09">
        <w:rPr>
          <w:rFonts w:ascii="Arial" w:hAnsi="Arial" w:cs="Arial"/>
          <w:sz w:val="24"/>
          <w:szCs w:val="24"/>
        </w:rPr>
        <w:t xml:space="preserve">elle fournit des </w:t>
      </w:r>
      <w:r w:rsidRPr="00326E7A">
        <w:rPr>
          <w:rFonts w:ascii="Arial" w:hAnsi="Arial" w:cs="Arial"/>
          <w:b/>
          <w:bCs/>
          <w:sz w:val="24"/>
          <w:szCs w:val="24"/>
        </w:rPr>
        <w:t>marchés croissants pour les produits manufacturés</w:t>
      </w:r>
      <w:r w:rsidRPr="00773C09">
        <w:rPr>
          <w:rFonts w:ascii="Arial" w:hAnsi="Arial" w:cs="Arial"/>
          <w:sz w:val="24"/>
          <w:szCs w:val="24"/>
        </w:rPr>
        <w:t xml:space="preserve"> (outils en fer, clôtures, machines, bien de consommation courante,…) surtout si les revenus agricoles augmentent.</w:t>
      </w:r>
    </w:p>
    <w:p w14:paraId="0C0517CD" w14:textId="77777777" w:rsidR="003D3F17" w:rsidRPr="00773C09" w:rsidRDefault="003D3F17" w:rsidP="003D3F17">
      <w:pPr>
        <w:pStyle w:val="Paragraphedeliste"/>
        <w:spacing w:line="240" w:lineRule="auto"/>
        <w:ind w:left="1065"/>
        <w:jc w:val="both"/>
        <w:rPr>
          <w:rFonts w:ascii="Arial" w:hAnsi="Arial" w:cs="Arial"/>
          <w:sz w:val="24"/>
          <w:szCs w:val="24"/>
        </w:rPr>
      </w:pPr>
    </w:p>
    <w:p w14:paraId="6D91C31E" w14:textId="77777777" w:rsidR="005D49C1" w:rsidRDefault="005D49C1" w:rsidP="005D49C1">
      <w:pPr>
        <w:pStyle w:val="Paragraphedeliste"/>
        <w:numPr>
          <w:ilvl w:val="0"/>
          <w:numId w:val="1"/>
        </w:numPr>
        <w:spacing w:line="240" w:lineRule="auto"/>
        <w:jc w:val="both"/>
        <w:rPr>
          <w:rFonts w:ascii="Arial" w:hAnsi="Arial" w:cs="Arial"/>
          <w:sz w:val="24"/>
          <w:szCs w:val="24"/>
        </w:rPr>
      </w:pPr>
      <w:r w:rsidRPr="00773C09">
        <w:rPr>
          <w:rFonts w:ascii="Arial" w:hAnsi="Arial" w:cs="Arial"/>
          <w:sz w:val="24"/>
          <w:szCs w:val="24"/>
        </w:rPr>
        <w:t xml:space="preserve">Elle dégage </w:t>
      </w:r>
      <w:r w:rsidRPr="00326E7A">
        <w:rPr>
          <w:rFonts w:ascii="Arial" w:hAnsi="Arial" w:cs="Arial"/>
          <w:b/>
          <w:bCs/>
          <w:sz w:val="24"/>
          <w:szCs w:val="24"/>
        </w:rPr>
        <w:t>une épargne</w:t>
      </w:r>
      <w:r w:rsidRPr="00773C09">
        <w:rPr>
          <w:rFonts w:ascii="Arial" w:hAnsi="Arial" w:cs="Arial"/>
          <w:sz w:val="24"/>
          <w:szCs w:val="24"/>
        </w:rPr>
        <w:t xml:space="preserve"> qui pourra s’investir dans l’industrie</w:t>
      </w:r>
    </w:p>
    <w:p w14:paraId="25144DE4" w14:textId="77777777" w:rsidR="003D3F17" w:rsidRPr="00773C09" w:rsidRDefault="003D3F17" w:rsidP="003D3F17">
      <w:pPr>
        <w:pStyle w:val="Paragraphedeliste"/>
        <w:spacing w:line="240" w:lineRule="auto"/>
        <w:ind w:left="1065"/>
        <w:jc w:val="both"/>
        <w:rPr>
          <w:rFonts w:ascii="Arial" w:hAnsi="Arial" w:cs="Arial"/>
          <w:sz w:val="24"/>
          <w:szCs w:val="24"/>
        </w:rPr>
      </w:pPr>
    </w:p>
    <w:p w14:paraId="3F54E023" w14:textId="5C845708" w:rsidR="003D3F17" w:rsidRDefault="005D49C1" w:rsidP="003D3F17">
      <w:pPr>
        <w:pStyle w:val="Paragraphedeliste"/>
        <w:numPr>
          <w:ilvl w:val="0"/>
          <w:numId w:val="1"/>
        </w:numPr>
        <w:spacing w:line="240" w:lineRule="auto"/>
        <w:jc w:val="both"/>
        <w:rPr>
          <w:rFonts w:ascii="Arial" w:hAnsi="Arial" w:cs="Arial"/>
          <w:sz w:val="24"/>
          <w:szCs w:val="24"/>
        </w:rPr>
      </w:pPr>
      <w:r w:rsidRPr="00773C09">
        <w:rPr>
          <w:rFonts w:ascii="Arial" w:hAnsi="Arial" w:cs="Arial"/>
          <w:sz w:val="24"/>
          <w:szCs w:val="24"/>
        </w:rPr>
        <w:t xml:space="preserve">Elle fournit de </w:t>
      </w:r>
      <w:r w:rsidRPr="00326E7A">
        <w:rPr>
          <w:rFonts w:ascii="Arial" w:hAnsi="Arial" w:cs="Arial"/>
          <w:b/>
          <w:bCs/>
          <w:sz w:val="24"/>
          <w:szCs w:val="24"/>
        </w:rPr>
        <w:t>l’or ou des devises par ses exportations</w:t>
      </w:r>
      <w:r w:rsidRPr="00773C09">
        <w:rPr>
          <w:rFonts w:ascii="Arial" w:hAnsi="Arial" w:cs="Arial"/>
          <w:sz w:val="24"/>
          <w:szCs w:val="24"/>
        </w:rPr>
        <w:t xml:space="preserve"> qui permettront d’importer les matières premières (comme le coton) ou encore des biens d’équipement nécessaires au développement industriel.</w:t>
      </w:r>
    </w:p>
    <w:p w14:paraId="52FD5897" w14:textId="3F996897" w:rsidR="003D3F17" w:rsidRPr="003D3F17" w:rsidRDefault="003D3F17" w:rsidP="003D3F17">
      <w:pPr>
        <w:spacing w:line="240" w:lineRule="auto"/>
        <w:jc w:val="both"/>
        <w:rPr>
          <w:rFonts w:ascii="Arial" w:hAnsi="Arial" w:cs="Arial"/>
          <w:sz w:val="24"/>
          <w:szCs w:val="24"/>
        </w:rPr>
      </w:pPr>
      <w:r>
        <w:rPr>
          <w:rFonts w:ascii="Arial" w:hAnsi="Arial" w:cs="Arial"/>
          <w:noProof/>
          <w:sz w:val="24"/>
          <w:szCs w:val="24"/>
        </w:rPr>
        <w:lastRenderedPageBreak/>
        <w:drawing>
          <wp:inline distT="0" distB="0" distL="0" distR="0" wp14:anchorId="22C2CC99" wp14:editId="0B48868B">
            <wp:extent cx="3973483" cy="3121584"/>
            <wp:effectExtent l="0" t="0" r="3175" b="1270"/>
            <wp:docPr id="1172903514" name="Image 3" descr="Une image contenant texte, capture d’écran, Rectang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03514" name="Image 3" descr="Une image contenant texte, capture d’écran, Rectangle, Police&#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73483" cy="3121584"/>
                    </a:xfrm>
                    <a:prstGeom prst="rect">
                      <a:avLst/>
                    </a:prstGeom>
                  </pic:spPr>
                </pic:pic>
              </a:graphicData>
            </a:graphic>
          </wp:inline>
        </w:drawing>
      </w:r>
    </w:p>
    <w:p w14:paraId="7E135A7D" w14:textId="77777777" w:rsidR="003D3F17" w:rsidRDefault="005D49C1" w:rsidP="005D49C1">
      <w:pPr>
        <w:spacing w:line="240" w:lineRule="auto"/>
        <w:jc w:val="both"/>
        <w:rPr>
          <w:rFonts w:ascii="Arial" w:hAnsi="Arial" w:cs="Arial"/>
          <w:sz w:val="24"/>
          <w:szCs w:val="24"/>
        </w:rPr>
      </w:pPr>
      <w:r w:rsidRPr="00773C09">
        <w:rPr>
          <w:rFonts w:ascii="Arial" w:hAnsi="Arial" w:cs="Arial"/>
          <w:sz w:val="24"/>
          <w:szCs w:val="24"/>
        </w:rPr>
        <w:t xml:space="preserve">Ces liens dynamiques entre l’agriculture et l’industrie ont été mal compris au moment de la révolution industrielle. Les économistes classiques voyaient dans l’agriculture un frein à la croissance qui devrait se réaliser malgré elle et non grâce à elle. </w:t>
      </w:r>
    </w:p>
    <w:p w14:paraId="3F810907" w14:textId="77777777" w:rsidR="00CA6C31" w:rsidRDefault="00090503" w:rsidP="005D49C1">
      <w:pPr>
        <w:spacing w:line="240" w:lineRule="auto"/>
        <w:jc w:val="both"/>
        <w:rPr>
          <w:rFonts w:ascii="Arial" w:hAnsi="Arial" w:cs="Arial"/>
          <w:sz w:val="24"/>
          <w:szCs w:val="24"/>
        </w:rPr>
      </w:pPr>
      <w:r w:rsidRPr="00326E7A">
        <w:rPr>
          <w:rFonts w:ascii="Arial" w:hAnsi="Arial" w:cs="Arial"/>
          <w:b/>
          <w:bCs/>
          <w:sz w:val="24"/>
          <w:szCs w:val="24"/>
        </w:rPr>
        <w:t>Selon Ricardo</w:t>
      </w:r>
      <w:r w:rsidRPr="00773C09">
        <w:rPr>
          <w:rFonts w:ascii="Arial" w:hAnsi="Arial" w:cs="Arial"/>
          <w:sz w:val="24"/>
          <w:szCs w:val="24"/>
        </w:rPr>
        <w:t>, l</w:t>
      </w:r>
      <w:r w:rsidR="005D49C1" w:rsidRPr="00773C09">
        <w:rPr>
          <w:rFonts w:ascii="Arial" w:hAnsi="Arial" w:cs="Arial"/>
          <w:sz w:val="24"/>
          <w:szCs w:val="24"/>
        </w:rPr>
        <w:t>es rendements agricoles décroissants auraient pour conséquence des pénuries alimentaires</w:t>
      </w:r>
      <w:r w:rsidRPr="00773C09">
        <w:rPr>
          <w:rFonts w:ascii="Arial" w:hAnsi="Arial" w:cs="Arial"/>
          <w:sz w:val="24"/>
          <w:szCs w:val="24"/>
        </w:rPr>
        <w:t xml:space="preserve"> et l’augmentation d</w:t>
      </w:r>
      <w:r w:rsidR="005D49C1" w:rsidRPr="00773C09">
        <w:rPr>
          <w:rFonts w:ascii="Arial" w:hAnsi="Arial" w:cs="Arial"/>
          <w:sz w:val="24"/>
          <w:szCs w:val="24"/>
        </w:rPr>
        <w:t>es prix agricoles</w:t>
      </w:r>
      <w:r w:rsidRPr="00773C09">
        <w:rPr>
          <w:rFonts w:ascii="Arial" w:hAnsi="Arial" w:cs="Arial"/>
          <w:sz w:val="24"/>
          <w:szCs w:val="24"/>
        </w:rPr>
        <w:t>. Les salaires fixés au niveau de subsistance augmenteraient alors</w:t>
      </w:r>
      <w:r w:rsidR="005D49C1" w:rsidRPr="00773C09">
        <w:rPr>
          <w:rFonts w:ascii="Arial" w:hAnsi="Arial" w:cs="Arial"/>
          <w:sz w:val="24"/>
          <w:szCs w:val="24"/>
        </w:rPr>
        <w:t xml:space="preserve"> au détriment des profits et de l’accumulation </w:t>
      </w:r>
      <w:r w:rsidRPr="00773C09">
        <w:rPr>
          <w:rFonts w:ascii="Arial" w:hAnsi="Arial" w:cs="Arial"/>
          <w:sz w:val="24"/>
          <w:szCs w:val="24"/>
        </w:rPr>
        <w:t>de capital</w:t>
      </w:r>
      <w:r w:rsidR="005D49C1" w:rsidRPr="00773C09">
        <w:rPr>
          <w:rFonts w:ascii="Arial" w:hAnsi="Arial" w:cs="Arial"/>
          <w:sz w:val="24"/>
          <w:szCs w:val="24"/>
        </w:rPr>
        <w:t>.</w:t>
      </w:r>
      <w:r w:rsidRPr="00773C09">
        <w:rPr>
          <w:rFonts w:ascii="Arial" w:hAnsi="Arial" w:cs="Arial"/>
          <w:sz w:val="24"/>
          <w:szCs w:val="24"/>
        </w:rPr>
        <w:t xml:space="preserve"> </w:t>
      </w:r>
      <w:r w:rsidR="003D3F17">
        <w:rPr>
          <w:rFonts w:ascii="Arial" w:hAnsi="Arial" w:cs="Arial"/>
          <w:sz w:val="24"/>
          <w:szCs w:val="24"/>
        </w:rPr>
        <w:t>`</w:t>
      </w:r>
    </w:p>
    <w:p w14:paraId="2986E270" w14:textId="0EE698CF" w:rsidR="005D49C1" w:rsidRPr="00773C09" w:rsidRDefault="00090503" w:rsidP="005D49C1">
      <w:pPr>
        <w:spacing w:line="240" w:lineRule="auto"/>
        <w:jc w:val="both"/>
        <w:rPr>
          <w:rFonts w:ascii="Arial" w:hAnsi="Arial" w:cs="Arial"/>
          <w:sz w:val="24"/>
          <w:szCs w:val="24"/>
        </w:rPr>
      </w:pPr>
      <w:r w:rsidRPr="00773C09">
        <w:rPr>
          <w:rFonts w:ascii="Arial" w:hAnsi="Arial" w:cs="Arial"/>
          <w:sz w:val="24"/>
          <w:szCs w:val="24"/>
        </w:rPr>
        <w:t>Or, pour les classiques, accumuler du capital (c’est-à-dire investir) est la condition première de la croissance de la production industrielle.</w:t>
      </w:r>
      <w:r w:rsidR="005D49C1" w:rsidRPr="00773C09">
        <w:rPr>
          <w:rFonts w:ascii="Arial" w:hAnsi="Arial" w:cs="Arial"/>
          <w:sz w:val="24"/>
          <w:szCs w:val="24"/>
        </w:rPr>
        <w:t xml:space="preserve"> </w:t>
      </w:r>
      <w:r w:rsidR="00326E7A">
        <w:rPr>
          <w:rFonts w:ascii="Arial" w:hAnsi="Arial" w:cs="Arial"/>
          <w:sz w:val="24"/>
          <w:szCs w:val="24"/>
        </w:rPr>
        <w:tab/>
      </w:r>
      <w:r w:rsidR="00326E7A">
        <w:rPr>
          <w:rFonts w:ascii="Arial" w:hAnsi="Arial" w:cs="Arial"/>
          <w:sz w:val="24"/>
          <w:szCs w:val="24"/>
        </w:rPr>
        <w:tab/>
      </w:r>
      <w:r w:rsidR="00326E7A">
        <w:rPr>
          <w:rFonts w:ascii="Arial" w:hAnsi="Arial" w:cs="Arial"/>
          <w:sz w:val="24"/>
          <w:szCs w:val="24"/>
        </w:rPr>
        <w:tab/>
      </w:r>
      <w:r w:rsidR="00326E7A">
        <w:rPr>
          <w:rFonts w:ascii="Arial" w:hAnsi="Arial" w:cs="Arial"/>
          <w:sz w:val="24"/>
          <w:szCs w:val="24"/>
        </w:rPr>
        <w:tab/>
        <w:t xml:space="preserve">      </w:t>
      </w:r>
      <w:r w:rsidR="005D49C1" w:rsidRPr="00773C09">
        <w:rPr>
          <w:rFonts w:ascii="Arial" w:hAnsi="Arial" w:cs="Arial"/>
          <w:sz w:val="24"/>
          <w:szCs w:val="24"/>
        </w:rPr>
        <w:t xml:space="preserve">Les classiques n’ont pas vu que l’accélération du progrès technique allait entraîner au contraire une situation de </w:t>
      </w:r>
      <w:r w:rsidR="005D49C1" w:rsidRPr="00326E7A">
        <w:rPr>
          <w:rFonts w:ascii="Arial" w:hAnsi="Arial" w:cs="Arial"/>
          <w:b/>
          <w:bCs/>
          <w:color w:val="FF0000"/>
          <w:sz w:val="24"/>
          <w:szCs w:val="24"/>
        </w:rPr>
        <w:t>surproduction alimentaire</w:t>
      </w:r>
      <w:r w:rsidR="005D49C1" w:rsidRPr="00326E7A">
        <w:rPr>
          <w:rFonts w:ascii="Arial" w:hAnsi="Arial" w:cs="Arial"/>
          <w:color w:val="FF0000"/>
          <w:sz w:val="24"/>
          <w:szCs w:val="24"/>
        </w:rPr>
        <w:t xml:space="preserve"> </w:t>
      </w:r>
      <w:r w:rsidR="005D49C1" w:rsidRPr="00773C09">
        <w:rPr>
          <w:rFonts w:ascii="Arial" w:hAnsi="Arial" w:cs="Arial"/>
          <w:sz w:val="24"/>
          <w:szCs w:val="24"/>
        </w:rPr>
        <w:t xml:space="preserve">et de </w:t>
      </w:r>
      <w:r w:rsidR="005D49C1" w:rsidRPr="00326E7A">
        <w:rPr>
          <w:rFonts w:ascii="Arial" w:hAnsi="Arial" w:cs="Arial"/>
          <w:b/>
          <w:bCs/>
          <w:color w:val="FF0000"/>
          <w:sz w:val="24"/>
          <w:szCs w:val="24"/>
        </w:rPr>
        <w:t>baisse des prix à long terme</w:t>
      </w:r>
      <w:r w:rsidR="005D49C1" w:rsidRPr="00773C09">
        <w:rPr>
          <w:rFonts w:ascii="Arial" w:hAnsi="Arial" w:cs="Arial"/>
          <w:sz w:val="24"/>
          <w:szCs w:val="24"/>
        </w:rPr>
        <w:t>.</w:t>
      </w:r>
    </w:p>
    <w:p w14:paraId="3B1840F3" w14:textId="5444247D" w:rsidR="00090503" w:rsidRDefault="005D49C1" w:rsidP="00090503">
      <w:pPr>
        <w:spacing w:line="240" w:lineRule="auto"/>
        <w:jc w:val="both"/>
        <w:rPr>
          <w:rFonts w:ascii="Arial" w:hAnsi="Arial" w:cs="Arial"/>
          <w:sz w:val="24"/>
          <w:szCs w:val="24"/>
        </w:rPr>
      </w:pPr>
      <w:r w:rsidRPr="00773C09">
        <w:rPr>
          <w:rFonts w:ascii="Arial" w:hAnsi="Arial" w:cs="Arial"/>
          <w:sz w:val="24"/>
          <w:szCs w:val="24"/>
        </w:rPr>
        <w:t xml:space="preserve">Même si </w:t>
      </w:r>
      <w:r w:rsidRPr="00CA6C31">
        <w:rPr>
          <w:rFonts w:ascii="Arial" w:hAnsi="Arial" w:cs="Arial"/>
          <w:b/>
          <w:bCs/>
          <w:sz w:val="24"/>
          <w:szCs w:val="24"/>
        </w:rPr>
        <w:t>l’essor de l’agriculture</w:t>
      </w:r>
      <w:r w:rsidRPr="00773C09">
        <w:rPr>
          <w:rFonts w:ascii="Arial" w:hAnsi="Arial" w:cs="Arial"/>
          <w:sz w:val="24"/>
          <w:szCs w:val="24"/>
        </w:rPr>
        <w:t xml:space="preserve"> n’a pas été l’élément unique et suffisant de la révolution industrielle, elle en a été la </w:t>
      </w:r>
      <w:r w:rsidRPr="00CA6C31">
        <w:rPr>
          <w:rFonts w:ascii="Arial" w:hAnsi="Arial" w:cs="Arial"/>
          <w:b/>
          <w:bCs/>
          <w:sz w:val="24"/>
          <w:szCs w:val="24"/>
        </w:rPr>
        <w:t>condition nécessaire</w:t>
      </w:r>
      <w:r w:rsidRPr="00773C09">
        <w:rPr>
          <w:rFonts w:ascii="Arial" w:hAnsi="Arial" w:cs="Arial"/>
          <w:sz w:val="24"/>
          <w:szCs w:val="24"/>
        </w:rPr>
        <w:t>. La relation va d’ailleurs s’inverser au siècle suivant car l’industrie permettra à son tour de relancer le secteur primaire grâce à des machines plus perfectionnées et des engrais chimiques.</w:t>
      </w:r>
    </w:p>
    <w:p w14:paraId="7A31E8E0" w14:textId="77777777" w:rsidR="00CA6C31" w:rsidRPr="00CA6C31" w:rsidRDefault="00CA6C31" w:rsidP="00090503">
      <w:pPr>
        <w:spacing w:line="240" w:lineRule="auto"/>
        <w:jc w:val="both"/>
        <w:rPr>
          <w:rFonts w:ascii="Arial" w:hAnsi="Arial" w:cs="Arial"/>
          <w:sz w:val="24"/>
          <w:szCs w:val="24"/>
        </w:rPr>
      </w:pPr>
    </w:p>
    <w:p w14:paraId="2C809055" w14:textId="77777777" w:rsidR="00090503" w:rsidRPr="00CA6C31" w:rsidRDefault="00090503" w:rsidP="00090503">
      <w:pPr>
        <w:spacing w:line="240" w:lineRule="auto"/>
        <w:jc w:val="both"/>
        <w:rPr>
          <w:rFonts w:ascii="Arial" w:hAnsi="Arial" w:cs="Arial"/>
          <w:b/>
          <w:color w:val="00B050"/>
          <w:sz w:val="24"/>
          <w:szCs w:val="24"/>
        </w:rPr>
      </w:pPr>
      <w:r w:rsidRPr="00CA6C31">
        <w:rPr>
          <w:rFonts w:ascii="Arial" w:hAnsi="Arial" w:cs="Arial"/>
          <w:b/>
          <w:color w:val="00B050"/>
          <w:sz w:val="24"/>
          <w:szCs w:val="24"/>
        </w:rPr>
        <w:t>Section 2 / Le rôle des prix relatifs dans le choix de la technologie de production : l’explication de Robert Allen</w:t>
      </w:r>
    </w:p>
    <w:p w14:paraId="3BB263F7" w14:textId="3C1234E8" w:rsidR="003D3F17" w:rsidRDefault="00090503" w:rsidP="00090503">
      <w:pPr>
        <w:pStyle w:val="Default"/>
        <w:jc w:val="both"/>
        <w:rPr>
          <w:rFonts w:ascii="Arial" w:hAnsi="Arial" w:cs="Arial"/>
        </w:rPr>
      </w:pPr>
      <w:r w:rsidRPr="00773C09">
        <w:rPr>
          <w:rFonts w:ascii="Arial" w:hAnsi="Arial" w:cs="Arial"/>
        </w:rPr>
        <w:t xml:space="preserve">La technologie utilisée </w:t>
      </w:r>
      <w:r w:rsidRPr="00CA6C31">
        <w:rPr>
          <w:rFonts w:ascii="Arial" w:hAnsi="Arial" w:cs="Arial"/>
          <w:b/>
          <w:bCs/>
        </w:rPr>
        <w:t>avant la Révolution Industrielle</w:t>
      </w:r>
      <w:r w:rsidRPr="00773C09">
        <w:rPr>
          <w:rFonts w:ascii="Arial" w:hAnsi="Arial" w:cs="Arial"/>
        </w:rPr>
        <w:t xml:space="preserve"> était intensive en travail et économe en biens d’équipement et en énergie, alors que </w:t>
      </w:r>
      <w:r w:rsidRPr="00CA6C31">
        <w:rPr>
          <w:rFonts w:ascii="Arial" w:hAnsi="Arial" w:cs="Arial"/>
          <w:b/>
          <w:bCs/>
        </w:rPr>
        <w:t>la nouvelle technologie</w:t>
      </w:r>
      <w:r w:rsidRPr="00773C09">
        <w:rPr>
          <w:rFonts w:ascii="Arial" w:hAnsi="Arial" w:cs="Arial"/>
        </w:rPr>
        <w:t xml:space="preserve"> était intensive en biens d’équipement et en énergie, et économe en main d’</w:t>
      </w:r>
      <w:r w:rsidR="00CA6C31" w:rsidRPr="00773C09">
        <w:rPr>
          <w:rFonts w:ascii="Arial" w:hAnsi="Arial" w:cs="Arial"/>
        </w:rPr>
        <w:t>œuvre</w:t>
      </w:r>
      <w:r w:rsidRPr="00773C09">
        <w:rPr>
          <w:rFonts w:ascii="Arial" w:hAnsi="Arial" w:cs="Arial"/>
        </w:rPr>
        <w:t>.</w:t>
      </w:r>
    </w:p>
    <w:p w14:paraId="502C6E1E" w14:textId="77777777" w:rsidR="003D3F17" w:rsidRDefault="003D3F17" w:rsidP="00090503">
      <w:pPr>
        <w:pStyle w:val="Default"/>
        <w:jc w:val="both"/>
        <w:rPr>
          <w:rFonts w:ascii="Arial" w:hAnsi="Arial" w:cs="Arial"/>
        </w:rPr>
      </w:pPr>
    </w:p>
    <w:p w14:paraId="39158E9F" w14:textId="23699DA1" w:rsidR="003D3F17" w:rsidRDefault="005A3B0E" w:rsidP="00090503">
      <w:pPr>
        <w:pStyle w:val="Default"/>
        <w:jc w:val="both"/>
        <w:rPr>
          <w:rFonts w:ascii="Arial" w:hAnsi="Arial" w:cs="Arial"/>
        </w:rPr>
      </w:pPr>
      <w:r w:rsidRPr="00CA6C31">
        <w:rPr>
          <w:rFonts w:ascii="Arial" w:hAnsi="Arial" w:cs="Arial"/>
          <w:b/>
          <w:bCs/>
        </w:rPr>
        <w:t>Idée de Bob Allen</w:t>
      </w:r>
      <w:r>
        <w:rPr>
          <w:rFonts w:ascii="Arial" w:hAnsi="Arial" w:cs="Arial"/>
        </w:rPr>
        <w:t xml:space="preserve"> : </w:t>
      </w:r>
      <w:r w:rsidR="00090503" w:rsidRPr="00773C09">
        <w:rPr>
          <w:rFonts w:ascii="Arial" w:hAnsi="Arial" w:cs="Arial"/>
        </w:rPr>
        <w:t xml:space="preserve">L’analyse des </w:t>
      </w:r>
      <w:r w:rsidR="00090503" w:rsidRPr="00CA6C31">
        <w:rPr>
          <w:rFonts w:ascii="Arial" w:hAnsi="Arial" w:cs="Arial"/>
          <w:b/>
          <w:bCs/>
          <w:color w:val="FF0000"/>
        </w:rPr>
        <w:t>différences de prix relatifs</w:t>
      </w:r>
      <w:r w:rsidR="00090503" w:rsidRPr="00CA6C31">
        <w:rPr>
          <w:rFonts w:ascii="Arial" w:hAnsi="Arial" w:cs="Arial"/>
          <w:color w:val="FF0000"/>
        </w:rPr>
        <w:t xml:space="preserve"> </w:t>
      </w:r>
      <w:r w:rsidR="00090503" w:rsidRPr="00773C09">
        <w:rPr>
          <w:rFonts w:ascii="Arial" w:hAnsi="Arial" w:cs="Arial"/>
        </w:rPr>
        <w:t xml:space="preserve">entre pays et de leur évolution au cours du temps peut donc aider à comprendre pourquoi les technologies de la Révolution Industrielle, économes en travail et intensives en capital et en énergie, ont été inventées et d’abord adoptées en Grande-Bretagne et non ailleurs. </w:t>
      </w:r>
    </w:p>
    <w:p w14:paraId="5B2DCF7D" w14:textId="5807AA1A" w:rsidR="00090503" w:rsidRPr="00773C09" w:rsidRDefault="00090503" w:rsidP="00090503">
      <w:pPr>
        <w:pStyle w:val="Default"/>
        <w:jc w:val="both"/>
        <w:rPr>
          <w:rFonts w:ascii="Arial" w:hAnsi="Arial" w:cs="Arial"/>
        </w:rPr>
      </w:pPr>
      <w:r w:rsidRPr="00773C09">
        <w:rPr>
          <w:rFonts w:ascii="Arial" w:hAnsi="Arial" w:cs="Arial"/>
        </w:rPr>
        <w:lastRenderedPageBreak/>
        <w:t xml:space="preserve">Nous pouvons utiliser le même raisonnement afin d’expliquer pourquoi cela n’a pas eu lieu de nombreux siècles auparavant. </w:t>
      </w:r>
    </w:p>
    <w:p w14:paraId="077DDA9C" w14:textId="77777777" w:rsidR="00090503" w:rsidRDefault="00090503" w:rsidP="00090503">
      <w:pPr>
        <w:spacing w:after="0" w:line="240" w:lineRule="auto"/>
        <w:jc w:val="both"/>
        <w:rPr>
          <w:rFonts w:ascii="Arial" w:hAnsi="Arial" w:cs="Arial"/>
          <w:sz w:val="24"/>
          <w:szCs w:val="24"/>
        </w:rPr>
      </w:pPr>
      <w:r w:rsidRPr="00773C09">
        <w:rPr>
          <w:rFonts w:ascii="Arial" w:hAnsi="Arial" w:cs="Arial"/>
          <w:sz w:val="24"/>
          <w:szCs w:val="24"/>
        </w:rPr>
        <w:t xml:space="preserve">Il n’y a pas de doute sur le fait que </w:t>
      </w:r>
      <w:r w:rsidRPr="00CA6C31">
        <w:rPr>
          <w:rFonts w:ascii="Arial" w:hAnsi="Arial" w:cs="Arial"/>
          <w:b/>
          <w:bCs/>
          <w:sz w:val="24"/>
          <w:szCs w:val="24"/>
        </w:rPr>
        <w:t xml:space="preserve">l’inventivité </w:t>
      </w:r>
      <w:r w:rsidRPr="00773C09">
        <w:rPr>
          <w:rFonts w:ascii="Arial" w:hAnsi="Arial" w:cs="Arial"/>
          <w:sz w:val="24"/>
          <w:szCs w:val="24"/>
        </w:rPr>
        <w:t xml:space="preserve">de la Grande-Bretagne a été un atout. Le pays possédait de nombreux </w:t>
      </w:r>
      <w:r w:rsidRPr="00CA6C31">
        <w:rPr>
          <w:rFonts w:ascii="Arial" w:hAnsi="Arial" w:cs="Arial"/>
          <w:b/>
          <w:bCs/>
          <w:sz w:val="24"/>
          <w:szCs w:val="24"/>
        </w:rPr>
        <w:t>travailleurs qualifiés</w:t>
      </w:r>
      <w:r w:rsidRPr="00773C09">
        <w:rPr>
          <w:rFonts w:ascii="Arial" w:hAnsi="Arial" w:cs="Arial"/>
          <w:sz w:val="24"/>
          <w:szCs w:val="24"/>
        </w:rPr>
        <w:t>, ingénieurs et concepteurs qui pouvaient construire les machines conçues par les inventeurs. Mais d’autres pays disposaient de telles ressources.</w:t>
      </w:r>
    </w:p>
    <w:p w14:paraId="7118FDB5" w14:textId="77777777" w:rsidR="005A3B0E" w:rsidRDefault="005A3B0E" w:rsidP="00090503">
      <w:pPr>
        <w:spacing w:after="0" w:line="240" w:lineRule="auto"/>
        <w:jc w:val="both"/>
        <w:rPr>
          <w:rFonts w:ascii="Arial" w:hAnsi="Arial" w:cs="Arial"/>
          <w:sz w:val="24"/>
          <w:szCs w:val="24"/>
        </w:rPr>
      </w:pPr>
    </w:p>
    <w:p w14:paraId="6B17C69A" w14:textId="653CB105" w:rsidR="005A3B0E" w:rsidRDefault="005A3B0E" w:rsidP="00090503">
      <w:pPr>
        <w:spacing w:after="0" w:line="240" w:lineRule="auto"/>
        <w:jc w:val="both"/>
        <w:rPr>
          <w:rFonts w:ascii="Arial" w:hAnsi="Arial" w:cs="Arial"/>
          <w:sz w:val="24"/>
          <w:szCs w:val="24"/>
        </w:rPr>
      </w:pPr>
      <w:r>
        <w:rPr>
          <w:rFonts w:ascii="Arial" w:hAnsi="Arial" w:cs="Arial"/>
          <w:sz w:val="24"/>
          <w:szCs w:val="24"/>
        </w:rPr>
        <w:t xml:space="preserve">Réfléchissons mtn aux éléments qui influencent l’arbitrage entre capital et travail. D’un point de vue strictement économique, qu’est ce qui incite une entreprise à privilégier le capital par rapport au travail (ou inversement) ? leur </w:t>
      </w:r>
      <w:r w:rsidRPr="00CA6C31">
        <w:rPr>
          <w:rFonts w:ascii="Arial" w:hAnsi="Arial" w:cs="Arial"/>
          <w:b/>
          <w:bCs/>
          <w:color w:val="FF0000"/>
          <w:sz w:val="24"/>
          <w:szCs w:val="24"/>
        </w:rPr>
        <w:t>prix relatif</w:t>
      </w:r>
      <w:r w:rsidRPr="00CA6C31">
        <w:rPr>
          <w:rFonts w:ascii="Arial" w:hAnsi="Arial" w:cs="Arial"/>
          <w:color w:val="FF0000"/>
          <w:sz w:val="24"/>
          <w:szCs w:val="24"/>
        </w:rPr>
        <w:t xml:space="preserve"> </w:t>
      </w:r>
    </w:p>
    <w:p w14:paraId="0B7DCC93" w14:textId="77777777" w:rsidR="005A3B0E" w:rsidRDefault="005A3B0E" w:rsidP="00090503">
      <w:pPr>
        <w:spacing w:after="0" w:line="240" w:lineRule="auto"/>
        <w:jc w:val="both"/>
        <w:rPr>
          <w:rFonts w:ascii="Arial" w:hAnsi="Arial" w:cs="Arial"/>
          <w:sz w:val="24"/>
          <w:szCs w:val="24"/>
        </w:rPr>
      </w:pPr>
    </w:p>
    <w:p w14:paraId="3C218FE2" w14:textId="4206F8A4" w:rsidR="005A3B0E" w:rsidRDefault="005A3B0E" w:rsidP="00CA6C31">
      <w:pPr>
        <w:spacing w:after="0" w:line="240" w:lineRule="auto"/>
        <w:jc w:val="both"/>
        <w:rPr>
          <w:rFonts w:ascii="Arial" w:hAnsi="Arial" w:cs="Arial"/>
          <w:sz w:val="24"/>
          <w:szCs w:val="24"/>
        </w:rPr>
      </w:pPr>
      <w:r>
        <w:rPr>
          <w:rFonts w:ascii="Arial" w:hAnsi="Arial" w:cs="Arial"/>
          <w:noProof/>
          <w:sz w:val="24"/>
          <w:szCs w:val="24"/>
        </w:rPr>
        <w:drawing>
          <wp:inline distT="0" distB="0" distL="0" distR="0" wp14:anchorId="7644FE3A" wp14:editId="5F6F0B07">
            <wp:extent cx="4430395" cy="2110907"/>
            <wp:effectExtent l="0" t="0" r="1905" b="0"/>
            <wp:docPr id="1562208062" name="Image 4" descr="Une image contenant texte, Police, capture d’écran,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062" name="Image 4" descr="Une image contenant texte, Police, capture d’écran, document&#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01355" cy="2144717"/>
                    </a:xfrm>
                    <a:prstGeom prst="rect">
                      <a:avLst/>
                    </a:prstGeom>
                  </pic:spPr>
                </pic:pic>
              </a:graphicData>
            </a:graphic>
          </wp:inline>
        </w:drawing>
      </w:r>
    </w:p>
    <w:p w14:paraId="5EAFAB9B" w14:textId="77777777" w:rsidR="00C64BFF" w:rsidRDefault="00C64BFF" w:rsidP="00CA6C31">
      <w:pPr>
        <w:spacing w:after="0" w:line="240" w:lineRule="auto"/>
        <w:jc w:val="both"/>
        <w:rPr>
          <w:rFonts w:ascii="Arial" w:hAnsi="Arial" w:cs="Arial"/>
          <w:sz w:val="24"/>
          <w:szCs w:val="24"/>
        </w:rPr>
      </w:pPr>
    </w:p>
    <w:p w14:paraId="29EA1A7C" w14:textId="77777777" w:rsidR="005A3B0E" w:rsidRDefault="005A3B0E" w:rsidP="005A3B0E">
      <w:pPr>
        <w:rPr>
          <w:rFonts w:ascii="Arial" w:hAnsi="Arial" w:cs="Arial"/>
          <w:b/>
          <w:bCs/>
          <w:sz w:val="20"/>
          <w:szCs w:val="20"/>
        </w:rPr>
      </w:pPr>
      <w:r>
        <w:rPr>
          <w:rFonts w:ascii="Arial" w:hAnsi="Arial" w:cs="Arial"/>
          <w:noProof/>
          <w:sz w:val="24"/>
          <w:szCs w:val="24"/>
        </w:rPr>
        <w:drawing>
          <wp:inline distT="0" distB="0" distL="0" distR="0" wp14:anchorId="1A2EF160" wp14:editId="3705B72C">
            <wp:extent cx="5261956" cy="3632200"/>
            <wp:effectExtent l="0" t="0" r="0" b="0"/>
            <wp:docPr id="1329215918" name="Image 5"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15918" name="Image 5" descr="Une image contenant texte, capture d’écran, Police, conception&#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1189" cy="3686893"/>
                    </a:xfrm>
                    <a:prstGeom prst="rect">
                      <a:avLst/>
                    </a:prstGeom>
                  </pic:spPr>
                </pic:pic>
              </a:graphicData>
            </a:graphic>
          </wp:inline>
        </w:drawing>
      </w:r>
    </w:p>
    <w:p w14:paraId="4F407A38" w14:textId="77777777" w:rsidR="005A3B0E" w:rsidRDefault="00090503" w:rsidP="005A3B0E">
      <w:pPr>
        <w:rPr>
          <w:rFonts w:ascii="Arial" w:hAnsi="Arial" w:cs="Arial"/>
          <w:sz w:val="20"/>
          <w:szCs w:val="20"/>
        </w:rPr>
      </w:pPr>
      <w:r w:rsidRPr="00773C09">
        <w:rPr>
          <w:rFonts w:ascii="Arial" w:hAnsi="Arial" w:cs="Arial"/>
          <w:b/>
          <w:bCs/>
          <w:sz w:val="20"/>
          <w:szCs w:val="20"/>
        </w:rPr>
        <w:t xml:space="preserve">Graphique 8. </w:t>
      </w:r>
      <w:r w:rsidRPr="00773C09">
        <w:rPr>
          <w:rFonts w:ascii="Arial" w:hAnsi="Arial" w:cs="Arial"/>
          <w:sz w:val="20"/>
          <w:szCs w:val="20"/>
        </w:rPr>
        <w:t xml:space="preserve">Salaires comparativement au prix de l’énergie au début du XVIIIème siècle </w:t>
      </w:r>
    </w:p>
    <w:p w14:paraId="3E970B07" w14:textId="7B6535EE" w:rsidR="005A3B0E" w:rsidRPr="00C64BFF" w:rsidRDefault="00090503" w:rsidP="00C64BFF">
      <w:pPr>
        <w:rPr>
          <w:rFonts w:ascii="Arial" w:hAnsi="Arial" w:cs="Arial"/>
          <w:i/>
          <w:iCs/>
          <w:sz w:val="20"/>
          <w:szCs w:val="20"/>
        </w:rPr>
      </w:pPr>
      <w:r w:rsidRPr="00773C09">
        <w:rPr>
          <w:rFonts w:ascii="Arial" w:hAnsi="Arial" w:cs="Arial"/>
          <w:sz w:val="20"/>
          <w:szCs w:val="20"/>
          <w:lang w:val="en-US"/>
        </w:rPr>
        <w:t xml:space="preserve">Source: </w:t>
      </w:r>
      <w:r w:rsidRPr="00773C09">
        <w:rPr>
          <w:rFonts w:ascii="Arial" w:hAnsi="Arial" w:cs="Arial"/>
          <w:i/>
          <w:iCs/>
          <w:sz w:val="20"/>
          <w:szCs w:val="20"/>
          <w:lang w:val="en-US"/>
        </w:rPr>
        <w:t xml:space="preserve">Allen, R. C. 2009. The British Industrial Revolution in Global Perspective. </w:t>
      </w:r>
      <w:r w:rsidRPr="00773C09">
        <w:rPr>
          <w:rFonts w:ascii="Arial" w:hAnsi="Arial" w:cs="Arial"/>
          <w:i/>
          <w:iCs/>
          <w:sz w:val="20"/>
          <w:szCs w:val="20"/>
        </w:rPr>
        <w:t xml:space="preserve">Cambridge: Cambridge </w:t>
      </w:r>
      <w:proofErr w:type="spellStart"/>
      <w:r w:rsidRPr="00773C09">
        <w:rPr>
          <w:rFonts w:ascii="Arial" w:hAnsi="Arial" w:cs="Arial"/>
          <w:i/>
          <w:iCs/>
          <w:sz w:val="20"/>
          <w:szCs w:val="20"/>
        </w:rPr>
        <w:t>University</w:t>
      </w:r>
      <w:proofErr w:type="spellEnd"/>
      <w:r w:rsidRPr="00773C09">
        <w:rPr>
          <w:rFonts w:ascii="Arial" w:hAnsi="Arial" w:cs="Arial"/>
          <w:i/>
          <w:iCs/>
          <w:sz w:val="20"/>
          <w:szCs w:val="20"/>
        </w:rPr>
        <w:t xml:space="preserve"> </w:t>
      </w:r>
      <w:proofErr w:type="spellStart"/>
      <w:r w:rsidRPr="00773C09">
        <w:rPr>
          <w:rFonts w:ascii="Arial" w:hAnsi="Arial" w:cs="Arial"/>
          <w:i/>
          <w:iCs/>
          <w:sz w:val="20"/>
          <w:szCs w:val="20"/>
        </w:rPr>
        <w:t>Press</w:t>
      </w:r>
      <w:proofErr w:type="spellEnd"/>
      <w:r w:rsidRPr="00773C09">
        <w:rPr>
          <w:rFonts w:ascii="Arial" w:hAnsi="Arial" w:cs="Arial"/>
          <w:i/>
          <w:iCs/>
          <w:sz w:val="20"/>
          <w:szCs w:val="20"/>
        </w:rPr>
        <w:t xml:space="preserve">, p. 140. </w:t>
      </w:r>
    </w:p>
    <w:p w14:paraId="47BE2E49" w14:textId="77777777" w:rsidR="00C64BFF" w:rsidRDefault="00090503" w:rsidP="00090503">
      <w:pPr>
        <w:pStyle w:val="Default"/>
        <w:jc w:val="both"/>
        <w:rPr>
          <w:rFonts w:ascii="Arial" w:hAnsi="Arial" w:cs="Arial"/>
        </w:rPr>
      </w:pPr>
      <w:r w:rsidRPr="00773C09">
        <w:rPr>
          <w:rFonts w:ascii="Arial" w:hAnsi="Arial" w:cs="Arial"/>
        </w:rPr>
        <w:lastRenderedPageBreak/>
        <w:t xml:space="preserve">Le Graphique 8 représente le prix du travail relativement au prix de l’énergie dans diverses villes au début du XVIIIème siècle. </w:t>
      </w:r>
    </w:p>
    <w:p w14:paraId="5CAA5691" w14:textId="0DC7DEE2" w:rsidR="00C64BFF" w:rsidRDefault="00090503" w:rsidP="00090503">
      <w:pPr>
        <w:pStyle w:val="Default"/>
        <w:jc w:val="both"/>
        <w:rPr>
          <w:rFonts w:ascii="Arial" w:hAnsi="Arial" w:cs="Arial"/>
        </w:rPr>
      </w:pPr>
      <w:r w:rsidRPr="00773C09">
        <w:rPr>
          <w:rFonts w:ascii="Arial" w:hAnsi="Arial" w:cs="Arial"/>
        </w:rPr>
        <w:t xml:space="preserve">En d’autres termes, il représente les salaires des travailleurs du bâtiment divisés par le prix de l’énergie (plus précisément, le prix d’un million de British Thermal </w:t>
      </w:r>
      <w:proofErr w:type="spellStart"/>
      <w:r w:rsidRPr="00773C09">
        <w:rPr>
          <w:rFonts w:ascii="Arial" w:hAnsi="Arial" w:cs="Arial"/>
        </w:rPr>
        <w:t>Units</w:t>
      </w:r>
      <w:proofErr w:type="spellEnd"/>
      <w:r w:rsidRPr="00773C09">
        <w:rPr>
          <w:rFonts w:ascii="Arial" w:hAnsi="Arial" w:cs="Arial"/>
        </w:rPr>
        <w:t xml:space="preserve"> (BTU), une unité d’énergie équivalente à un peu plus de 1000 joules). </w:t>
      </w:r>
    </w:p>
    <w:p w14:paraId="2C5F58A5" w14:textId="50C2CFCA" w:rsidR="00090503" w:rsidRPr="00773C09" w:rsidRDefault="00090503" w:rsidP="00090503">
      <w:pPr>
        <w:pStyle w:val="Default"/>
        <w:jc w:val="both"/>
        <w:rPr>
          <w:rFonts w:ascii="Arial" w:hAnsi="Arial" w:cs="Arial"/>
        </w:rPr>
      </w:pPr>
      <w:r w:rsidRPr="00773C09">
        <w:rPr>
          <w:rFonts w:ascii="Arial" w:hAnsi="Arial" w:cs="Arial"/>
        </w:rPr>
        <w:t xml:space="preserve">On constate que le travail était très cher relativement à l’énergie en Angleterre et aux Pays-Bas. Il était moins cher en France (à Paris et à Strasbourg), et bien moins cher en Chine. </w:t>
      </w:r>
    </w:p>
    <w:p w14:paraId="60D870F4" w14:textId="77777777" w:rsidR="00090503" w:rsidRPr="00773C09" w:rsidRDefault="00090503" w:rsidP="00090503">
      <w:pPr>
        <w:spacing w:after="0" w:line="240" w:lineRule="auto"/>
        <w:jc w:val="both"/>
        <w:rPr>
          <w:rFonts w:ascii="Arial" w:hAnsi="Arial" w:cs="Arial"/>
          <w:sz w:val="24"/>
          <w:szCs w:val="24"/>
        </w:rPr>
      </w:pPr>
    </w:p>
    <w:p w14:paraId="5CB45946" w14:textId="0DD1BDF5" w:rsidR="00C64BFF" w:rsidRDefault="00090503" w:rsidP="00C64BFF">
      <w:pPr>
        <w:spacing w:after="0" w:line="240" w:lineRule="auto"/>
        <w:jc w:val="both"/>
        <w:rPr>
          <w:rFonts w:ascii="Arial" w:hAnsi="Arial" w:cs="Arial"/>
          <w:sz w:val="24"/>
          <w:szCs w:val="24"/>
        </w:rPr>
      </w:pPr>
      <w:r w:rsidRPr="00773C09">
        <w:rPr>
          <w:rFonts w:ascii="Arial" w:hAnsi="Arial" w:cs="Arial"/>
          <w:sz w:val="24"/>
          <w:szCs w:val="24"/>
        </w:rPr>
        <w:t>Les salaires étaient élevés en Angleterre, relativement à l’énergie, à la fois parce que les salaires Anglais étaient plus élevés que les salaires ailleurs, et parce que le prix du charbon était plus faible en Angleterre, qui en possédait beaucoup, que dans les autres villes du graphique.</w:t>
      </w:r>
    </w:p>
    <w:p w14:paraId="05085E40" w14:textId="77777777" w:rsidR="00C64BFF" w:rsidRDefault="00C64BFF" w:rsidP="00C64BFF">
      <w:pPr>
        <w:spacing w:after="0" w:line="240" w:lineRule="auto"/>
        <w:jc w:val="both"/>
        <w:rPr>
          <w:rFonts w:ascii="Arial" w:hAnsi="Arial" w:cs="Arial"/>
          <w:sz w:val="24"/>
          <w:szCs w:val="24"/>
        </w:rPr>
      </w:pPr>
    </w:p>
    <w:p w14:paraId="543F0F6F" w14:textId="66028A79" w:rsidR="00C64BFF" w:rsidRDefault="00C64BFF" w:rsidP="00C64BFF">
      <w:pPr>
        <w:pStyle w:val="Default"/>
        <w:jc w:val="both"/>
        <w:rPr>
          <w:rFonts w:ascii="Arial" w:hAnsi="Arial" w:cs="Arial"/>
        </w:rPr>
      </w:pPr>
      <w:r>
        <w:rPr>
          <w:rFonts w:ascii="Arial" w:hAnsi="Arial" w:cs="Arial"/>
        </w:rPr>
        <w:t>CCL : Le prix relatif du travail par rapport à l’énergie (charbon) étant très élevé en Angleterre, les producteurs ont été incités à développer des processus de production utilisant intensivement l’énergie et économisant le travail.</w:t>
      </w:r>
    </w:p>
    <w:p w14:paraId="3CE60BFA" w14:textId="77777777" w:rsidR="00C64BFF" w:rsidRDefault="00C64BFF" w:rsidP="00C64BFF">
      <w:pPr>
        <w:spacing w:after="0" w:line="240" w:lineRule="auto"/>
        <w:jc w:val="both"/>
        <w:rPr>
          <w:rFonts w:ascii="Arial" w:hAnsi="Arial" w:cs="Arial"/>
          <w:sz w:val="24"/>
          <w:szCs w:val="24"/>
        </w:rPr>
      </w:pPr>
    </w:p>
    <w:p w14:paraId="7FDEF7F1" w14:textId="5D6E1846" w:rsidR="005A3B0E" w:rsidRDefault="0048388B" w:rsidP="00826356">
      <w:pPr>
        <w:jc w:val="center"/>
        <w:rPr>
          <w:rFonts w:ascii="Arial" w:hAnsi="Arial" w:cs="Arial"/>
          <w:sz w:val="24"/>
          <w:szCs w:val="24"/>
        </w:rPr>
      </w:pPr>
      <w:r>
        <w:rPr>
          <w:rFonts w:ascii="Arial" w:hAnsi="Arial" w:cs="Arial"/>
          <w:noProof/>
          <w:sz w:val="24"/>
          <w:szCs w:val="24"/>
        </w:rPr>
        <w:drawing>
          <wp:inline distT="0" distB="0" distL="0" distR="0" wp14:anchorId="63A6260C" wp14:editId="491AC3FF">
            <wp:extent cx="5142756" cy="3875405"/>
            <wp:effectExtent l="0" t="0" r="1270" b="0"/>
            <wp:docPr id="852787560" name="Image 6" descr="Une image contenant texte, Police,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87560" name="Image 6" descr="Une image contenant texte, Police, nombre, capture d’écran&#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69862" cy="3895831"/>
                    </a:xfrm>
                    <a:prstGeom prst="rect">
                      <a:avLst/>
                    </a:prstGeom>
                  </pic:spPr>
                </pic:pic>
              </a:graphicData>
            </a:graphic>
          </wp:inline>
        </w:drawing>
      </w:r>
    </w:p>
    <w:p w14:paraId="60BC0DEA" w14:textId="77777777" w:rsidR="00090503" w:rsidRPr="00773C09" w:rsidRDefault="00090503" w:rsidP="00090503">
      <w:pPr>
        <w:pStyle w:val="Default"/>
        <w:jc w:val="right"/>
        <w:rPr>
          <w:rFonts w:ascii="Arial" w:hAnsi="Arial" w:cs="Arial"/>
          <w:sz w:val="20"/>
          <w:szCs w:val="20"/>
        </w:rPr>
      </w:pPr>
      <w:r w:rsidRPr="00773C09">
        <w:rPr>
          <w:rFonts w:ascii="Arial" w:hAnsi="Arial" w:cs="Arial"/>
          <w:b/>
          <w:bCs/>
          <w:sz w:val="20"/>
          <w:szCs w:val="20"/>
        </w:rPr>
        <w:t xml:space="preserve">Graphique 9. </w:t>
      </w:r>
      <w:r w:rsidRPr="00773C09">
        <w:rPr>
          <w:rFonts w:ascii="Arial" w:hAnsi="Arial" w:cs="Arial"/>
          <w:sz w:val="20"/>
          <w:szCs w:val="20"/>
        </w:rPr>
        <w:t xml:space="preserve">Salaires relativement au coût du capital </w:t>
      </w:r>
    </w:p>
    <w:p w14:paraId="296EB6E1" w14:textId="77777777" w:rsidR="00090503" w:rsidRPr="00773C09" w:rsidRDefault="00090503" w:rsidP="00090503">
      <w:pPr>
        <w:pStyle w:val="Default"/>
        <w:jc w:val="right"/>
        <w:rPr>
          <w:rFonts w:ascii="Arial" w:hAnsi="Arial" w:cs="Arial"/>
          <w:sz w:val="20"/>
          <w:szCs w:val="20"/>
        </w:rPr>
      </w:pPr>
      <w:r w:rsidRPr="00773C09">
        <w:rPr>
          <w:rFonts w:ascii="Arial" w:hAnsi="Arial" w:cs="Arial"/>
          <w:sz w:val="20"/>
          <w:szCs w:val="20"/>
          <w:lang w:val="en-US"/>
        </w:rPr>
        <w:t xml:space="preserve">Source: </w:t>
      </w:r>
      <w:r w:rsidRPr="00773C09">
        <w:rPr>
          <w:rFonts w:ascii="Arial" w:hAnsi="Arial" w:cs="Arial"/>
          <w:i/>
          <w:iCs/>
          <w:sz w:val="20"/>
          <w:szCs w:val="20"/>
          <w:lang w:val="en-US"/>
        </w:rPr>
        <w:t xml:space="preserve">Allen, R. C. 2009. The British Industrial Revolution in Global Perspective. </w:t>
      </w:r>
      <w:r w:rsidRPr="00773C09">
        <w:rPr>
          <w:rFonts w:ascii="Arial" w:hAnsi="Arial" w:cs="Arial"/>
          <w:i/>
          <w:iCs/>
          <w:sz w:val="20"/>
          <w:szCs w:val="20"/>
        </w:rPr>
        <w:t xml:space="preserve">Cambridge: Cambridge </w:t>
      </w:r>
      <w:proofErr w:type="spellStart"/>
      <w:r w:rsidRPr="00773C09">
        <w:rPr>
          <w:rFonts w:ascii="Arial" w:hAnsi="Arial" w:cs="Arial"/>
          <w:i/>
          <w:iCs/>
          <w:sz w:val="20"/>
          <w:szCs w:val="20"/>
        </w:rPr>
        <w:t>University</w:t>
      </w:r>
      <w:proofErr w:type="spellEnd"/>
      <w:r w:rsidRPr="00773C09">
        <w:rPr>
          <w:rFonts w:ascii="Arial" w:hAnsi="Arial" w:cs="Arial"/>
          <w:i/>
          <w:iCs/>
          <w:sz w:val="20"/>
          <w:szCs w:val="20"/>
        </w:rPr>
        <w:t xml:space="preserve"> </w:t>
      </w:r>
      <w:proofErr w:type="spellStart"/>
      <w:r w:rsidRPr="00773C09">
        <w:rPr>
          <w:rFonts w:ascii="Arial" w:hAnsi="Arial" w:cs="Arial"/>
          <w:i/>
          <w:iCs/>
          <w:sz w:val="20"/>
          <w:szCs w:val="20"/>
        </w:rPr>
        <w:t>Press</w:t>
      </w:r>
      <w:proofErr w:type="spellEnd"/>
      <w:r w:rsidRPr="00773C09">
        <w:rPr>
          <w:rFonts w:ascii="Arial" w:hAnsi="Arial" w:cs="Arial"/>
          <w:i/>
          <w:iCs/>
          <w:sz w:val="20"/>
          <w:szCs w:val="20"/>
        </w:rPr>
        <w:t xml:space="preserve">, p. 138. </w:t>
      </w:r>
    </w:p>
    <w:p w14:paraId="176AACA8" w14:textId="77777777" w:rsidR="00090503" w:rsidRDefault="00090503" w:rsidP="00090503">
      <w:pPr>
        <w:pStyle w:val="Default"/>
        <w:rPr>
          <w:rFonts w:ascii="Arial" w:hAnsi="Arial" w:cs="Arial"/>
        </w:rPr>
      </w:pPr>
    </w:p>
    <w:p w14:paraId="7E551858" w14:textId="77777777" w:rsidR="00C64BFF" w:rsidRDefault="00C64BFF" w:rsidP="00090503">
      <w:pPr>
        <w:pStyle w:val="Default"/>
        <w:rPr>
          <w:rFonts w:ascii="Arial" w:hAnsi="Arial" w:cs="Arial"/>
        </w:rPr>
      </w:pPr>
    </w:p>
    <w:p w14:paraId="6DE8C9F3" w14:textId="665C0257" w:rsidR="0048388B" w:rsidRDefault="0048388B" w:rsidP="00090503">
      <w:pPr>
        <w:pStyle w:val="Default"/>
        <w:rPr>
          <w:rFonts w:ascii="Arial" w:hAnsi="Arial" w:cs="Arial"/>
        </w:rPr>
      </w:pPr>
      <w:r>
        <w:rPr>
          <w:rFonts w:ascii="Arial" w:hAnsi="Arial" w:cs="Arial"/>
        </w:rPr>
        <w:t xml:space="preserve">CC : le cout relatif du travail plus élevée en Angleterre qu’en France explique également l’incitation des producteurs anglais à substituer le capital au travail tandis que l’arbitrage des producteurs français était quasiment symétrique  </w:t>
      </w:r>
    </w:p>
    <w:p w14:paraId="63F0D065" w14:textId="77777777" w:rsidR="0048388B" w:rsidRPr="00773C09" w:rsidRDefault="0048388B" w:rsidP="00090503">
      <w:pPr>
        <w:pStyle w:val="Default"/>
        <w:rPr>
          <w:rFonts w:ascii="Arial" w:hAnsi="Arial" w:cs="Arial"/>
        </w:rPr>
      </w:pPr>
    </w:p>
    <w:p w14:paraId="726E777A" w14:textId="77777777" w:rsidR="00090503" w:rsidRPr="00773C09" w:rsidRDefault="00090503" w:rsidP="00090503">
      <w:pPr>
        <w:pStyle w:val="Default"/>
        <w:jc w:val="both"/>
        <w:rPr>
          <w:rFonts w:ascii="Arial" w:hAnsi="Arial" w:cs="Arial"/>
        </w:rPr>
      </w:pPr>
      <w:r w:rsidRPr="00773C09">
        <w:rPr>
          <w:rFonts w:ascii="Arial" w:hAnsi="Arial" w:cs="Arial"/>
        </w:rPr>
        <w:lastRenderedPageBreak/>
        <w:t xml:space="preserve">Le Graphique 9 représente l’évolution le coût du travail comparativement au coût des biens d’équipement en Angleterre et en France de la fin du XVIème siècle jusqu’à la fin du XIXème siècle. Il représente les salaires des travailleurs du bâtiment, divisés par le coût d’utilisation des biens d’équipement. Ce coût est calculé à partir du prix du métal, du bois, de la brique et du coût de l’emprunt, et il prend en compte le taux auquel les biens d’équipement s’usent, ou se déprécient. </w:t>
      </w:r>
    </w:p>
    <w:p w14:paraId="12EA8A58" w14:textId="77777777" w:rsidR="00090503" w:rsidRPr="00773C09" w:rsidRDefault="00090503" w:rsidP="00090503">
      <w:pPr>
        <w:spacing w:after="0" w:line="240" w:lineRule="auto"/>
        <w:jc w:val="both"/>
        <w:rPr>
          <w:rFonts w:ascii="Arial" w:hAnsi="Arial" w:cs="Arial"/>
          <w:sz w:val="24"/>
          <w:szCs w:val="24"/>
        </w:rPr>
      </w:pPr>
    </w:p>
    <w:p w14:paraId="62D6E1DD" w14:textId="77777777" w:rsidR="005753CD" w:rsidRDefault="00090503" w:rsidP="00090503">
      <w:pPr>
        <w:spacing w:after="0" w:line="240" w:lineRule="auto"/>
        <w:jc w:val="both"/>
        <w:rPr>
          <w:rFonts w:ascii="Arial" w:hAnsi="Arial" w:cs="Arial"/>
          <w:sz w:val="24"/>
          <w:szCs w:val="24"/>
        </w:rPr>
      </w:pPr>
      <w:r w:rsidRPr="00773C09">
        <w:rPr>
          <w:rFonts w:ascii="Arial" w:hAnsi="Arial" w:cs="Arial"/>
          <w:sz w:val="24"/>
          <w:szCs w:val="24"/>
        </w:rPr>
        <w:t xml:space="preserve">Comme on peut le constater, les salaires relativement au coût du capital en Angleterre et en France étaient similaires au milieu du XVIIème siècle, mais à partir de ce moment-là, en Angleterre, et contrairement à la France, le </w:t>
      </w:r>
      <w:r w:rsidRPr="005753CD">
        <w:rPr>
          <w:rFonts w:ascii="Arial" w:hAnsi="Arial" w:cs="Arial"/>
          <w:b/>
          <w:bCs/>
          <w:sz w:val="24"/>
          <w:szCs w:val="24"/>
        </w:rPr>
        <w:t>coût du travail</w:t>
      </w:r>
      <w:r w:rsidRPr="00773C09">
        <w:rPr>
          <w:rFonts w:ascii="Arial" w:hAnsi="Arial" w:cs="Arial"/>
          <w:sz w:val="24"/>
          <w:szCs w:val="24"/>
        </w:rPr>
        <w:t xml:space="preserve"> a constamment </w:t>
      </w:r>
      <w:r w:rsidRPr="005753CD">
        <w:rPr>
          <w:rFonts w:ascii="Arial" w:hAnsi="Arial" w:cs="Arial"/>
          <w:b/>
          <w:bCs/>
          <w:sz w:val="24"/>
          <w:szCs w:val="24"/>
        </w:rPr>
        <w:t>augmenté</w:t>
      </w:r>
      <w:r w:rsidRPr="00773C09">
        <w:rPr>
          <w:rFonts w:ascii="Arial" w:hAnsi="Arial" w:cs="Arial"/>
          <w:sz w:val="24"/>
          <w:szCs w:val="24"/>
        </w:rPr>
        <w:t xml:space="preserve"> relativement au coût du capital. </w:t>
      </w:r>
    </w:p>
    <w:p w14:paraId="7A4D026B" w14:textId="39A750E3" w:rsidR="0048388B" w:rsidRPr="00773C09" w:rsidRDefault="00090503" w:rsidP="00090503">
      <w:pPr>
        <w:spacing w:after="0" w:line="240" w:lineRule="auto"/>
        <w:jc w:val="both"/>
        <w:rPr>
          <w:rFonts w:ascii="Arial" w:hAnsi="Arial" w:cs="Arial"/>
          <w:sz w:val="24"/>
          <w:szCs w:val="24"/>
        </w:rPr>
      </w:pPr>
      <w:r w:rsidRPr="00773C09">
        <w:rPr>
          <w:rFonts w:ascii="Arial" w:hAnsi="Arial" w:cs="Arial"/>
          <w:sz w:val="24"/>
          <w:szCs w:val="24"/>
        </w:rPr>
        <w:t xml:space="preserve">En d’autres termes, les incitations à remplacer les travailleurs par des machines ont augmenté en Angleterre durant cette période, mais elles n’ont pas augmenté en France. En France, les incitations à économiser de la </w:t>
      </w:r>
      <w:r w:rsidR="001A2A0F" w:rsidRPr="00773C09">
        <w:rPr>
          <w:rFonts w:ascii="Arial" w:hAnsi="Arial" w:cs="Arial"/>
          <w:sz w:val="24"/>
          <w:szCs w:val="24"/>
        </w:rPr>
        <w:t>main-d’œuvre</w:t>
      </w:r>
      <w:r w:rsidRPr="00773C09">
        <w:rPr>
          <w:rFonts w:ascii="Arial" w:hAnsi="Arial" w:cs="Arial"/>
          <w:sz w:val="24"/>
          <w:szCs w:val="24"/>
        </w:rPr>
        <w:t xml:space="preserve"> grâce à des innovations étaient plus importantes à la fin du XVIème siècle que 200 ans plus tard, à l’époque où la Révolution Industrielle commençait à transformer la Grande-Bretagne.</w:t>
      </w:r>
    </w:p>
    <w:p w14:paraId="451722E0" w14:textId="77777777" w:rsidR="00090503" w:rsidRPr="00773C09" w:rsidRDefault="00090503" w:rsidP="00090503">
      <w:pPr>
        <w:spacing w:after="0" w:line="240" w:lineRule="auto"/>
        <w:jc w:val="both"/>
        <w:rPr>
          <w:rFonts w:ascii="Arial" w:hAnsi="Arial" w:cs="Arial"/>
          <w:sz w:val="24"/>
          <w:szCs w:val="24"/>
        </w:rPr>
      </w:pPr>
    </w:p>
    <w:p w14:paraId="40229720" w14:textId="77777777" w:rsidR="005753CD" w:rsidRDefault="00090503" w:rsidP="00090503">
      <w:pPr>
        <w:pStyle w:val="Default"/>
        <w:jc w:val="both"/>
        <w:rPr>
          <w:rFonts w:ascii="Arial" w:hAnsi="Arial" w:cs="Arial"/>
        </w:rPr>
      </w:pPr>
      <w:r w:rsidRPr="00773C09">
        <w:rPr>
          <w:rFonts w:ascii="Arial" w:hAnsi="Arial" w:cs="Arial"/>
        </w:rPr>
        <w:t xml:space="preserve">En Angleterre, les salaires étaient élevés, alors que l’énergie et les biens d’équipement étaient bon marché : il fait donc sens que les technologies de la Révolution Industrielle, intensives en énergie et en capital, et économes en </w:t>
      </w:r>
      <w:r w:rsidR="005753CD" w:rsidRPr="00773C09">
        <w:rPr>
          <w:rFonts w:ascii="Arial" w:hAnsi="Arial" w:cs="Arial"/>
        </w:rPr>
        <w:t>main-d’œuvre</w:t>
      </w:r>
      <w:r w:rsidRPr="00773C09">
        <w:rPr>
          <w:rFonts w:ascii="Arial" w:hAnsi="Arial" w:cs="Arial"/>
        </w:rPr>
        <w:t xml:space="preserve">, aient d’abord été adoptées là-bas. </w:t>
      </w:r>
    </w:p>
    <w:p w14:paraId="23A1D374" w14:textId="1D5AD177" w:rsidR="00090503" w:rsidRPr="00773C09" w:rsidRDefault="00090503" w:rsidP="00090503">
      <w:pPr>
        <w:pStyle w:val="Default"/>
        <w:jc w:val="both"/>
        <w:rPr>
          <w:rFonts w:ascii="Arial" w:hAnsi="Arial" w:cs="Arial"/>
        </w:rPr>
      </w:pPr>
      <w:r w:rsidRPr="00773C09">
        <w:rPr>
          <w:rFonts w:ascii="Arial" w:hAnsi="Arial" w:cs="Arial"/>
        </w:rPr>
        <w:t xml:space="preserve">En conséquence, au cours des premières années de la Révolution Industrielle, la technologie a évolué plus rapidement en Angleterre qu’en Europe continentale, et encore plus rapidement qu’en Asie. </w:t>
      </w:r>
    </w:p>
    <w:p w14:paraId="1239C815" w14:textId="77777777" w:rsidR="00090503" w:rsidRPr="00773C09" w:rsidRDefault="00090503" w:rsidP="00090503">
      <w:pPr>
        <w:spacing w:after="0" w:line="240" w:lineRule="auto"/>
        <w:jc w:val="both"/>
        <w:rPr>
          <w:rFonts w:ascii="Arial" w:hAnsi="Arial" w:cs="Arial"/>
          <w:sz w:val="24"/>
          <w:szCs w:val="24"/>
        </w:rPr>
      </w:pPr>
    </w:p>
    <w:p w14:paraId="1B81143A" w14:textId="77777777" w:rsidR="005753CD" w:rsidRDefault="00090503" w:rsidP="00090503">
      <w:pPr>
        <w:spacing w:after="0" w:line="240" w:lineRule="auto"/>
        <w:jc w:val="both"/>
        <w:rPr>
          <w:rFonts w:ascii="Arial" w:hAnsi="Arial" w:cs="Arial"/>
          <w:sz w:val="24"/>
          <w:szCs w:val="24"/>
        </w:rPr>
      </w:pPr>
      <w:r w:rsidRPr="00773C09">
        <w:rPr>
          <w:rFonts w:ascii="Arial" w:hAnsi="Arial" w:cs="Arial"/>
          <w:sz w:val="24"/>
          <w:szCs w:val="24"/>
        </w:rPr>
        <w:t xml:space="preserve">Pour quelles raisons des pays comme la France et l’Allemagne, et finalement la Chine et l’Inde, ont-ils adopté ces nouvelles technologies ? </w:t>
      </w:r>
    </w:p>
    <w:p w14:paraId="6F297109" w14:textId="77777777" w:rsidR="005753CD" w:rsidRDefault="005753CD" w:rsidP="00090503">
      <w:pPr>
        <w:spacing w:after="0" w:line="240" w:lineRule="auto"/>
        <w:jc w:val="both"/>
        <w:rPr>
          <w:rFonts w:ascii="Arial" w:hAnsi="Arial" w:cs="Arial"/>
          <w:sz w:val="24"/>
          <w:szCs w:val="24"/>
        </w:rPr>
      </w:pPr>
    </w:p>
    <w:p w14:paraId="4DBD9748" w14:textId="41F1AA92" w:rsidR="00090503" w:rsidRPr="00773C09" w:rsidRDefault="00090503" w:rsidP="00090503">
      <w:pPr>
        <w:spacing w:after="0" w:line="240" w:lineRule="auto"/>
        <w:jc w:val="both"/>
        <w:rPr>
          <w:rFonts w:ascii="Arial" w:hAnsi="Arial" w:cs="Arial"/>
          <w:sz w:val="24"/>
          <w:szCs w:val="24"/>
        </w:rPr>
      </w:pPr>
      <w:r w:rsidRPr="00773C09">
        <w:rPr>
          <w:rFonts w:ascii="Arial" w:hAnsi="Arial" w:cs="Arial"/>
          <w:sz w:val="24"/>
          <w:szCs w:val="24"/>
        </w:rPr>
        <w:t xml:space="preserve">L’une des réponses possible est qu’un </w:t>
      </w:r>
      <w:r w:rsidRPr="005753CD">
        <w:rPr>
          <w:rFonts w:ascii="Arial" w:hAnsi="Arial" w:cs="Arial"/>
          <w:b/>
          <w:bCs/>
          <w:sz w:val="24"/>
          <w:szCs w:val="24"/>
        </w:rPr>
        <w:t>progrès technologique supplémentaire</w:t>
      </w:r>
      <w:r w:rsidRPr="00773C09">
        <w:rPr>
          <w:rFonts w:ascii="Arial" w:hAnsi="Arial" w:cs="Arial"/>
          <w:sz w:val="24"/>
          <w:szCs w:val="24"/>
        </w:rPr>
        <w:t xml:space="preserve"> a été réalisé, c’est-à-dire qu’une nouvelle technologie a été développée, qui a supplanté la technologie en place.</w:t>
      </w:r>
    </w:p>
    <w:p w14:paraId="237F49B6" w14:textId="23E269D8" w:rsidR="00090503" w:rsidRDefault="00090503" w:rsidP="005753CD">
      <w:pPr>
        <w:spacing w:after="0" w:line="240" w:lineRule="auto"/>
        <w:jc w:val="both"/>
        <w:rPr>
          <w:rFonts w:ascii="Arial" w:hAnsi="Arial" w:cs="Arial"/>
          <w:sz w:val="24"/>
          <w:szCs w:val="24"/>
        </w:rPr>
      </w:pPr>
      <w:r w:rsidRPr="00773C09">
        <w:rPr>
          <w:rFonts w:ascii="Arial" w:hAnsi="Arial" w:cs="Arial"/>
          <w:sz w:val="24"/>
          <w:szCs w:val="24"/>
        </w:rPr>
        <w:t xml:space="preserve">Un deuxième facteur permettant la diffusion des nouvelles technologies dans le monde est la </w:t>
      </w:r>
      <w:r w:rsidRPr="005753CD">
        <w:rPr>
          <w:rFonts w:ascii="Arial" w:hAnsi="Arial" w:cs="Arial"/>
          <w:b/>
          <w:bCs/>
          <w:sz w:val="24"/>
          <w:szCs w:val="24"/>
        </w:rPr>
        <w:t>croissance des salaires</w:t>
      </w:r>
      <w:r w:rsidRPr="00773C09">
        <w:rPr>
          <w:rFonts w:ascii="Arial" w:hAnsi="Arial" w:cs="Arial"/>
          <w:sz w:val="24"/>
          <w:szCs w:val="24"/>
        </w:rPr>
        <w:t xml:space="preserve"> et la </w:t>
      </w:r>
      <w:r w:rsidRPr="005753CD">
        <w:rPr>
          <w:rFonts w:ascii="Arial" w:hAnsi="Arial" w:cs="Arial"/>
          <w:b/>
          <w:bCs/>
          <w:sz w:val="24"/>
          <w:szCs w:val="24"/>
        </w:rPr>
        <w:t>baisse du coût de l’énergie</w:t>
      </w:r>
      <w:r w:rsidRPr="00773C09">
        <w:rPr>
          <w:rFonts w:ascii="Arial" w:hAnsi="Arial" w:cs="Arial"/>
          <w:sz w:val="24"/>
          <w:szCs w:val="24"/>
        </w:rPr>
        <w:t xml:space="preserve"> (due, par exemples, à des coûts de transports plus faibles, permettant aux pays d’importer de l’énergie de l’étranger à faible coût).</w:t>
      </w:r>
    </w:p>
    <w:p w14:paraId="5BE5F3F5" w14:textId="77777777" w:rsidR="005753CD" w:rsidRPr="00773C09" w:rsidRDefault="005753CD" w:rsidP="005753CD">
      <w:pPr>
        <w:spacing w:after="0" w:line="240" w:lineRule="auto"/>
        <w:jc w:val="both"/>
        <w:rPr>
          <w:rFonts w:ascii="Arial" w:hAnsi="Arial" w:cs="Arial"/>
          <w:sz w:val="24"/>
          <w:szCs w:val="24"/>
        </w:rPr>
      </w:pPr>
    </w:p>
    <w:p w14:paraId="114A8217" w14:textId="77777777" w:rsidR="005753CD" w:rsidRDefault="00090503" w:rsidP="00090503">
      <w:pPr>
        <w:pStyle w:val="Default"/>
        <w:jc w:val="both"/>
        <w:rPr>
          <w:rFonts w:ascii="Arial" w:hAnsi="Arial" w:cs="Arial"/>
        </w:rPr>
      </w:pPr>
      <w:r w:rsidRPr="00773C09">
        <w:rPr>
          <w:rFonts w:ascii="Arial" w:hAnsi="Arial" w:cs="Arial"/>
        </w:rPr>
        <w:t xml:space="preserve">Mais, comme la plupart des arguments concernant les causes de la Révolution Industrielle, la </w:t>
      </w:r>
      <w:r w:rsidRPr="005753CD">
        <w:rPr>
          <w:rFonts w:ascii="Arial" w:hAnsi="Arial" w:cs="Arial"/>
          <w:b/>
          <w:bCs/>
          <w:color w:val="FF0000"/>
        </w:rPr>
        <w:t>théorie d’Allen</w:t>
      </w:r>
      <w:r w:rsidRPr="005753CD">
        <w:rPr>
          <w:rFonts w:ascii="Arial" w:hAnsi="Arial" w:cs="Arial"/>
          <w:color w:val="FF0000"/>
        </w:rPr>
        <w:t xml:space="preserve"> </w:t>
      </w:r>
      <w:r w:rsidRPr="00773C09">
        <w:rPr>
          <w:rFonts w:ascii="Arial" w:hAnsi="Arial" w:cs="Arial"/>
        </w:rPr>
        <w:t xml:space="preserve">est </w:t>
      </w:r>
      <w:r w:rsidRPr="005753CD">
        <w:rPr>
          <w:rFonts w:ascii="Arial" w:hAnsi="Arial" w:cs="Arial"/>
          <w:b/>
          <w:bCs/>
        </w:rPr>
        <w:t>controversée</w:t>
      </w:r>
      <w:r w:rsidRPr="00773C09">
        <w:rPr>
          <w:rFonts w:ascii="Arial" w:hAnsi="Arial" w:cs="Arial"/>
        </w:rPr>
        <w:t xml:space="preserve">. </w:t>
      </w:r>
    </w:p>
    <w:p w14:paraId="3BF81FC8" w14:textId="77777777" w:rsidR="002975E9" w:rsidRDefault="002975E9" w:rsidP="00090503">
      <w:pPr>
        <w:pStyle w:val="Default"/>
        <w:jc w:val="both"/>
        <w:rPr>
          <w:rFonts w:ascii="Arial" w:hAnsi="Arial" w:cs="Arial"/>
        </w:rPr>
      </w:pPr>
    </w:p>
    <w:p w14:paraId="1FA6A6E6" w14:textId="1FCCDD17" w:rsidR="0048388B" w:rsidRDefault="00090503" w:rsidP="00090503">
      <w:pPr>
        <w:pStyle w:val="Default"/>
        <w:jc w:val="both"/>
        <w:rPr>
          <w:rFonts w:ascii="Arial" w:hAnsi="Arial" w:cs="Arial"/>
        </w:rPr>
      </w:pPr>
      <w:r w:rsidRPr="00773C09">
        <w:rPr>
          <w:rFonts w:ascii="Arial" w:hAnsi="Arial" w:cs="Arial"/>
        </w:rPr>
        <w:t xml:space="preserve">Par exemple, </w:t>
      </w:r>
      <w:r w:rsidRPr="005753CD">
        <w:rPr>
          <w:rFonts w:ascii="Arial" w:hAnsi="Arial" w:cs="Arial"/>
          <w:b/>
          <w:bCs/>
        </w:rPr>
        <w:t xml:space="preserve">Joel </w:t>
      </w:r>
      <w:proofErr w:type="spellStart"/>
      <w:r w:rsidRPr="005753CD">
        <w:rPr>
          <w:rFonts w:ascii="Arial" w:hAnsi="Arial" w:cs="Arial"/>
          <w:b/>
          <w:bCs/>
        </w:rPr>
        <w:t>Mokyr</w:t>
      </w:r>
      <w:proofErr w:type="spellEnd"/>
      <w:r w:rsidRPr="005753CD">
        <w:rPr>
          <w:rFonts w:ascii="Arial" w:hAnsi="Arial" w:cs="Arial"/>
          <w:b/>
          <w:bCs/>
        </w:rPr>
        <w:t>,</w:t>
      </w:r>
      <w:r w:rsidRPr="00773C09">
        <w:rPr>
          <w:rFonts w:ascii="Arial" w:hAnsi="Arial" w:cs="Arial"/>
        </w:rPr>
        <w:t xml:space="preserve"> spécialiste de l'histoire de la technologie, affirme que les véritables sources du changement technologique se trouvent dans la </w:t>
      </w:r>
      <w:r w:rsidRPr="005753CD">
        <w:rPr>
          <w:rFonts w:ascii="Arial" w:hAnsi="Arial" w:cs="Arial"/>
          <w:b/>
          <w:bCs/>
        </w:rPr>
        <w:t>révolution scientifique</w:t>
      </w:r>
      <w:r w:rsidRPr="00773C09">
        <w:rPr>
          <w:rFonts w:ascii="Arial" w:hAnsi="Arial" w:cs="Arial"/>
        </w:rPr>
        <w:t xml:space="preserve"> opérée en Europe, dans la </w:t>
      </w:r>
      <w:r w:rsidRPr="005753CD">
        <w:rPr>
          <w:rFonts w:ascii="Arial" w:hAnsi="Arial" w:cs="Arial"/>
          <w:b/>
          <w:bCs/>
        </w:rPr>
        <w:t>philosophie des Lumières</w:t>
      </w:r>
      <w:r w:rsidRPr="00773C09">
        <w:rPr>
          <w:rFonts w:ascii="Arial" w:hAnsi="Arial" w:cs="Arial"/>
        </w:rPr>
        <w:t xml:space="preserve">, et dans les </w:t>
      </w:r>
      <w:r w:rsidRPr="005753CD">
        <w:rPr>
          <w:rFonts w:ascii="Arial" w:hAnsi="Arial" w:cs="Arial"/>
          <w:b/>
          <w:bCs/>
        </w:rPr>
        <w:t>capacités techniques</w:t>
      </w:r>
      <w:r w:rsidRPr="00773C09">
        <w:rPr>
          <w:rFonts w:ascii="Arial" w:hAnsi="Arial" w:cs="Arial"/>
        </w:rPr>
        <w:t xml:space="preserve"> des artisans qui ont permis de construire les machines perfectionnées de l'époque. </w:t>
      </w:r>
    </w:p>
    <w:p w14:paraId="3899F256" w14:textId="77777777" w:rsidR="0048388B" w:rsidRDefault="0048388B" w:rsidP="00090503">
      <w:pPr>
        <w:pStyle w:val="Default"/>
        <w:jc w:val="both"/>
        <w:rPr>
          <w:rFonts w:ascii="Arial" w:hAnsi="Arial" w:cs="Arial"/>
        </w:rPr>
      </w:pPr>
    </w:p>
    <w:p w14:paraId="653B9538" w14:textId="575D7D3A" w:rsidR="00090503" w:rsidRPr="00773C09" w:rsidRDefault="00090503" w:rsidP="00090503">
      <w:pPr>
        <w:pStyle w:val="Default"/>
        <w:jc w:val="both"/>
        <w:rPr>
          <w:rFonts w:ascii="Arial" w:hAnsi="Arial" w:cs="Arial"/>
        </w:rPr>
      </w:pPr>
      <w:r w:rsidRPr="00773C09">
        <w:rPr>
          <w:rFonts w:ascii="Arial" w:hAnsi="Arial" w:cs="Arial"/>
        </w:rPr>
        <w:t xml:space="preserve">Selon lui, même si les prix relatifs des facteurs peuvent pousser les inventions dans une direction ou une autre, ils sont davantage le volant que le moteur du progrès technologique. </w:t>
      </w:r>
    </w:p>
    <w:p w14:paraId="39D877D6" w14:textId="77777777" w:rsidR="002A1A65" w:rsidRDefault="002A1A65" w:rsidP="00090503">
      <w:pPr>
        <w:pStyle w:val="Default"/>
        <w:jc w:val="both"/>
        <w:rPr>
          <w:rFonts w:ascii="Arial" w:hAnsi="Arial" w:cs="Arial"/>
        </w:rPr>
      </w:pPr>
    </w:p>
    <w:p w14:paraId="382C7CCE" w14:textId="77777777" w:rsidR="0094456A" w:rsidRPr="00773C09" w:rsidRDefault="0094456A" w:rsidP="00090503">
      <w:pPr>
        <w:pStyle w:val="Default"/>
        <w:jc w:val="both"/>
        <w:rPr>
          <w:rFonts w:ascii="Arial" w:hAnsi="Arial" w:cs="Arial"/>
        </w:rPr>
      </w:pPr>
    </w:p>
    <w:p w14:paraId="407A1533" w14:textId="77777777" w:rsidR="002A1A65" w:rsidRPr="00773C09" w:rsidRDefault="002A1A65" w:rsidP="002A1A65">
      <w:pPr>
        <w:spacing w:after="0" w:line="240" w:lineRule="auto"/>
        <w:jc w:val="both"/>
        <w:rPr>
          <w:rFonts w:ascii="Arial" w:hAnsi="Arial" w:cs="Arial"/>
          <w:b/>
          <w:sz w:val="24"/>
          <w:szCs w:val="24"/>
        </w:rPr>
      </w:pPr>
    </w:p>
    <w:p w14:paraId="268C11CE" w14:textId="77777777" w:rsidR="002A1A65" w:rsidRPr="0094456A" w:rsidRDefault="002A1A65" w:rsidP="002A1A65">
      <w:pPr>
        <w:spacing w:after="0" w:line="240" w:lineRule="auto"/>
        <w:jc w:val="both"/>
        <w:rPr>
          <w:rFonts w:ascii="Arial" w:hAnsi="Arial" w:cs="Arial"/>
          <w:b/>
          <w:color w:val="00B050"/>
          <w:sz w:val="24"/>
          <w:szCs w:val="24"/>
        </w:rPr>
      </w:pPr>
      <w:r w:rsidRPr="0094456A">
        <w:rPr>
          <w:rFonts w:ascii="Arial" w:hAnsi="Arial" w:cs="Arial"/>
          <w:b/>
          <w:color w:val="00B050"/>
          <w:sz w:val="24"/>
          <w:szCs w:val="24"/>
        </w:rPr>
        <w:t>Section 3 / Le rôle du gouvernement : une approche institutionnaliste de la révolution industrielle</w:t>
      </w:r>
    </w:p>
    <w:p w14:paraId="6693E23A" w14:textId="77777777" w:rsidR="002A1A65" w:rsidRPr="00773C09" w:rsidRDefault="002A1A65" w:rsidP="002A1A65">
      <w:pPr>
        <w:spacing w:after="0" w:line="240" w:lineRule="auto"/>
        <w:jc w:val="both"/>
        <w:rPr>
          <w:rFonts w:ascii="Arial" w:hAnsi="Arial" w:cs="Arial"/>
          <w:sz w:val="24"/>
          <w:szCs w:val="24"/>
        </w:rPr>
      </w:pPr>
    </w:p>
    <w:p w14:paraId="6BB42103" w14:textId="77777777" w:rsidR="005753CD" w:rsidRDefault="002A1A65" w:rsidP="002A1A65">
      <w:pPr>
        <w:spacing w:after="0" w:line="240" w:lineRule="auto"/>
        <w:jc w:val="both"/>
        <w:rPr>
          <w:rFonts w:ascii="Arial" w:hAnsi="Arial" w:cs="Arial"/>
          <w:sz w:val="24"/>
          <w:szCs w:val="24"/>
          <w:u w:val="single"/>
        </w:rPr>
      </w:pPr>
      <w:r w:rsidRPr="00773C09">
        <w:rPr>
          <w:rFonts w:ascii="Arial" w:hAnsi="Arial" w:cs="Arial"/>
          <w:sz w:val="24"/>
          <w:szCs w:val="24"/>
        </w:rPr>
        <w:t xml:space="preserve">Au XVIIIème siècle en Angleterre, dans l’esprit des libéraux comme Smith, le gouvernement doit se militer </w:t>
      </w:r>
      <w:r w:rsidRPr="005753CD">
        <w:rPr>
          <w:rFonts w:ascii="Arial" w:hAnsi="Arial" w:cs="Arial"/>
          <w:sz w:val="24"/>
          <w:szCs w:val="24"/>
          <w:u w:val="single"/>
        </w:rPr>
        <w:t xml:space="preserve">à trois domaines : </w:t>
      </w:r>
    </w:p>
    <w:p w14:paraId="4313FF64" w14:textId="77777777" w:rsidR="005753CD" w:rsidRPr="005753CD" w:rsidRDefault="005753CD" w:rsidP="002A1A65">
      <w:pPr>
        <w:spacing w:after="0" w:line="240" w:lineRule="auto"/>
        <w:jc w:val="both"/>
        <w:rPr>
          <w:rFonts w:ascii="Arial" w:hAnsi="Arial" w:cs="Arial"/>
          <w:sz w:val="24"/>
          <w:szCs w:val="24"/>
          <w:u w:val="single"/>
        </w:rPr>
      </w:pPr>
    </w:p>
    <w:p w14:paraId="13E8C570" w14:textId="77777777" w:rsidR="005753CD" w:rsidRDefault="002A1A65" w:rsidP="005753CD">
      <w:pPr>
        <w:pStyle w:val="Paragraphedeliste"/>
        <w:numPr>
          <w:ilvl w:val="0"/>
          <w:numId w:val="1"/>
        </w:numPr>
        <w:spacing w:after="0" w:line="240" w:lineRule="auto"/>
        <w:jc w:val="both"/>
        <w:rPr>
          <w:rFonts w:ascii="Arial" w:hAnsi="Arial" w:cs="Arial"/>
          <w:sz w:val="24"/>
          <w:szCs w:val="24"/>
        </w:rPr>
      </w:pPr>
      <w:r w:rsidRPr="005753CD">
        <w:rPr>
          <w:rFonts w:ascii="Arial" w:hAnsi="Arial" w:cs="Arial"/>
          <w:sz w:val="24"/>
          <w:szCs w:val="24"/>
        </w:rPr>
        <w:t>protéger les individus de « l’injustice et de l’oppression » à l’intérieur,</w:t>
      </w:r>
    </w:p>
    <w:p w14:paraId="5486C494" w14:textId="77777777" w:rsidR="005753CD" w:rsidRDefault="002A1A65" w:rsidP="005753CD">
      <w:pPr>
        <w:pStyle w:val="Paragraphedeliste"/>
        <w:numPr>
          <w:ilvl w:val="0"/>
          <w:numId w:val="1"/>
        </w:numPr>
        <w:spacing w:after="0" w:line="240" w:lineRule="auto"/>
        <w:jc w:val="both"/>
        <w:rPr>
          <w:rFonts w:ascii="Arial" w:hAnsi="Arial" w:cs="Arial"/>
          <w:sz w:val="24"/>
          <w:szCs w:val="24"/>
        </w:rPr>
      </w:pPr>
      <w:r w:rsidRPr="005753CD">
        <w:rPr>
          <w:rFonts w:ascii="Arial" w:hAnsi="Arial" w:cs="Arial"/>
          <w:sz w:val="24"/>
          <w:szCs w:val="24"/>
        </w:rPr>
        <w:t xml:space="preserve">assurer la défense du pays </w:t>
      </w:r>
    </w:p>
    <w:p w14:paraId="6BD8641C" w14:textId="05ACE2D5" w:rsidR="0048388B" w:rsidRPr="005753CD" w:rsidRDefault="002A1A65" w:rsidP="005753CD">
      <w:pPr>
        <w:pStyle w:val="Paragraphedeliste"/>
        <w:numPr>
          <w:ilvl w:val="0"/>
          <w:numId w:val="1"/>
        </w:numPr>
        <w:spacing w:after="0" w:line="240" w:lineRule="auto"/>
        <w:jc w:val="both"/>
        <w:rPr>
          <w:rFonts w:ascii="Arial" w:hAnsi="Arial" w:cs="Arial"/>
          <w:sz w:val="24"/>
          <w:szCs w:val="24"/>
        </w:rPr>
      </w:pPr>
      <w:r w:rsidRPr="005753CD">
        <w:rPr>
          <w:rFonts w:ascii="Arial" w:hAnsi="Arial" w:cs="Arial"/>
          <w:sz w:val="24"/>
          <w:szCs w:val="24"/>
        </w:rPr>
        <w:t xml:space="preserve">« ériger et entretenir » les constructions publiques. </w:t>
      </w:r>
    </w:p>
    <w:p w14:paraId="05958440" w14:textId="77777777" w:rsidR="0048388B" w:rsidRDefault="0048388B" w:rsidP="002A1A65">
      <w:pPr>
        <w:spacing w:after="0" w:line="240" w:lineRule="auto"/>
        <w:jc w:val="both"/>
        <w:rPr>
          <w:rFonts w:ascii="Arial" w:hAnsi="Arial" w:cs="Arial"/>
          <w:sz w:val="24"/>
          <w:szCs w:val="24"/>
        </w:rPr>
      </w:pPr>
    </w:p>
    <w:p w14:paraId="02A8D0A7" w14:textId="77777777" w:rsidR="0048388B"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Ce cadre est renforcé au XVIIIème siècle mais il vient de beaucoup plus loin.  La protection des biens et des individus est mieux garantie par le nouveau régime parlementaire, les droits civils sont reconnus, le risque de confiscation arbitraire par le souverain a été éliminé, l’ordre public est maintenu, les contrats et la propriété sont protégés, les droits des inventeurs sont reconnus,… </w:t>
      </w:r>
    </w:p>
    <w:p w14:paraId="76ACBF93" w14:textId="77777777" w:rsidR="0048388B" w:rsidRDefault="0048388B" w:rsidP="002A1A65">
      <w:pPr>
        <w:spacing w:after="0" w:line="240" w:lineRule="auto"/>
        <w:jc w:val="both"/>
        <w:rPr>
          <w:rFonts w:ascii="Arial" w:hAnsi="Arial" w:cs="Arial"/>
          <w:sz w:val="24"/>
          <w:szCs w:val="24"/>
        </w:rPr>
      </w:pPr>
    </w:p>
    <w:p w14:paraId="525AB578" w14:textId="21593757" w:rsidR="002A1A65" w:rsidRPr="00773C09" w:rsidRDefault="002A1A65" w:rsidP="002A1A65">
      <w:pPr>
        <w:spacing w:after="0" w:line="240" w:lineRule="auto"/>
        <w:jc w:val="both"/>
        <w:rPr>
          <w:rFonts w:ascii="Arial" w:hAnsi="Arial" w:cs="Arial"/>
          <w:sz w:val="24"/>
          <w:szCs w:val="24"/>
        </w:rPr>
      </w:pPr>
      <w:r w:rsidRPr="00773C09">
        <w:rPr>
          <w:rFonts w:ascii="Arial" w:hAnsi="Arial" w:cs="Arial"/>
          <w:sz w:val="24"/>
          <w:szCs w:val="24"/>
        </w:rPr>
        <w:t>Dans l’ensemble, l’Angleterre apparaît au XVIIIème siècle comme le pays d’Europe qui offre le milieu le plus favorable à l’essor d’une économie de marché.</w:t>
      </w:r>
    </w:p>
    <w:p w14:paraId="7CF093BB" w14:textId="77777777" w:rsidR="002A1A65" w:rsidRPr="00773C09" w:rsidRDefault="002A1A65" w:rsidP="002A1A65">
      <w:pPr>
        <w:spacing w:after="0" w:line="240" w:lineRule="auto"/>
        <w:jc w:val="both"/>
        <w:rPr>
          <w:rFonts w:ascii="Arial" w:hAnsi="Arial" w:cs="Arial"/>
          <w:sz w:val="24"/>
          <w:szCs w:val="24"/>
        </w:rPr>
      </w:pPr>
    </w:p>
    <w:p w14:paraId="346076A7" w14:textId="77777777" w:rsidR="00C6669C" w:rsidRDefault="002A1A65" w:rsidP="002A1A65">
      <w:pPr>
        <w:spacing w:after="0" w:line="240" w:lineRule="auto"/>
        <w:jc w:val="both"/>
        <w:rPr>
          <w:rFonts w:ascii="Arial" w:hAnsi="Arial" w:cs="Arial"/>
          <w:sz w:val="24"/>
          <w:szCs w:val="24"/>
        </w:rPr>
      </w:pPr>
      <w:r w:rsidRPr="005753CD">
        <w:rPr>
          <w:rFonts w:ascii="Arial" w:hAnsi="Arial" w:cs="Arial"/>
          <w:b/>
          <w:bCs/>
          <w:sz w:val="24"/>
          <w:szCs w:val="24"/>
        </w:rPr>
        <w:t>Pour North,</w:t>
      </w:r>
      <w:r w:rsidRPr="00773C09">
        <w:rPr>
          <w:rFonts w:ascii="Arial" w:hAnsi="Arial" w:cs="Arial"/>
          <w:sz w:val="24"/>
          <w:szCs w:val="24"/>
        </w:rPr>
        <w:t xml:space="preserve"> ce sont justement les </w:t>
      </w:r>
      <w:r w:rsidRPr="005753CD">
        <w:rPr>
          <w:rFonts w:ascii="Arial" w:hAnsi="Arial" w:cs="Arial"/>
          <w:b/>
          <w:bCs/>
          <w:sz w:val="24"/>
          <w:szCs w:val="24"/>
        </w:rPr>
        <w:t>institutions</w:t>
      </w:r>
      <w:r w:rsidRPr="00773C09">
        <w:rPr>
          <w:rFonts w:ascii="Arial" w:hAnsi="Arial" w:cs="Arial"/>
          <w:sz w:val="24"/>
          <w:szCs w:val="24"/>
        </w:rPr>
        <w:t xml:space="preserve"> et leur évolution donnent la clé de la performance des économies.</w:t>
      </w:r>
    </w:p>
    <w:p w14:paraId="5EF76BCC" w14:textId="77777777" w:rsidR="0048388B" w:rsidRDefault="0048388B" w:rsidP="002A1A65">
      <w:pPr>
        <w:spacing w:after="0" w:line="240" w:lineRule="auto"/>
        <w:jc w:val="both"/>
        <w:rPr>
          <w:rFonts w:ascii="Arial" w:hAnsi="Arial" w:cs="Arial"/>
          <w:sz w:val="24"/>
          <w:szCs w:val="24"/>
        </w:rPr>
      </w:pPr>
    </w:p>
    <w:p w14:paraId="0025C3E3" w14:textId="792CDCAD" w:rsidR="0048388B" w:rsidRDefault="0048388B" w:rsidP="002A1A65">
      <w:pPr>
        <w:spacing w:after="0" w:line="240" w:lineRule="auto"/>
        <w:jc w:val="both"/>
        <w:rPr>
          <w:rFonts w:ascii="Arial" w:hAnsi="Arial" w:cs="Arial"/>
          <w:sz w:val="24"/>
          <w:szCs w:val="24"/>
        </w:rPr>
      </w:pPr>
      <w:r w:rsidRPr="008E6127">
        <w:rPr>
          <w:rFonts w:ascii="Arial" w:hAnsi="Arial" w:cs="Arial"/>
          <w:b/>
          <w:bCs/>
          <w:color w:val="FF0000"/>
          <w:sz w:val="24"/>
          <w:szCs w:val="24"/>
        </w:rPr>
        <w:t>Les institutions</w:t>
      </w:r>
      <w:r w:rsidRPr="008E6127">
        <w:rPr>
          <w:rFonts w:ascii="Arial" w:hAnsi="Arial" w:cs="Arial"/>
          <w:color w:val="FF0000"/>
          <w:sz w:val="24"/>
          <w:szCs w:val="24"/>
        </w:rPr>
        <w:t xml:space="preserve"> </w:t>
      </w:r>
      <w:r>
        <w:rPr>
          <w:rFonts w:ascii="Arial" w:hAnsi="Arial" w:cs="Arial"/>
          <w:sz w:val="24"/>
          <w:szCs w:val="24"/>
        </w:rPr>
        <w:t xml:space="preserve">sont définies comme les règles, les codes de conduite, les normes de comportement, mais aussi la manière dont ces conventions sont appliquées. </w:t>
      </w:r>
    </w:p>
    <w:p w14:paraId="1A41C912" w14:textId="77777777" w:rsidR="00BD70DE" w:rsidRDefault="00BD70DE" w:rsidP="002A1A65">
      <w:pPr>
        <w:spacing w:after="0" w:line="240" w:lineRule="auto"/>
        <w:jc w:val="both"/>
        <w:rPr>
          <w:rFonts w:ascii="Arial" w:hAnsi="Arial" w:cs="Arial"/>
          <w:sz w:val="24"/>
          <w:szCs w:val="24"/>
        </w:rPr>
      </w:pPr>
    </w:p>
    <w:p w14:paraId="5E87AD9D" w14:textId="509B69A8" w:rsidR="00BD70DE" w:rsidRPr="00773C09" w:rsidRDefault="00BD70DE" w:rsidP="002A1A65">
      <w:pPr>
        <w:spacing w:after="0" w:line="240" w:lineRule="auto"/>
        <w:jc w:val="both"/>
        <w:rPr>
          <w:rFonts w:ascii="Arial" w:hAnsi="Arial" w:cs="Arial"/>
          <w:sz w:val="24"/>
          <w:szCs w:val="24"/>
        </w:rPr>
      </w:pPr>
      <w:r>
        <w:rPr>
          <w:rFonts w:ascii="Arial" w:hAnsi="Arial" w:cs="Arial"/>
          <w:sz w:val="24"/>
          <w:szCs w:val="24"/>
        </w:rPr>
        <w:t>Les droits de propriétés sont essentiels ici et particulièrement dans le domaine de l’innovation et donc du déclenchement de la révolution industrielle.</w:t>
      </w:r>
    </w:p>
    <w:p w14:paraId="73B4B91C" w14:textId="77777777" w:rsidR="00C6669C" w:rsidRPr="00773C09" w:rsidRDefault="00C6669C" w:rsidP="002A1A65">
      <w:pPr>
        <w:spacing w:after="0" w:line="240" w:lineRule="auto"/>
        <w:jc w:val="both"/>
        <w:rPr>
          <w:rFonts w:ascii="Arial" w:hAnsi="Arial" w:cs="Arial"/>
          <w:sz w:val="24"/>
          <w:szCs w:val="24"/>
        </w:rPr>
      </w:pPr>
    </w:p>
    <w:p w14:paraId="772E5C35" w14:textId="77777777" w:rsidR="00C6669C" w:rsidRPr="00773C09" w:rsidRDefault="00C6669C" w:rsidP="00826356">
      <w:pPr>
        <w:spacing w:after="0" w:line="240" w:lineRule="auto"/>
        <w:jc w:val="center"/>
        <w:rPr>
          <w:rFonts w:ascii="Arial" w:hAnsi="Arial" w:cs="Arial"/>
          <w:sz w:val="24"/>
          <w:szCs w:val="24"/>
        </w:rPr>
      </w:pPr>
      <w:r w:rsidRPr="00773C09">
        <w:rPr>
          <w:rFonts w:ascii="Arial" w:hAnsi="Arial" w:cs="Arial"/>
          <w:noProof/>
          <w:sz w:val="24"/>
          <w:szCs w:val="24"/>
          <w:lang w:eastAsia="fr-FR"/>
        </w:rPr>
        <w:drawing>
          <wp:inline distT="0" distB="0" distL="0" distR="0" wp14:anchorId="6BABF34C" wp14:editId="6B9C4DF7">
            <wp:extent cx="4563374" cy="3019233"/>
            <wp:effectExtent l="0" t="0" r="889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1916" cy="3024885"/>
                    </a:xfrm>
                    <a:prstGeom prst="rect">
                      <a:avLst/>
                    </a:prstGeom>
                    <a:noFill/>
                    <a:ln>
                      <a:noFill/>
                    </a:ln>
                  </pic:spPr>
                </pic:pic>
              </a:graphicData>
            </a:graphic>
          </wp:inline>
        </w:drawing>
      </w:r>
    </w:p>
    <w:p w14:paraId="489452F7" w14:textId="77777777" w:rsidR="00C6669C" w:rsidRPr="00773C09" w:rsidRDefault="00C6669C" w:rsidP="00C6669C">
      <w:pPr>
        <w:spacing w:after="0" w:line="240" w:lineRule="auto"/>
        <w:jc w:val="center"/>
        <w:rPr>
          <w:rFonts w:ascii="Arial" w:hAnsi="Arial" w:cs="Arial"/>
          <w:sz w:val="24"/>
          <w:szCs w:val="24"/>
        </w:rPr>
      </w:pPr>
      <w:r w:rsidRPr="00773C09">
        <w:rPr>
          <w:rFonts w:ascii="Arial" w:hAnsi="Arial" w:cs="Arial"/>
          <w:noProof/>
          <w:sz w:val="24"/>
          <w:szCs w:val="24"/>
          <w:lang w:eastAsia="fr-FR"/>
        </w:rPr>
        <w:lastRenderedPageBreak/>
        <w:drawing>
          <wp:inline distT="0" distB="0" distL="0" distR="0" wp14:anchorId="5B481D8D" wp14:editId="7044A8F8">
            <wp:extent cx="4123426" cy="2965763"/>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1152" cy="2971320"/>
                    </a:xfrm>
                    <a:prstGeom prst="rect">
                      <a:avLst/>
                    </a:prstGeom>
                    <a:noFill/>
                    <a:ln>
                      <a:noFill/>
                    </a:ln>
                  </pic:spPr>
                </pic:pic>
              </a:graphicData>
            </a:graphic>
          </wp:inline>
        </w:drawing>
      </w:r>
    </w:p>
    <w:p w14:paraId="629748EC" w14:textId="0A6F1100" w:rsidR="00BD70DE" w:rsidRPr="00773C09" w:rsidRDefault="00BD70DE" w:rsidP="002A1A65">
      <w:pPr>
        <w:spacing w:after="0" w:line="240" w:lineRule="auto"/>
        <w:jc w:val="both"/>
        <w:rPr>
          <w:rFonts w:ascii="Arial" w:hAnsi="Arial" w:cs="Arial"/>
          <w:sz w:val="24"/>
          <w:szCs w:val="24"/>
        </w:rPr>
      </w:pPr>
    </w:p>
    <w:p w14:paraId="16493F6C" w14:textId="1312C903" w:rsidR="00BD70DE"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A côté des coûts de production, existent des coûts de transaction que North définit comme des coûts institutionnels d’information, de négociation, de rédaction et d’exécution des contrats,… </w:t>
      </w:r>
      <w:r w:rsidRPr="00BD70DE">
        <w:rPr>
          <w:rFonts w:ascii="Arial" w:hAnsi="Arial" w:cs="Arial"/>
          <w:sz w:val="24"/>
          <w:szCs w:val="24"/>
          <w:u w:val="single"/>
        </w:rPr>
        <w:t>On peut les classer en 3 catégories :</w:t>
      </w:r>
    </w:p>
    <w:p w14:paraId="306D59F6" w14:textId="77777777" w:rsidR="00BD70DE" w:rsidRPr="00773C09" w:rsidRDefault="00BD70DE" w:rsidP="002A1A65">
      <w:pPr>
        <w:spacing w:after="0" w:line="240" w:lineRule="auto"/>
        <w:jc w:val="both"/>
        <w:rPr>
          <w:rFonts w:ascii="Arial" w:hAnsi="Arial" w:cs="Arial"/>
          <w:sz w:val="24"/>
          <w:szCs w:val="24"/>
        </w:rPr>
      </w:pPr>
    </w:p>
    <w:p w14:paraId="17AE065D" w14:textId="0DA18831" w:rsidR="002A1A65" w:rsidRDefault="002A1A65" w:rsidP="002A1A65">
      <w:pPr>
        <w:numPr>
          <w:ilvl w:val="0"/>
          <w:numId w:val="2"/>
        </w:numPr>
        <w:spacing w:after="0" w:line="240" w:lineRule="auto"/>
        <w:jc w:val="both"/>
        <w:rPr>
          <w:rFonts w:ascii="Arial" w:hAnsi="Arial" w:cs="Arial"/>
          <w:sz w:val="24"/>
          <w:szCs w:val="24"/>
        </w:rPr>
      </w:pPr>
      <w:r w:rsidRPr="00792426">
        <w:rPr>
          <w:rFonts w:ascii="Arial" w:hAnsi="Arial" w:cs="Arial"/>
          <w:b/>
          <w:bCs/>
          <w:sz w:val="24"/>
          <w:szCs w:val="24"/>
          <w:highlight w:val="yellow"/>
        </w:rPr>
        <w:t>les coûts de recherche</w:t>
      </w:r>
      <w:r w:rsidRPr="00773C09">
        <w:rPr>
          <w:rFonts w:ascii="Arial" w:hAnsi="Arial" w:cs="Arial"/>
          <w:sz w:val="24"/>
          <w:szCs w:val="24"/>
        </w:rPr>
        <w:t xml:space="preserve"> qui concernent l’information préalable nécessaire à l’échange </w:t>
      </w:r>
    </w:p>
    <w:p w14:paraId="5B3CB9EF" w14:textId="77777777" w:rsidR="00BD70DE" w:rsidRPr="00773C09" w:rsidRDefault="00BD70DE" w:rsidP="00BD70DE">
      <w:pPr>
        <w:spacing w:after="0" w:line="240" w:lineRule="auto"/>
        <w:ind w:left="1065"/>
        <w:jc w:val="both"/>
        <w:rPr>
          <w:rFonts w:ascii="Arial" w:hAnsi="Arial" w:cs="Arial"/>
          <w:sz w:val="24"/>
          <w:szCs w:val="24"/>
        </w:rPr>
      </w:pPr>
    </w:p>
    <w:p w14:paraId="0A36D0AA" w14:textId="77777777" w:rsidR="002A1A65" w:rsidRDefault="002A1A65" w:rsidP="002A1A65">
      <w:pPr>
        <w:numPr>
          <w:ilvl w:val="0"/>
          <w:numId w:val="2"/>
        </w:numPr>
        <w:spacing w:after="0" w:line="240" w:lineRule="auto"/>
        <w:jc w:val="both"/>
        <w:rPr>
          <w:rFonts w:ascii="Arial" w:hAnsi="Arial" w:cs="Arial"/>
          <w:sz w:val="24"/>
          <w:szCs w:val="24"/>
        </w:rPr>
      </w:pPr>
      <w:r w:rsidRPr="00792426">
        <w:rPr>
          <w:rFonts w:ascii="Arial" w:hAnsi="Arial" w:cs="Arial"/>
          <w:b/>
          <w:bCs/>
          <w:sz w:val="24"/>
          <w:szCs w:val="24"/>
          <w:highlight w:val="yellow"/>
        </w:rPr>
        <w:t>les coûts de négociation</w:t>
      </w:r>
      <w:r w:rsidRPr="00773C09">
        <w:rPr>
          <w:rFonts w:ascii="Arial" w:hAnsi="Arial" w:cs="Arial"/>
          <w:sz w:val="24"/>
          <w:szCs w:val="24"/>
        </w:rPr>
        <w:t xml:space="preserve"> impliqués par la détermination des conditions et termes de l’échange ;</w:t>
      </w:r>
    </w:p>
    <w:p w14:paraId="35159A20" w14:textId="77777777" w:rsidR="00BD70DE" w:rsidRPr="00773C09" w:rsidRDefault="00BD70DE" w:rsidP="00BD70DE">
      <w:pPr>
        <w:spacing w:after="0" w:line="240" w:lineRule="auto"/>
        <w:ind w:left="1065"/>
        <w:jc w:val="both"/>
        <w:rPr>
          <w:rFonts w:ascii="Arial" w:hAnsi="Arial" w:cs="Arial"/>
          <w:sz w:val="24"/>
          <w:szCs w:val="24"/>
        </w:rPr>
      </w:pPr>
    </w:p>
    <w:p w14:paraId="73EFCA0B" w14:textId="77777777" w:rsidR="002A1A65" w:rsidRPr="00773C09" w:rsidRDefault="002A1A65" w:rsidP="002A1A65">
      <w:pPr>
        <w:numPr>
          <w:ilvl w:val="0"/>
          <w:numId w:val="2"/>
        </w:numPr>
        <w:spacing w:after="0" w:line="240" w:lineRule="auto"/>
        <w:jc w:val="both"/>
        <w:rPr>
          <w:rFonts w:ascii="Arial" w:hAnsi="Arial" w:cs="Arial"/>
          <w:sz w:val="24"/>
          <w:szCs w:val="24"/>
        </w:rPr>
      </w:pPr>
      <w:r w:rsidRPr="00792426">
        <w:rPr>
          <w:rFonts w:ascii="Arial" w:hAnsi="Arial" w:cs="Arial"/>
          <w:b/>
          <w:bCs/>
          <w:sz w:val="24"/>
          <w:szCs w:val="24"/>
          <w:highlight w:val="yellow"/>
        </w:rPr>
        <w:t>les coûts d’application</w:t>
      </w:r>
      <w:r w:rsidRPr="00773C09">
        <w:rPr>
          <w:rFonts w:ascii="Arial" w:hAnsi="Arial" w:cs="Arial"/>
          <w:sz w:val="24"/>
          <w:szCs w:val="24"/>
        </w:rPr>
        <w:t xml:space="preserve"> des contrats au sens large, c’est-à-dire tout le côté juridique qui découle de leur mise en œuvre conforme aux termes initiaux.</w:t>
      </w:r>
    </w:p>
    <w:p w14:paraId="5127025A" w14:textId="77777777" w:rsidR="002A1A65" w:rsidRPr="00773C09" w:rsidRDefault="002A1A65" w:rsidP="002A1A65">
      <w:pPr>
        <w:spacing w:after="0" w:line="240" w:lineRule="auto"/>
        <w:jc w:val="both"/>
        <w:rPr>
          <w:rFonts w:ascii="Arial" w:hAnsi="Arial" w:cs="Arial"/>
          <w:sz w:val="24"/>
          <w:szCs w:val="24"/>
        </w:rPr>
      </w:pPr>
    </w:p>
    <w:p w14:paraId="15A61AC6" w14:textId="77777777" w:rsidR="00BD70DE"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Des </w:t>
      </w:r>
      <w:r w:rsidRPr="00792426">
        <w:rPr>
          <w:rFonts w:ascii="Arial" w:hAnsi="Arial" w:cs="Arial"/>
          <w:b/>
          <w:bCs/>
          <w:color w:val="000000" w:themeColor="text1"/>
          <w:sz w:val="24"/>
          <w:szCs w:val="24"/>
        </w:rPr>
        <w:t>coûts de transactions élevés</w:t>
      </w:r>
      <w:r w:rsidRPr="00792426">
        <w:rPr>
          <w:rFonts w:ascii="Arial" w:hAnsi="Arial" w:cs="Arial"/>
          <w:color w:val="000000" w:themeColor="text1"/>
          <w:sz w:val="24"/>
          <w:szCs w:val="24"/>
        </w:rPr>
        <w:t xml:space="preserve"> </w:t>
      </w:r>
      <w:r w:rsidRPr="00773C09">
        <w:rPr>
          <w:rFonts w:ascii="Arial" w:hAnsi="Arial" w:cs="Arial"/>
          <w:sz w:val="24"/>
          <w:szCs w:val="24"/>
        </w:rPr>
        <w:t xml:space="preserve">constituent un obstacle à la croissance et le rôle des institutions est justement de réduire ces coûts pour favoriser la croissance. </w:t>
      </w:r>
    </w:p>
    <w:p w14:paraId="4DA12D23" w14:textId="77777777" w:rsidR="00BD70DE" w:rsidRDefault="00BD70DE" w:rsidP="002A1A65">
      <w:pPr>
        <w:spacing w:after="0" w:line="240" w:lineRule="auto"/>
        <w:jc w:val="both"/>
        <w:rPr>
          <w:rFonts w:ascii="Arial" w:hAnsi="Arial" w:cs="Arial"/>
          <w:sz w:val="24"/>
          <w:szCs w:val="24"/>
        </w:rPr>
      </w:pPr>
    </w:p>
    <w:p w14:paraId="26F2D046" w14:textId="77777777" w:rsidR="00BD70DE" w:rsidRDefault="002A1A65" w:rsidP="002A1A65">
      <w:pPr>
        <w:spacing w:after="0" w:line="240" w:lineRule="auto"/>
        <w:jc w:val="both"/>
        <w:rPr>
          <w:rFonts w:ascii="Arial" w:hAnsi="Arial" w:cs="Arial"/>
          <w:sz w:val="24"/>
          <w:szCs w:val="24"/>
        </w:rPr>
      </w:pPr>
      <w:r w:rsidRPr="00773C09">
        <w:rPr>
          <w:rFonts w:ascii="Arial" w:hAnsi="Arial" w:cs="Arial"/>
          <w:sz w:val="24"/>
          <w:szCs w:val="24"/>
        </w:rPr>
        <w:t>L’histoire économique de l’Occident est l’histoire de la «</w:t>
      </w:r>
      <w:r w:rsidRPr="00773C09">
        <w:rPr>
          <w:rFonts w:ascii="Arial" w:hAnsi="Arial" w:cs="Arial"/>
          <w:i/>
          <w:sz w:val="24"/>
          <w:szCs w:val="24"/>
        </w:rPr>
        <w:t>mise en place progressive d’institutions adaptées, propres à contenir la montée des coûts de transactions qui accompagne la division accrue du travail et donc la complexité croissante des sociétés</w:t>
      </w:r>
      <w:r w:rsidRPr="00773C09">
        <w:rPr>
          <w:rFonts w:ascii="Arial" w:hAnsi="Arial" w:cs="Arial"/>
          <w:sz w:val="24"/>
          <w:szCs w:val="24"/>
        </w:rPr>
        <w:t>».</w:t>
      </w:r>
    </w:p>
    <w:p w14:paraId="7100061A" w14:textId="77777777" w:rsidR="00BD70DE" w:rsidRDefault="00BD70DE" w:rsidP="002A1A65">
      <w:pPr>
        <w:spacing w:after="0" w:line="240" w:lineRule="auto"/>
        <w:jc w:val="both"/>
        <w:rPr>
          <w:rFonts w:ascii="Arial" w:hAnsi="Arial" w:cs="Arial"/>
          <w:sz w:val="24"/>
          <w:szCs w:val="24"/>
        </w:rPr>
      </w:pPr>
    </w:p>
    <w:p w14:paraId="73DECBA2" w14:textId="41CAFDD9" w:rsidR="00BD70DE"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En effet, dans une communauté réduite, les </w:t>
      </w:r>
      <w:r w:rsidRPr="00792426">
        <w:rPr>
          <w:rFonts w:ascii="Arial" w:hAnsi="Arial" w:cs="Arial"/>
          <w:b/>
          <w:bCs/>
          <w:sz w:val="24"/>
          <w:szCs w:val="24"/>
        </w:rPr>
        <w:t>liens personnels</w:t>
      </w:r>
      <w:r w:rsidRPr="00773C09">
        <w:rPr>
          <w:rFonts w:ascii="Arial" w:hAnsi="Arial" w:cs="Arial"/>
          <w:sz w:val="24"/>
          <w:szCs w:val="24"/>
        </w:rPr>
        <w:t xml:space="preserve"> limitent ces coûts car les participants à l’échange se connaissent et se montrent donc </w:t>
      </w:r>
      <w:r w:rsidRPr="00792426">
        <w:rPr>
          <w:rFonts w:ascii="Arial" w:hAnsi="Arial" w:cs="Arial"/>
          <w:b/>
          <w:bCs/>
          <w:sz w:val="24"/>
          <w:szCs w:val="24"/>
        </w:rPr>
        <w:t>loyaux</w:t>
      </w:r>
      <w:r w:rsidRPr="00773C09">
        <w:rPr>
          <w:rFonts w:ascii="Arial" w:hAnsi="Arial" w:cs="Arial"/>
          <w:sz w:val="24"/>
          <w:szCs w:val="24"/>
        </w:rPr>
        <w:t xml:space="preserve">. </w:t>
      </w:r>
    </w:p>
    <w:p w14:paraId="69048EDF" w14:textId="77777777" w:rsidR="00BD70DE"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Les coûts de production y sont en revanche élevés car la société n’est pas spécialisée et dispose de peu de captal technique. </w:t>
      </w:r>
    </w:p>
    <w:p w14:paraId="27CE0F18" w14:textId="77777777" w:rsidR="00BD70DE" w:rsidRDefault="00BD70DE" w:rsidP="002A1A65">
      <w:pPr>
        <w:spacing w:after="0" w:line="240" w:lineRule="auto"/>
        <w:jc w:val="both"/>
        <w:rPr>
          <w:rFonts w:ascii="Arial" w:hAnsi="Arial" w:cs="Arial"/>
          <w:sz w:val="24"/>
          <w:szCs w:val="24"/>
        </w:rPr>
      </w:pPr>
    </w:p>
    <w:p w14:paraId="001525BC" w14:textId="50D21B92" w:rsidR="009A61EF"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Lorsque le marché s’élargit, les relations économiques deviennent impersonnelles et il faut protéger les contractants des fraudes, abus,…par tout un arsenal institutionnel et notamment juridique. Les </w:t>
      </w:r>
      <w:r w:rsidRPr="00792426">
        <w:rPr>
          <w:rFonts w:ascii="Arial" w:hAnsi="Arial" w:cs="Arial"/>
          <w:b/>
          <w:bCs/>
          <w:sz w:val="24"/>
          <w:szCs w:val="24"/>
        </w:rPr>
        <w:t>coûts de transaction augmentent</w:t>
      </w:r>
      <w:r w:rsidRPr="00773C09">
        <w:rPr>
          <w:rFonts w:ascii="Arial" w:hAnsi="Arial" w:cs="Arial"/>
          <w:sz w:val="24"/>
          <w:szCs w:val="24"/>
        </w:rPr>
        <w:t xml:space="preserve"> donc. Mais les coûts de production diminue</w:t>
      </w:r>
      <w:r w:rsidR="0032254C" w:rsidRPr="00773C09">
        <w:rPr>
          <w:rFonts w:ascii="Arial" w:hAnsi="Arial" w:cs="Arial"/>
          <w:sz w:val="24"/>
          <w:szCs w:val="24"/>
        </w:rPr>
        <w:t>nt</w:t>
      </w:r>
      <w:r w:rsidRPr="00773C09">
        <w:rPr>
          <w:rFonts w:ascii="Arial" w:hAnsi="Arial" w:cs="Arial"/>
          <w:sz w:val="24"/>
          <w:szCs w:val="24"/>
        </w:rPr>
        <w:t xml:space="preserve"> au fur et à mesure que la société se spécialise et que le capital s’accumule. </w:t>
      </w:r>
    </w:p>
    <w:p w14:paraId="06E79CA3" w14:textId="465548AE" w:rsidR="00792426" w:rsidRDefault="002A1A65" w:rsidP="002A1A65">
      <w:pPr>
        <w:spacing w:after="0" w:line="240" w:lineRule="auto"/>
        <w:jc w:val="both"/>
        <w:rPr>
          <w:rFonts w:ascii="Arial" w:hAnsi="Arial" w:cs="Arial"/>
          <w:sz w:val="24"/>
          <w:szCs w:val="24"/>
        </w:rPr>
      </w:pPr>
      <w:r w:rsidRPr="00773C09">
        <w:rPr>
          <w:rFonts w:ascii="Arial" w:hAnsi="Arial" w:cs="Arial"/>
          <w:sz w:val="24"/>
          <w:szCs w:val="24"/>
        </w:rPr>
        <w:lastRenderedPageBreak/>
        <w:t>Toute la question est de savoir si la baisse des coûts de production ne sera pas annulée par la hausse des coûts de transaction. Les institutions seules feront la différence.</w:t>
      </w:r>
    </w:p>
    <w:p w14:paraId="48D4E64A" w14:textId="77777777" w:rsidR="009A61EF" w:rsidRPr="00773C09" w:rsidRDefault="009A61EF" w:rsidP="002A1A65">
      <w:pPr>
        <w:spacing w:after="0" w:line="240" w:lineRule="auto"/>
        <w:jc w:val="both"/>
        <w:rPr>
          <w:rFonts w:ascii="Arial" w:hAnsi="Arial" w:cs="Arial"/>
          <w:sz w:val="24"/>
          <w:szCs w:val="24"/>
        </w:rPr>
      </w:pPr>
    </w:p>
    <w:tbl>
      <w:tblPr>
        <w:tblW w:w="0" w:type="auto"/>
        <w:tblBorders>
          <w:top w:val="single" w:sz="12" w:space="0" w:color="000000"/>
          <w:bottom w:val="single" w:sz="12" w:space="0" w:color="000000"/>
        </w:tblBorders>
        <w:tblLook w:val="01E0" w:firstRow="1" w:lastRow="1" w:firstColumn="1" w:lastColumn="1" w:noHBand="0" w:noVBand="0"/>
      </w:tblPr>
      <w:tblGrid>
        <w:gridCol w:w="3070"/>
        <w:gridCol w:w="3071"/>
        <w:gridCol w:w="3071"/>
      </w:tblGrid>
      <w:tr w:rsidR="002A1A65" w:rsidRPr="00773C09" w14:paraId="7DE4BBE6" w14:textId="77777777" w:rsidTr="000E458D">
        <w:tc>
          <w:tcPr>
            <w:tcW w:w="3070" w:type="dxa"/>
            <w:tcBorders>
              <w:bottom w:val="single" w:sz="6" w:space="0" w:color="000000"/>
              <w:right w:val="single" w:sz="6" w:space="0" w:color="000000"/>
            </w:tcBorders>
            <w:shd w:val="clear" w:color="auto" w:fill="auto"/>
          </w:tcPr>
          <w:p w14:paraId="7D6736AB" w14:textId="77777777" w:rsidR="002A1A65" w:rsidRPr="00773C09" w:rsidRDefault="002A1A65" w:rsidP="000E458D">
            <w:pPr>
              <w:spacing w:after="0" w:line="240" w:lineRule="auto"/>
              <w:jc w:val="both"/>
              <w:rPr>
                <w:rFonts w:ascii="Arial" w:hAnsi="Arial" w:cs="Arial"/>
                <w:i/>
                <w:iCs/>
                <w:sz w:val="24"/>
                <w:szCs w:val="24"/>
              </w:rPr>
            </w:pPr>
          </w:p>
        </w:tc>
        <w:tc>
          <w:tcPr>
            <w:tcW w:w="3071" w:type="dxa"/>
            <w:tcBorders>
              <w:bottom w:val="single" w:sz="6" w:space="0" w:color="000000"/>
            </w:tcBorders>
            <w:shd w:val="clear" w:color="auto" w:fill="auto"/>
          </w:tcPr>
          <w:p w14:paraId="7BA936C1" w14:textId="77777777" w:rsidR="002A1A65" w:rsidRPr="00773C09" w:rsidRDefault="002A1A65" w:rsidP="000E458D">
            <w:pPr>
              <w:spacing w:after="0" w:line="240" w:lineRule="auto"/>
              <w:jc w:val="center"/>
              <w:rPr>
                <w:rFonts w:ascii="Arial" w:hAnsi="Arial" w:cs="Arial"/>
                <w:i/>
                <w:iCs/>
                <w:sz w:val="24"/>
                <w:szCs w:val="24"/>
              </w:rPr>
            </w:pPr>
            <w:r w:rsidRPr="00773C09">
              <w:rPr>
                <w:rFonts w:ascii="Arial" w:hAnsi="Arial" w:cs="Arial"/>
                <w:i/>
                <w:iCs/>
                <w:sz w:val="24"/>
                <w:szCs w:val="24"/>
              </w:rPr>
              <w:t>Coûts de production</w:t>
            </w:r>
          </w:p>
        </w:tc>
        <w:tc>
          <w:tcPr>
            <w:tcW w:w="3071" w:type="dxa"/>
            <w:tcBorders>
              <w:bottom w:val="single" w:sz="6" w:space="0" w:color="000000"/>
            </w:tcBorders>
            <w:shd w:val="clear" w:color="auto" w:fill="auto"/>
          </w:tcPr>
          <w:p w14:paraId="25A6750A" w14:textId="77777777" w:rsidR="002A1A65" w:rsidRPr="00773C09" w:rsidRDefault="002A1A65" w:rsidP="000E458D">
            <w:pPr>
              <w:spacing w:after="0" w:line="240" w:lineRule="auto"/>
              <w:jc w:val="center"/>
              <w:rPr>
                <w:rFonts w:ascii="Arial" w:hAnsi="Arial" w:cs="Arial"/>
                <w:b/>
                <w:bCs/>
                <w:sz w:val="24"/>
                <w:szCs w:val="24"/>
              </w:rPr>
            </w:pPr>
            <w:r w:rsidRPr="00773C09">
              <w:rPr>
                <w:rFonts w:ascii="Arial" w:hAnsi="Arial" w:cs="Arial"/>
                <w:b/>
                <w:bCs/>
                <w:sz w:val="24"/>
                <w:szCs w:val="24"/>
              </w:rPr>
              <w:t>Coûts de transaction</w:t>
            </w:r>
          </w:p>
        </w:tc>
      </w:tr>
      <w:tr w:rsidR="002A1A65" w:rsidRPr="00773C09" w14:paraId="2BE6EFB7" w14:textId="77777777" w:rsidTr="000E458D">
        <w:tc>
          <w:tcPr>
            <w:tcW w:w="3070" w:type="dxa"/>
            <w:tcBorders>
              <w:right w:val="single" w:sz="6" w:space="0" w:color="000000"/>
            </w:tcBorders>
            <w:shd w:val="clear" w:color="auto" w:fill="auto"/>
          </w:tcPr>
          <w:p w14:paraId="4B095A65" w14:textId="77777777" w:rsidR="002A1A65" w:rsidRPr="00773C09" w:rsidRDefault="002A1A65" w:rsidP="000E458D">
            <w:pPr>
              <w:spacing w:after="0" w:line="240" w:lineRule="auto"/>
              <w:jc w:val="center"/>
              <w:rPr>
                <w:rFonts w:ascii="Arial" w:hAnsi="Arial" w:cs="Arial"/>
                <w:sz w:val="24"/>
                <w:szCs w:val="24"/>
              </w:rPr>
            </w:pPr>
            <w:r w:rsidRPr="00773C09">
              <w:rPr>
                <w:rFonts w:ascii="Arial" w:hAnsi="Arial" w:cs="Arial"/>
                <w:sz w:val="24"/>
                <w:szCs w:val="24"/>
              </w:rPr>
              <w:t>Société primitive</w:t>
            </w:r>
          </w:p>
        </w:tc>
        <w:tc>
          <w:tcPr>
            <w:tcW w:w="3071" w:type="dxa"/>
            <w:shd w:val="clear" w:color="auto" w:fill="auto"/>
          </w:tcPr>
          <w:p w14:paraId="40DDA7A3" w14:textId="77777777" w:rsidR="002A1A65" w:rsidRPr="00773C09" w:rsidRDefault="002A1A65" w:rsidP="000E458D">
            <w:pPr>
              <w:spacing w:after="0" w:line="240" w:lineRule="auto"/>
              <w:jc w:val="center"/>
              <w:rPr>
                <w:rFonts w:ascii="Arial" w:hAnsi="Arial" w:cs="Arial"/>
                <w:sz w:val="24"/>
                <w:szCs w:val="24"/>
              </w:rPr>
            </w:pPr>
            <w:r w:rsidRPr="00773C09">
              <w:rPr>
                <w:rFonts w:ascii="Arial" w:hAnsi="Arial" w:cs="Arial"/>
                <w:sz w:val="24"/>
                <w:szCs w:val="24"/>
              </w:rPr>
              <w:t>élevés</w:t>
            </w:r>
          </w:p>
        </w:tc>
        <w:tc>
          <w:tcPr>
            <w:tcW w:w="3071" w:type="dxa"/>
            <w:shd w:val="clear" w:color="auto" w:fill="auto"/>
          </w:tcPr>
          <w:p w14:paraId="1274F4FB" w14:textId="77777777" w:rsidR="002A1A65" w:rsidRPr="00773C09" w:rsidRDefault="002A1A65" w:rsidP="000E458D">
            <w:pPr>
              <w:spacing w:after="0" w:line="240" w:lineRule="auto"/>
              <w:jc w:val="center"/>
              <w:rPr>
                <w:rFonts w:ascii="Arial" w:hAnsi="Arial" w:cs="Arial"/>
                <w:sz w:val="24"/>
                <w:szCs w:val="24"/>
              </w:rPr>
            </w:pPr>
            <w:r w:rsidRPr="00773C09">
              <w:rPr>
                <w:rFonts w:ascii="Arial" w:hAnsi="Arial" w:cs="Arial"/>
                <w:sz w:val="24"/>
                <w:szCs w:val="24"/>
              </w:rPr>
              <w:t>faibles</w:t>
            </w:r>
          </w:p>
        </w:tc>
      </w:tr>
      <w:tr w:rsidR="002A1A65" w:rsidRPr="00773C09" w14:paraId="707A8550" w14:textId="77777777" w:rsidTr="000E458D">
        <w:tc>
          <w:tcPr>
            <w:tcW w:w="3070" w:type="dxa"/>
            <w:tcBorders>
              <w:top w:val="single" w:sz="6" w:space="0" w:color="000000"/>
              <w:right w:val="single" w:sz="6" w:space="0" w:color="000000"/>
            </w:tcBorders>
            <w:shd w:val="clear" w:color="auto" w:fill="auto"/>
          </w:tcPr>
          <w:p w14:paraId="5587119A" w14:textId="77777777" w:rsidR="002A1A65" w:rsidRPr="00773C09" w:rsidRDefault="002A1A65" w:rsidP="000E458D">
            <w:pPr>
              <w:spacing w:after="0" w:line="240" w:lineRule="auto"/>
              <w:jc w:val="center"/>
              <w:rPr>
                <w:rFonts w:ascii="Arial" w:hAnsi="Arial" w:cs="Arial"/>
                <w:b/>
                <w:bCs/>
                <w:sz w:val="24"/>
                <w:szCs w:val="24"/>
              </w:rPr>
            </w:pPr>
            <w:r w:rsidRPr="00773C09">
              <w:rPr>
                <w:rFonts w:ascii="Arial" w:hAnsi="Arial" w:cs="Arial"/>
                <w:b/>
                <w:bCs/>
                <w:sz w:val="24"/>
                <w:szCs w:val="24"/>
              </w:rPr>
              <w:t>Société développée</w:t>
            </w:r>
          </w:p>
        </w:tc>
        <w:tc>
          <w:tcPr>
            <w:tcW w:w="3071" w:type="dxa"/>
            <w:tcBorders>
              <w:top w:val="single" w:sz="6" w:space="0" w:color="000000"/>
            </w:tcBorders>
            <w:shd w:val="clear" w:color="auto" w:fill="auto"/>
          </w:tcPr>
          <w:p w14:paraId="39BB1DC8" w14:textId="77777777" w:rsidR="002A1A65" w:rsidRPr="00773C09" w:rsidRDefault="002A1A65" w:rsidP="000E458D">
            <w:pPr>
              <w:spacing w:after="0" w:line="240" w:lineRule="auto"/>
              <w:jc w:val="center"/>
              <w:rPr>
                <w:rFonts w:ascii="Arial" w:hAnsi="Arial" w:cs="Arial"/>
                <w:sz w:val="24"/>
                <w:szCs w:val="24"/>
              </w:rPr>
            </w:pPr>
            <w:r w:rsidRPr="00773C09">
              <w:rPr>
                <w:rFonts w:ascii="Arial" w:hAnsi="Arial" w:cs="Arial"/>
                <w:sz w:val="24"/>
                <w:szCs w:val="24"/>
              </w:rPr>
              <w:t>faibles</w:t>
            </w:r>
          </w:p>
        </w:tc>
        <w:tc>
          <w:tcPr>
            <w:tcW w:w="3071" w:type="dxa"/>
            <w:tcBorders>
              <w:top w:val="single" w:sz="6" w:space="0" w:color="000000"/>
            </w:tcBorders>
            <w:shd w:val="clear" w:color="auto" w:fill="auto"/>
          </w:tcPr>
          <w:p w14:paraId="5A725D84" w14:textId="77777777" w:rsidR="002A1A65" w:rsidRPr="00773C09" w:rsidRDefault="002A1A65" w:rsidP="000E458D">
            <w:pPr>
              <w:spacing w:after="0" w:line="240" w:lineRule="auto"/>
              <w:jc w:val="center"/>
              <w:rPr>
                <w:rFonts w:ascii="Arial" w:hAnsi="Arial" w:cs="Arial"/>
                <w:sz w:val="24"/>
                <w:szCs w:val="24"/>
              </w:rPr>
            </w:pPr>
            <w:r w:rsidRPr="00773C09">
              <w:rPr>
                <w:rFonts w:ascii="Arial" w:hAnsi="Arial" w:cs="Arial"/>
                <w:sz w:val="24"/>
                <w:szCs w:val="24"/>
              </w:rPr>
              <w:t>élevés</w:t>
            </w:r>
          </w:p>
        </w:tc>
      </w:tr>
    </w:tbl>
    <w:p w14:paraId="471EE2D8" w14:textId="77777777" w:rsidR="00792426" w:rsidRDefault="00792426" w:rsidP="002A1A65">
      <w:pPr>
        <w:spacing w:after="0" w:line="240" w:lineRule="auto"/>
        <w:jc w:val="both"/>
        <w:rPr>
          <w:rFonts w:ascii="Arial" w:hAnsi="Arial" w:cs="Arial"/>
          <w:sz w:val="24"/>
          <w:szCs w:val="24"/>
        </w:rPr>
      </w:pPr>
    </w:p>
    <w:p w14:paraId="55FDD208" w14:textId="77777777" w:rsidR="009A61EF" w:rsidRDefault="009A61EF" w:rsidP="002A1A65">
      <w:pPr>
        <w:spacing w:after="0" w:line="240" w:lineRule="auto"/>
        <w:jc w:val="both"/>
        <w:rPr>
          <w:rFonts w:ascii="Arial" w:hAnsi="Arial" w:cs="Arial"/>
          <w:sz w:val="24"/>
          <w:szCs w:val="24"/>
        </w:rPr>
      </w:pPr>
    </w:p>
    <w:p w14:paraId="3ACC822C" w14:textId="7E70C412" w:rsidR="00BD70DE"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Se met donc en place un cadre légal et institutionnel favorable à la </w:t>
      </w:r>
      <w:r w:rsidRPr="009A61EF">
        <w:rPr>
          <w:rFonts w:ascii="Arial" w:hAnsi="Arial" w:cs="Arial"/>
          <w:b/>
          <w:bCs/>
          <w:sz w:val="24"/>
          <w:szCs w:val="24"/>
        </w:rPr>
        <w:t>paix civile</w:t>
      </w:r>
      <w:r w:rsidRPr="00773C09">
        <w:rPr>
          <w:rFonts w:ascii="Arial" w:hAnsi="Arial" w:cs="Arial"/>
          <w:sz w:val="24"/>
          <w:szCs w:val="24"/>
        </w:rPr>
        <w:t xml:space="preserve">, aux </w:t>
      </w:r>
      <w:r w:rsidRPr="009A61EF">
        <w:rPr>
          <w:rFonts w:ascii="Arial" w:hAnsi="Arial" w:cs="Arial"/>
          <w:b/>
          <w:bCs/>
          <w:sz w:val="24"/>
          <w:szCs w:val="24"/>
        </w:rPr>
        <w:t xml:space="preserve">échanges </w:t>
      </w:r>
      <w:r w:rsidRPr="00773C09">
        <w:rPr>
          <w:rFonts w:ascii="Arial" w:hAnsi="Arial" w:cs="Arial"/>
          <w:sz w:val="24"/>
          <w:szCs w:val="24"/>
        </w:rPr>
        <w:t xml:space="preserve">et à la </w:t>
      </w:r>
      <w:r w:rsidRPr="009A61EF">
        <w:rPr>
          <w:rFonts w:ascii="Arial" w:hAnsi="Arial" w:cs="Arial"/>
          <w:b/>
          <w:bCs/>
          <w:sz w:val="24"/>
          <w:szCs w:val="24"/>
        </w:rPr>
        <w:t xml:space="preserve">production </w:t>
      </w:r>
      <w:r w:rsidRPr="00773C09">
        <w:rPr>
          <w:rFonts w:ascii="Arial" w:hAnsi="Arial" w:cs="Arial"/>
          <w:sz w:val="24"/>
          <w:szCs w:val="24"/>
        </w:rPr>
        <w:t xml:space="preserve">(North 1981). </w:t>
      </w:r>
    </w:p>
    <w:p w14:paraId="64329706" w14:textId="77777777" w:rsidR="00BD70DE" w:rsidRDefault="00BD70DE" w:rsidP="002A1A65">
      <w:pPr>
        <w:spacing w:after="0" w:line="240" w:lineRule="auto"/>
        <w:jc w:val="both"/>
        <w:rPr>
          <w:rFonts w:ascii="Arial" w:hAnsi="Arial" w:cs="Arial"/>
          <w:sz w:val="24"/>
          <w:szCs w:val="24"/>
        </w:rPr>
      </w:pPr>
    </w:p>
    <w:p w14:paraId="793DE76F" w14:textId="77777777" w:rsidR="00BD70DE"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Par exemple, sur le plan religieux, l’opposition est flagrante entre la France qui rejette ses huguenots en 1685 et perd un potentiel humain considérable, potentiel récupéré en partie par l’Angleterre qui finit par accepter en 1689 ces dissidents (par rapport à la religion officielle, l’anglicanisme). </w:t>
      </w:r>
    </w:p>
    <w:p w14:paraId="15D78B18" w14:textId="77777777" w:rsidR="00BD70DE" w:rsidRDefault="00BD70DE" w:rsidP="002A1A65">
      <w:pPr>
        <w:spacing w:after="0" w:line="240" w:lineRule="auto"/>
        <w:jc w:val="both"/>
        <w:rPr>
          <w:rFonts w:ascii="Arial" w:hAnsi="Arial" w:cs="Arial"/>
          <w:sz w:val="24"/>
          <w:szCs w:val="24"/>
        </w:rPr>
      </w:pPr>
    </w:p>
    <w:p w14:paraId="4E8CC611" w14:textId="5CF012E3" w:rsidR="0030391A" w:rsidRDefault="002A1A65" w:rsidP="0030391A">
      <w:pPr>
        <w:spacing w:after="0" w:line="240" w:lineRule="auto"/>
        <w:jc w:val="both"/>
        <w:rPr>
          <w:rFonts w:ascii="Arial" w:hAnsi="Arial" w:cs="Arial"/>
          <w:sz w:val="24"/>
          <w:szCs w:val="24"/>
        </w:rPr>
      </w:pPr>
      <w:r w:rsidRPr="00773C09">
        <w:rPr>
          <w:rFonts w:ascii="Arial" w:hAnsi="Arial" w:cs="Arial"/>
          <w:sz w:val="24"/>
          <w:szCs w:val="24"/>
        </w:rPr>
        <w:t xml:space="preserve">Ces </w:t>
      </w:r>
      <w:r w:rsidRPr="009A61EF">
        <w:rPr>
          <w:rFonts w:ascii="Arial" w:hAnsi="Arial" w:cs="Arial"/>
          <w:b/>
          <w:bCs/>
          <w:sz w:val="24"/>
          <w:szCs w:val="24"/>
        </w:rPr>
        <w:t>non conformistes</w:t>
      </w:r>
      <w:r w:rsidRPr="00773C09">
        <w:rPr>
          <w:rFonts w:ascii="Arial" w:hAnsi="Arial" w:cs="Arial"/>
          <w:sz w:val="24"/>
          <w:szCs w:val="24"/>
        </w:rPr>
        <w:t xml:space="preserve"> donnent un caractère unique à la société britannique et vont former les gros bataillons d’innovateurs,  d’entrepreneurs ou de banquiers. Leur exclusion de leur pays d’origine tisse entre eux des liens solides. Les qualités d’épargne, de travail, de pragmatisme, le goût du risque et la croyance dans le progrès ont été déterminantes dans l’industrialisation.</w:t>
      </w:r>
    </w:p>
    <w:p w14:paraId="50AC599D" w14:textId="77777777" w:rsidR="0030391A" w:rsidRDefault="0030391A" w:rsidP="0032254C">
      <w:pPr>
        <w:spacing w:after="0" w:line="240" w:lineRule="auto"/>
        <w:jc w:val="center"/>
        <w:rPr>
          <w:rFonts w:ascii="Arial" w:hAnsi="Arial" w:cs="Arial"/>
          <w:sz w:val="24"/>
          <w:szCs w:val="24"/>
        </w:rPr>
      </w:pPr>
    </w:p>
    <w:p w14:paraId="5A755AFE" w14:textId="3C968166" w:rsidR="0030391A" w:rsidRDefault="0030391A" w:rsidP="0032254C">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74EEFC25" wp14:editId="420E624C">
            <wp:extent cx="4621877" cy="3445519"/>
            <wp:effectExtent l="0" t="0" r="1270" b="0"/>
            <wp:docPr id="1548719886" name="Image 7"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19886" name="Image 7" descr="Une image contenant texte, capture d’écran, ligne, Police&#10;&#10;Description générée automatiquemen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03520" cy="3506382"/>
                    </a:xfrm>
                    <a:prstGeom prst="rect">
                      <a:avLst/>
                    </a:prstGeom>
                  </pic:spPr>
                </pic:pic>
              </a:graphicData>
            </a:graphic>
          </wp:inline>
        </w:drawing>
      </w:r>
    </w:p>
    <w:p w14:paraId="094517CF" w14:textId="77777777" w:rsidR="0094456A" w:rsidRDefault="0094456A" w:rsidP="0032254C">
      <w:pPr>
        <w:spacing w:after="0" w:line="240" w:lineRule="auto"/>
        <w:jc w:val="center"/>
        <w:rPr>
          <w:rFonts w:ascii="Arial" w:hAnsi="Arial" w:cs="Arial"/>
          <w:sz w:val="24"/>
          <w:szCs w:val="24"/>
        </w:rPr>
      </w:pPr>
    </w:p>
    <w:p w14:paraId="5D93B72B" w14:textId="77777777" w:rsidR="0030391A" w:rsidRDefault="0030391A" w:rsidP="0032254C">
      <w:pPr>
        <w:spacing w:after="0" w:line="240" w:lineRule="auto"/>
        <w:jc w:val="center"/>
        <w:rPr>
          <w:rFonts w:ascii="Arial" w:hAnsi="Arial" w:cs="Arial"/>
          <w:sz w:val="24"/>
          <w:szCs w:val="24"/>
        </w:rPr>
      </w:pPr>
    </w:p>
    <w:p w14:paraId="26DB5A3A" w14:textId="77777777" w:rsidR="009A61EF" w:rsidRDefault="009A61EF" w:rsidP="0032254C">
      <w:pPr>
        <w:spacing w:after="0" w:line="240" w:lineRule="auto"/>
        <w:jc w:val="center"/>
        <w:rPr>
          <w:rFonts w:ascii="Arial" w:hAnsi="Arial" w:cs="Arial"/>
          <w:sz w:val="24"/>
          <w:szCs w:val="24"/>
        </w:rPr>
      </w:pPr>
    </w:p>
    <w:p w14:paraId="3967BF27" w14:textId="77777777" w:rsidR="009A61EF" w:rsidRDefault="009A61EF" w:rsidP="0032254C">
      <w:pPr>
        <w:spacing w:after="0" w:line="240" w:lineRule="auto"/>
        <w:jc w:val="center"/>
        <w:rPr>
          <w:rFonts w:ascii="Arial" w:hAnsi="Arial" w:cs="Arial"/>
          <w:sz w:val="24"/>
          <w:szCs w:val="24"/>
        </w:rPr>
      </w:pPr>
    </w:p>
    <w:p w14:paraId="600F9E2D" w14:textId="77777777" w:rsidR="009A61EF" w:rsidRPr="00773C09" w:rsidRDefault="009A61EF" w:rsidP="0032254C">
      <w:pPr>
        <w:spacing w:after="0" w:line="240" w:lineRule="auto"/>
        <w:jc w:val="center"/>
        <w:rPr>
          <w:rFonts w:ascii="Arial" w:hAnsi="Arial" w:cs="Arial"/>
          <w:sz w:val="24"/>
          <w:szCs w:val="24"/>
        </w:rPr>
      </w:pPr>
    </w:p>
    <w:p w14:paraId="23806BD2" w14:textId="77777777" w:rsidR="002A1A65" w:rsidRDefault="002A1A65" w:rsidP="00090503">
      <w:pPr>
        <w:pStyle w:val="Default"/>
        <w:jc w:val="both"/>
        <w:rPr>
          <w:rFonts w:ascii="Arial" w:hAnsi="Arial" w:cs="Arial"/>
        </w:rPr>
      </w:pPr>
    </w:p>
    <w:p w14:paraId="79FFAC1F" w14:textId="77777777" w:rsidR="009A61EF" w:rsidRPr="00773C09" w:rsidRDefault="009A61EF" w:rsidP="00090503">
      <w:pPr>
        <w:pStyle w:val="Default"/>
        <w:jc w:val="both"/>
        <w:rPr>
          <w:rFonts w:ascii="Arial" w:hAnsi="Arial" w:cs="Arial"/>
        </w:rPr>
      </w:pPr>
    </w:p>
    <w:p w14:paraId="10B51CC0" w14:textId="77777777" w:rsidR="002A1A65" w:rsidRPr="005C1EED" w:rsidRDefault="002A1A65" w:rsidP="002A1A65">
      <w:pPr>
        <w:rPr>
          <w:rFonts w:ascii="Arial" w:hAnsi="Arial" w:cs="Arial"/>
          <w:b/>
          <w:color w:val="00B050"/>
          <w:sz w:val="24"/>
          <w:szCs w:val="24"/>
        </w:rPr>
      </w:pPr>
      <w:r w:rsidRPr="005C1EED">
        <w:rPr>
          <w:rFonts w:ascii="Arial" w:hAnsi="Arial" w:cs="Arial"/>
          <w:b/>
          <w:color w:val="00B050"/>
          <w:sz w:val="24"/>
          <w:szCs w:val="24"/>
        </w:rPr>
        <w:lastRenderedPageBreak/>
        <w:t>Section 4 / Le commerce extérieur comme moteur de industrialisation</w:t>
      </w:r>
    </w:p>
    <w:p w14:paraId="04C44EA4" w14:textId="77777777" w:rsidR="009A61EF"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Deux interprétations s’opposent à ce sujet : </w:t>
      </w:r>
    </w:p>
    <w:p w14:paraId="508F36FE" w14:textId="77777777" w:rsidR="009A61EF" w:rsidRDefault="009A61EF" w:rsidP="002A1A65">
      <w:pPr>
        <w:spacing w:after="0" w:line="240" w:lineRule="auto"/>
        <w:jc w:val="both"/>
        <w:rPr>
          <w:rFonts w:ascii="Arial" w:hAnsi="Arial" w:cs="Arial"/>
          <w:sz w:val="24"/>
          <w:szCs w:val="24"/>
        </w:rPr>
      </w:pPr>
    </w:p>
    <w:p w14:paraId="09646121" w14:textId="2063F2FC" w:rsidR="005C1EED" w:rsidRPr="009A61EF" w:rsidRDefault="002A1A65" w:rsidP="009A61EF">
      <w:pPr>
        <w:pStyle w:val="Paragraphedeliste"/>
        <w:numPr>
          <w:ilvl w:val="0"/>
          <w:numId w:val="2"/>
        </w:numPr>
        <w:spacing w:after="0" w:line="240" w:lineRule="auto"/>
        <w:jc w:val="both"/>
        <w:rPr>
          <w:rFonts w:ascii="Arial" w:hAnsi="Arial" w:cs="Arial"/>
          <w:sz w:val="24"/>
          <w:szCs w:val="24"/>
        </w:rPr>
      </w:pPr>
      <w:r w:rsidRPr="009A61EF">
        <w:rPr>
          <w:rFonts w:ascii="Arial" w:hAnsi="Arial" w:cs="Arial"/>
          <w:sz w:val="24"/>
          <w:szCs w:val="24"/>
        </w:rPr>
        <w:t xml:space="preserve">d’un côté les </w:t>
      </w:r>
      <w:r w:rsidRPr="009A61EF">
        <w:rPr>
          <w:rFonts w:ascii="Arial" w:hAnsi="Arial" w:cs="Arial"/>
          <w:b/>
          <w:bCs/>
          <w:sz w:val="24"/>
          <w:szCs w:val="24"/>
        </w:rPr>
        <w:t>historiens traditionnels</w:t>
      </w:r>
      <w:r w:rsidRPr="009A61EF">
        <w:rPr>
          <w:rFonts w:ascii="Arial" w:hAnsi="Arial" w:cs="Arial"/>
          <w:sz w:val="24"/>
          <w:szCs w:val="24"/>
        </w:rPr>
        <w:t xml:space="preserve"> (Rostow, Deane, </w:t>
      </w:r>
      <w:proofErr w:type="spellStart"/>
      <w:r w:rsidRPr="009A61EF">
        <w:rPr>
          <w:rFonts w:ascii="Arial" w:hAnsi="Arial" w:cs="Arial"/>
          <w:sz w:val="24"/>
          <w:szCs w:val="24"/>
        </w:rPr>
        <w:t>Hobsbawn</w:t>
      </w:r>
      <w:proofErr w:type="spellEnd"/>
      <w:r w:rsidRPr="009A61EF">
        <w:rPr>
          <w:rFonts w:ascii="Arial" w:hAnsi="Arial" w:cs="Arial"/>
          <w:sz w:val="24"/>
          <w:szCs w:val="24"/>
        </w:rPr>
        <w:t xml:space="preserve">,…) voit dans le commerce extérieur un puissant stimulant à la révolution industrielle </w:t>
      </w:r>
    </w:p>
    <w:p w14:paraId="6ADFD07A" w14:textId="77777777" w:rsidR="005C1EED" w:rsidRDefault="005C1EED" w:rsidP="002A1A65">
      <w:pPr>
        <w:spacing w:after="0" w:line="240" w:lineRule="auto"/>
        <w:jc w:val="both"/>
        <w:rPr>
          <w:rFonts w:ascii="Arial" w:hAnsi="Arial" w:cs="Arial"/>
          <w:sz w:val="24"/>
          <w:szCs w:val="24"/>
        </w:rPr>
      </w:pPr>
    </w:p>
    <w:p w14:paraId="0F1CB3D7" w14:textId="1F4F1766" w:rsidR="002A1A65" w:rsidRPr="009A61EF" w:rsidRDefault="002A1A65" w:rsidP="009A61EF">
      <w:pPr>
        <w:pStyle w:val="Paragraphedeliste"/>
        <w:numPr>
          <w:ilvl w:val="0"/>
          <w:numId w:val="2"/>
        </w:numPr>
        <w:spacing w:after="0" w:line="240" w:lineRule="auto"/>
        <w:jc w:val="both"/>
        <w:rPr>
          <w:rFonts w:ascii="Arial" w:hAnsi="Arial" w:cs="Arial"/>
          <w:sz w:val="24"/>
          <w:szCs w:val="24"/>
        </w:rPr>
      </w:pPr>
      <w:r w:rsidRPr="009A61EF">
        <w:rPr>
          <w:rFonts w:ascii="Arial" w:hAnsi="Arial" w:cs="Arial"/>
          <w:sz w:val="24"/>
          <w:szCs w:val="24"/>
        </w:rPr>
        <w:t xml:space="preserve">de l’autre côté </w:t>
      </w:r>
      <w:r w:rsidRPr="009A61EF">
        <w:rPr>
          <w:rFonts w:ascii="Arial" w:hAnsi="Arial" w:cs="Arial"/>
          <w:b/>
          <w:bCs/>
          <w:sz w:val="24"/>
          <w:szCs w:val="24"/>
        </w:rPr>
        <w:t>les cliométriciens</w:t>
      </w:r>
      <w:r w:rsidRPr="009A61EF">
        <w:rPr>
          <w:rFonts w:ascii="Arial" w:hAnsi="Arial" w:cs="Arial"/>
          <w:sz w:val="24"/>
          <w:szCs w:val="24"/>
        </w:rPr>
        <w:t xml:space="preserve"> qui rejettent l’idée qu’elle ait pu être provoquée par une progression de la demande et notamment de la demande étrangère ( </w:t>
      </w:r>
      <w:proofErr w:type="spellStart"/>
      <w:r w:rsidRPr="009A61EF">
        <w:rPr>
          <w:rFonts w:ascii="Arial" w:hAnsi="Arial" w:cs="Arial"/>
          <w:sz w:val="24"/>
          <w:szCs w:val="24"/>
        </w:rPr>
        <w:t>Mokyr</w:t>
      </w:r>
      <w:proofErr w:type="spellEnd"/>
      <w:r w:rsidRPr="009A61EF">
        <w:rPr>
          <w:rFonts w:ascii="Arial" w:hAnsi="Arial" w:cs="Arial"/>
          <w:sz w:val="24"/>
          <w:szCs w:val="24"/>
        </w:rPr>
        <w:t xml:space="preserve">, </w:t>
      </w:r>
      <w:proofErr w:type="spellStart"/>
      <w:r w:rsidRPr="009A61EF">
        <w:rPr>
          <w:rFonts w:ascii="Arial" w:hAnsi="Arial" w:cs="Arial"/>
          <w:sz w:val="24"/>
          <w:szCs w:val="24"/>
        </w:rPr>
        <w:t>MacCloskey</w:t>
      </w:r>
      <w:proofErr w:type="spellEnd"/>
      <w:r w:rsidRPr="009A61EF">
        <w:rPr>
          <w:rFonts w:ascii="Arial" w:hAnsi="Arial" w:cs="Arial"/>
          <w:sz w:val="24"/>
          <w:szCs w:val="24"/>
        </w:rPr>
        <w:t>, Thomas,…).</w:t>
      </w:r>
    </w:p>
    <w:p w14:paraId="5B2BFA86" w14:textId="77777777" w:rsidR="002A1A65" w:rsidRPr="00773C09" w:rsidRDefault="002A1A65" w:rsidP="002A1A65">
      <w:pPr>
        <w:spacing w:after="0" w:line="240" w:lineRule="auto"/>
        <w:jc w:val="both"/>
        <w:rPr>
          <w:rFonts w:ascii="Arial" w:hAnsi="Arial" w:cs="Arial"/>
          <w:sz w:val="24"/>
          <w:szCs w:val="24"/>
        </w:rPr>
      </w:pPr>
    </w:p>
    <w:p w14:paraId="074622EC" w14:textId="7BC56B0F" w:rsidR="00B42B49" w:rsidRDefault="002A1A65" w:rsidP="002A1A65">
      <w:pPr>
        <w:spacing w:after="0" w:line="240" w:lineRule="auto"/>
        <w:jc w:val="both"/>
        <w:rPr>
          <w:rFonts w:ascii="Arial" w:hAnsi="Arial" w:cs="Arial"/>
          <w:sz w:val="24"/>
          <w:szCs w:val="24"/>
        </w:rPr>
      </w:pPr>
      <w:r w:rsidRPr="00773C09">
        <w:rPr>
          <w:rFonts w:ascii="Arial" w:hAnsi="Arial" w:cs="Arial"/>
          <w:sz w:val="24"/>
          <w:szCs w:val="24"/>
        </w:rPr>
        <w:t>Pour Phyllis Deane, « </w:t>
      </w:r>
      <w:r w:rsidRPr="00773C09">
        <w:rPr>
          <w:rFonts w:ascii="Arial" w:hAnsi="Arial" w:cs="Arial"/>
          <w:i/>
          <w:sz w:val="24"/>
          <w:szCs w:val="24"/>
        </w:rPr>
        <w:t xml:space="preserve">le fait que la Grande Bretagne était déjà le centre d’un réseau mondial de commerce international et de </w:t>
      </w:r>
      <w:r w:rsidR="00B42B49" w:rsidRPr="00773C09">
        <w:rPr>
          <w:rFonts w:ascii="Arial" w:hAnsi="Arial" w:cs="Arial"/>
          <w:i/>
          <w:sz w:val="24"/>
          <w:szCs w:val="24"/>
        </w:rPr>
        <w:t>savoir-faire</w:t>
      </w:r>
      <w:r w:rsidRPr="00773C09">
        <w:rPr>
          <w:rFonts w:ascii="Arial" w:hAnsi="Arial" w:cs="Arial"/>
          <w:i/>
          <w:sz w:val="24"/>
          <w:szCs w:val="24"/>
        </w:rPr>
        <w:t xml:space="preserve"> commercial a été un élément crucial dans le processus qui a permis à une petite économie préindustrielle avec des ressources limitées de devenir l’atelier du monde</w:t>
      </w:r>
      <w:r w:rsidRPr="00773C09">
        <w:rPr>
          <w:rFonts w:ascii="Arial" w:hAnsi="Arial" w:cs="Arial"/>
          <w:sz w:val="24"/>
          <w:szCs w:val="24"/>
        </w:rPr>
        <w:t xml:space="preserve"> ». </w:t>
      </w:r>
    </w:p>
    <w:p w14:paraId="3F712606" w14:textId="77777777" w:rsidR="009A61EF" w:rsidRDefault="009A61EF" w:rsidP="002A1A65">
      <w:pPr>
        <w:spacing w:after="0" w:line="240" w:lineRule="auto"/>
        <w:jc w:val="both"/>
        <w:rPr>
          <w:rFonts w:ascii="Arial" w:hAnsi="Arial" w:cs="Arial"/>
          <w:sz w:val="24"/>
          <w:szCs w:val="24"/>
        </w:rPr>
      </w:pPr>
    </w:p>
    <w:p w14:paraId="4136C218" w14:textId="415F7CDE" w:rsidR="002A1A65" w:rsidRPr="00773C09" w:rsidRDefault="002A1A65" w:rsidP="002A1A65">
      <w:pPr>
        <w:spacing w:after="0" w:line="240" w:lineRule="auto"/>
        <w:jc w:val="both"/>
        <w:rPr>
          <w:rFonts w:ascii="Arial" w:hAnsi="Arial" w:cs="Arial"/>
          <w:sz w:val="24"/>
          <w:szCs w:val="24"/>
        </w:rPr>
      </w:pPr>
      <w:r w:rsidRPr="00773C09">
        <w:rPr>
          <w:rFonts w:ascii="Arial" w:hAnsi="Arial" w:cs="Arial"/>
          <w:sz w:val="24"/>
          <w:szCs w:val="24"/>
        </w:rPr>
        <w:t>Selon elle, le commerce extérieur a facilité la révolution industrielle par les voies suivantes :</w:t>
      </w:r>
    </w:p>
    <w:p w14:paraId="6CC0DD45" w14:textId="77777777" w:rsidR="002A1A65" w:rsidRPr="009A61EF" w:rsidRDefault="002A1A65" w:rsidP="002A1A65">
      <w:pPr>
        <w:spacing w:after="0" w:line="240" w:lineRule="auto"/>
        <w:jc w:val="both"/>
        <w:rPr>
          <w:rFonts w:ascii="Arial" w:hAnsi="Arial" w:cs="Arial"/>
          <w:b/>
          <w:bCs/>
          <w:sz w:val="24"/>
          <w:szCs w:val="24"/>
        </w:rPr>
      </w:pPr>
    </w:p>
    <w:p w14:paraId="3DF59601" w14:textId="77777777" w:rsidR="002A1A65" w:rsidRDefault="002A1A65" w:rsidP="002A1A65">
      <w:pPr>
        <w:pStyle w:val="Paragraphedeliste"/>
        <w:numPr>
          <w:ilvl w:val="0"/>
          <w:numId w:val="1"/>
        </w:numPr>
        <w:spacing w:after="0" w:line="240" w:lineRule="auto"/>
        <w:jc w:val="both"/>
        <w:rPr>
          <w:rFonts w:ascii="Arial" w:hAnsi="Arial" w:cs="Arial"/>
          <w:sz w:val="24"/>
          <w:szCs w:val="24"/>
        </w:rPr>
      </w:pPr>
      <w:r w:rsidRPr="009A61EF">
        <w:rPr>
          <w:rFonts w:ascii="Arial" w:hAnsi="Arial" w:cs="Arial"/>
          <w:b/>
          <w:bCs/>
          <w:sz w:val="24"/>
          <w:szCs w:val="24"/>
        </w:rPr>
        <w:t>La demande étrangère de produits industriels anglais</w:t>
      </w:r>
      <w:r w:rsidRPr="00773C09">
        <w:rPr>
          <w:rFonts w:ascii="Arial" w:hAnsi="Arial" w:cs="Arial"/>
          <w:sz w:val="24"/>
          <w:szCs w:val="24"/>
        </w:rPr>
        <w:t> : l’accès au marché mondial permet à l’industrie d’atteindre une taille suffisante pour pousser sa spécialisation, atteindre des économies d’échelle et réaliser des baisses de prix.</w:t>
      </w:r>
    </w:p>
    <w:p w14:paraId="7460518D" w14:textId="77777777" w:rsidR="00B42B49" w:rsidRPr="009A61EF" w:rsidRDefault="00B42B49" w:rsidP="00B42B49">
      <w:pPr>
        <w:pStyle w:val="Paragraphedeliste"/>
        <w:spacing w:after="0" w:line="240" w:lineRule="auto"/>
        <w:ind w:left="1065"/>
        <w:jc w:val="both"/>
        <w:rPr>
          <w:rFonts w:ascii="Arial" w:hAnsi="Arial" w:cs="Arial"/>
          <w:b/>
          <w:bCs/>
          <w:sz w:val="24"/>
          <w:szCs w:val="24"/>
        </w:rPr>
      </w:pPr>
    </w:p>
    <w:p w14:paraId="11887A9C" w14:textId="77777777" w:rsidR="002A1A65" w:rsidRDefault="002A1A65" w:rsidP="002A1A65">
      <w:pPr>
        <w:pStyle w:val="Paragraphedeliste"/>
        <w:numPr>
          <w:ilvl w:val="0"/>
          <w:numId w:val="1"/>
        </w:numPr>
        <w:spacing w:after="0" w:line="240" w:lineRule="auto"/>
        <w:jc w:val="both"/>
        <w:rPr>
          <w:rFonts w:ascii="Arial" w:hAnsi="Arial" w:cs="Arial"/>
          <w:sz w:val="24"/>
          <w:szCs w:val="24"/>
        </w:rPr>
      </w:pPr>
      <w:r w:rsidRPr="009A61EF">
        <w:rPr>
          <w:rFonts w:ascii="Arial" w:hAnsi="Arial" w:cs="Arial"/>
          <w:b/>
          <w:bCs/>
          <w:sz w:val="24"/>
          <w:szCs w:val="24"/>
        </w:rPr>
        <w:t>L’accès aux matières premières</w:t>
      </w:r>
      <w:r w:rsidRPr="00773C09">
        <w:rPr>
          <w:rFonts w:ascii="Arial" w:hAnsi="Arial" w:cs="Arial"/>
          <w:sz w:val="24"/>
          <w:szCs w:val="24"/>
        </w:rPr>
        <w:t> : coton, fer, bois, grains, dans la deuxième moitié du siècle</w:t>
      </w:r>
    </w:p>
    <w:p w14:paraId="289D23A8" w14:textId="77777777" w:rsidR="00B42B49" w:rsidRPr="00773C09" w:rsidRDefault="00B42B49" w:rsidP="00B42B49">
      <w:pPr>
        <w:pStyle w:val="Paragraphedeliste"/>
        <w:spacing w:after="0" w:line="240" w:lineRule="auto"/>
        <w:ind w:left="1065"/>
        <w:jc w:val="both"/>
        <w:rPr>
          <w:rFonts w:ascii="Arial" w:hAnsi="Arial" w:cs="Arial"/>
          <w:sz w:val="24"/>
          <w:szCs w:val="24"/>
        </w:rPr>
      </w:pPr>
    </w:p>
    <w:p w14:paraId="3BD468C5" w14:textId="77777777" w:rsidR="002A1A65" w:rsidRDefault="002A1A65" w:rsidP="002A1A65">
      <w:pPr>
        <w:pStyle w:val="Paragraphedeliste"/>
        <w:numPr>
          <w:ilvl w:val="0"/>
          <w:numId w:val="1"/>
        </w:numPr>
        <w:spacing w:after="0" w:line="240" w:lineRule="auto"/>
        <w:jc w:val="both"/>
        <w:rPr>
          <w:rFonts w:ascii="Arial" w:hAnsi="Arial" w:cs="Arial"/>
          <w:sz w:val="24"/>
          <w:szCs w:val="24"/>
        </w:rPr>
      </w:pPr>
      <w:r w:rsidRPr="009A61EF">
        <w:rPr>
          <w:rFonts w:ascii="Arial" w:hAnsi="Arial" w:cs="Arial"/>
          <w:b/>
          <w:bCs/>
          <w:sz w:val="24"/>
          <w:szCs w:val="24"/>
        </w:rPr>
        <w:t>Les profits du commerce réinvestis</w:t>
      </w:r>
      <w:r w:rsidRPr="00773C09">
        <w:rPr>
          <w:rFonts w:ascii="Arial" w:hAnsi="Arial" w:cs="Arial"/>
          <w:sz w:val="24"/>
          <w:szCs w:val="24"/>
        </w:rPr>
        <w:t xml:space="preserve"> dans l’agriculture, les mines et l’industrie.</w:t>
      </w:r>
    </w:p>
    <w:p w14:paraId="6AC0AA9F" w14:textId="77777777" w:rsidR="00B42B49" w:rsidRPr="00773C09" w:rsidRDefault="00B42B49" w:rsidP="00B42B49">
      <w:pPr>
        <w:pStyle w:val="Paragraphedeliste"/>
        <w:spacing w:after="0" w:line="240" w:lineRule="auto"/>
        <w:ind w:left="1065"/>
        <w:jc w:val="both"/>
        <w:rPr>
          <w:rFonts w:ascii="Arial" w:hAnsi="Arial" w:cs="Arial"/>
          <w:sz w:val="24"/>
          <w:szCs w:val="24"/>
        </w:rPr>
      </w:pPr>
    </w:p>
    <w:p w14:paraId="5EC42CF3" w14:textId="77777777" w:rsidR="002A1A65" w:rsidRDefault="002A1A65" w:rsidP="002A1A65">
      <w:pPr>
        <w:pStyle w:val="Paragraphedeliste"/>
        <w:numPr>
          <w:ilvl w:val="0"/>
          <w:numId w:val="1"/>
        </w:numPr>
        <w:spacing w:after="0" w:line="240" w:lineRule="auto"/>
        <w:jc w:val="both"/>
        <w:rPr>
          <w:rFonts w:ascii="Arial" w:hAnsi="Arial" w:cs="Arial"/>
          <w:sz w:val="24"/>
          <w:szCs w:val="24"/>
        </w:rPr>
      </w:pPr>
      <w:r w:rsidRPr="009A61EF">
        <w:rPr>
          <w:rFonts w:ascii="Arial" w:hAnsi="Arial" w:cs="Arial"/>
          <w:b/>
          <w:bCs/>
          <w:sz w:val="24"/>
          <w:szCs w:val="24"/>
        </w:rPr>
        <w:t xml:space="preserve">Le développement d’institutions </w:t>
      </w:r>
      <w:r w:rsidRPr="00773C09">
        <w:rPr>
          <w:rFonts w:ascii="Arial" w:hAnsi="Arial" w:cs="Arial"/>
          <w:sz w:val="24"/>
          <w:szCs w:val="24"/>
        </w:rPr>
        <w:t xml:space="preserve">(la city) </w:t>
      </w:r>
      <w:r w:rsidRPr="009A61EF">
        <w:rPr>
          <w:rFonts w:ascii="Arial" w:hAnsi="Arial" w:cs="Arial"/>
          <w:b/>
          <w:bCs/>
          <w:sz w:val="24"/>
          <w:szCs w:val="24"/>
        </w:rPr>
        <w:t>et de mentalités</w:t>
      </w:r>
      <w:r w:rsidRPr="00773C09">
        <w:rPr>
          <w:rFonts w:ascii="Arial" w:hAnsi="Arial" w:cs="Arial"/>
          <w:sz w:val="24"/>
          <w:szCs w:val="24"/>
        </w:rPr>
        <w:t xml:space="preserve"> (libre échangisme) favorables à la croissance. Le commerce extérieur a apporté toute l’infrastructure commerciale et financière (banques, assurance, transit, fret,…) qui a bénéficié à l’économie dans son ensemble.</w:t>
      </w:r>
    </w:p>
    <w:p w14:paraId="5283EF30" w14:textId="77777777" w:rsidR="00B42B49" w:rsidRPr="009A61EF" w:rsidRDefault="00B42B49" w:rsidP="00B42B49">
      <w:pPr>
        <w:pStyle w:val="Paragraphedeliste"/>
        <w:spacing w:after="0" w:line="240" w:lineRule="auto"/>
        <w:ind w:left="1065"/>
        <w:jc w:val="both"/>
        <w:rPr>
          <w:rFonts w:ascii="Arial" w:hAnsi="Arial" w:cs="Arial"/>
          <w:b/>
          <w:bCs/>
          <w:sz w:val="24"/>
          <w:szCs w:val="24"/>
        </w:rPr>
      </w:pPr>
    </w:p>
    <w:p w14:paraId="26FD48E3" w14:textId="77777777" w:rsidR="002A1A65" w:rsidRPr="00773C09" w:rsidRDefault="002A1A65" w:rsidP="002A1A65">
      <w:pPr>
        <w:pStyle w:val="Paragraphedeliste"/>
        <w:numPr>
          <w:ilvl w:val="0"/>
          <w:numId w:val="1"/>
        </w:numPr>
        <w:spacing w:after="0" w:line="240" w:lineRule="auto"/>
        <w:jc w:val="both"/>
        <w:rPr>
          <w:rFonts w:ascii="Arial" w:hAnsi="Arial" w:cs="Arial"/>
          <w:sz w:val="24"/>
          <w:szCs w:val="24"/>
        </w:rPr>
      </w:pPr>
      <w:r w:rsidRPr="009A61EF">
        <w:rPr>
          <w:rFonts w:ascii="Arial" w:hAnsi="Arial" w:cs="Arial"/>
          <w:b/>
          <w:bCs/>
          <w:sz w:val="24"/>
          <w:szCs w:val="24"/>
        </w:rPr>
        <w:t>La croissance des villes liée à l’essor commercial</w:t>
      </w:r>
      <w:r w:rsidRPr="00773C09">
        <w:rPr>
          <w:rFonts w:ascii="Arial" w:hAnsi="Arial" w:cs="Arial"/>
          <w:sz w:val="24"/>
          <w:szCs w:val="24"/>
        </w:rPr>
        <w:t xml:space="preserve"> et qui deviennent ensuite des centres industriels importants (Liverpool, Manchester, Edimbourg,…)</w:t>
      </w:r>
    </w:p>
    <w:p w14:paraId="5DE1E170" w14:textId="77777777" w:rsidR="002A1A65" w:rsidRDefault="002A1A65" w:rsidP="002A1A65">
      <w:pPr>
        <w:spacing w:after="0" w:line="240" w:lineRule="auto"/>
        <w:jc w:val="both"/>
        <w:rPr>
          <w:rFonts w:ascii="Arial" w:hAnsi="Arial" w:cs="Arial"/>
          <w:sz w:val="24"/>
          <w:szCs w:val="24"/>
        </w:rPr>
      </w:pPr>
    </w:p>
    <w:p w14:paraId="4EFB6632" w14:textId="77777777" w:rsidR="009A61EF" w:rsidRDefault="009A61EF" w:rsidP="002A1A65">
      <w:pPr>
        <w:spacing w:after="0" w:line="240" w:lineRule="auto"/>
        <w:jc w:val="both"/>
        <w:rPr>
          <w:rFonts w:ascii="Arial" w:hAnsi="Arial" w:cs="Arial"/>
          <w:sz w:val="24"/>
          <w:szCs w:val="24"/>
        </w:rPr>
      </w:pPr>
    </w:p>
    <w:p w14:paraId="30376EC2" w14:textId="77777777" w:rsidR="009A61EF" w:rsidRPr="00773C09" w:rsidRDefault="009A61EF" w:rsidP="002A1A65">
      <w:pPr>
        <w:spacing w:after="0" w:line="240" w:lineRule="auto"/>
        <w:jc w:val="both"/>
        <w:rPr>
          <w:rFonts w:ascii="Arial" w:hAnsi="Arial" w:cs="Arial"/>
          <w:sz w:val="24"/>
          <w:szCs w:val="24"/>
        </w:rPr>
      </w:pPr>
    </w:p>
    <w:p w14:paraId="1654CE18" w14:textId="77777777" w:rsidR="00B470C3"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Les analyses marxistes, elles, ajoutent le </w:t>
      </w:r>
      <w:r w:rsidRPr="00B470C3">
        <w:rPr>
          <w:rFonts w:ascii="Arial" w:hAnsi="Arial" w:cs="Arial"/>
          <w:b/>
          <w:bCs/>
          <w:sz w:val="24"/>
          <w:szCs w:val="24"/>
        </w:rPr>
        <w:t>rôle des colonies</w:t>
      </w:r>
      <w:r w:rsidRPr="00773C09">
        <w:rPr>
          <w:rFonts w:ascii="Arial" w:hAnsi="Arial" w:cs="Arial"/>
          <w:sz w:val="24"/>
          <w:szCs w:val="24"/>
        </w:rPr>
        <w:t xml:space="preserve"> qui assuraient des débouchés aux industries naissantes grâce au monopole imposé par la métropole </w:t>
      </w:r>
    </w:p>
    <w:p w14:paraId="3D926FA3" w14:textId="3E030E9F" w:rsidR="002A1A65" w:rsidRDefault="002A1A65" w:rsidP="002A1A65">
      <w:pPr>
        <w:spacing w:after="0" w:line="240" w:lineRule="auto"/>
        <w:jc w:val="both"/>
        <w:rPr>
          <w:rFonts w:ascii="Arial" w:hAnsi="Arial" w:cs="Arial"/>
          <w:sz w:val="24"/>
          <w:szCs w:val="24"/>
        </w:rPr>
      </w:pPr>
      <w:r w:rsidRPr="00773C09">
        <w:rPr>
          <w:rFonts w:ascii="Arial" w:hAnsi="Arial" w:cs="Arial"/>
          <w:sz w:val="24"/>
          <w:szCs w:val="24"/>
        </w:rPr>
        <w:t>( par exemple, le capital accumulé grâce au commerce avec les Antilles a financé les travaux de James Watt et sa machine à vapeur puisqu’il a reçu des avances de grands marchands impliqués dans ce commerce).</w:t>
      </w:r>
    </w:p>
    <w:p w14:paraId="2AC7BAA1" w14:textId="77777777" w:rsidR="009A61EF" w:rsidRDefault="009A61EF" w:rsidP="002A1A65">
      <w:pPr>
        <w:spacing w:after="0" w:line="240" w:lineRule="auto"/>
        <w:jc w:val="both"/>
        <w:rPr>
          <w:rFonts w:ascii="Arial" w:hAnsi="Arial" w:cs="Arial"/>
          <w:sz w:val="24"/>
          <w:szCs w:val="24"/>
        </w:rPr>
      </w:pPr>
    </w:p>
    <w:p w14:paraId="45208BB0" w14:textId="77777777" w:rsidR="009A61EF" w:rsidRDefault="009A61EF" w:rsidP="002A1A65">
      <w:pPr>
        <w:spacing w:after="0" w:line="240" w:lineRule="auto"/>
        <w:jc w:val="both"/>
        <w:rPr>
          <w:rFonts w:ascii="Arial" w:hAnsi="Arial" w:cs="Arial"/>
          <w:sz w:val="24"/>
          <w:szCs w:val="24"/>
        </w:rPr>
      </w:pPr>
    </w:p>
    <w:p w14:paraId="35D193E9" w14:textId="77777777" w:rsidR="002A1A65" w:rsidRPr="00773C09" w:rsidRDefault="002A1A65" w:rsidP="002A1A65">
      <w:pPr>
        <w:spacing w:after="0" w:line="240" w:lineRule="auto"/>
        <w:jc w:val="both"/>
        <w:rPr>
          <w:rFonts w:ascii="Arial" w:hAnsi="Arial" w:cs="Arial"/>
          <w:sz w:val="24"/>
          <w:szCs w:val="24"/>
        </w:rPr>
      </w:pPr>
    </w:p>
    <w:p w14:paraId="6A510459" w14:textId="77227A40" w:rsidR="00B42B49" w:rsidRDefault="002A1A65" w:rsidP="002A1A65">
      <w:pPr>
        <w:spacing w:after="0" w:line="240" w:lineRule="auto"/>
        <w:jc w:val="both"/>
        <w:rPr>
          <w:rFonts w:ascii="Arial" w:hAnsi="Arial" w:cs="Arial"/>
          <w:sz w:val="24"/>
          <w:szCs w:val="24"/>
        </w:rPr>
      </w:pPr>
      <w:r w:rsidRPr="000A7DF2">
        <w:rPr>
          <w:rFonts w:ascii="Arial" w:hAnsi="Arial" w:cs="Arial"/>
          <w:b/>
          <w:bCs/>
          <w:sz w:val="24"/>
          <w:szCs w:val="24"/>
        </w:rPr>
        <w:lastRenderedPageBreak/>
        <w:t>Habsbawn</w:t>
      </w:r>
      <w:r w:rsidRPr="00773C09">
        <w:rPr>
          <w:rFonts w:ascii="Arial" w:hAnsi="Arial" w:cs="Arial"/>
          <w:sz w:val="24"/>
          <w:szCs w:val="24"/>
        </w:rPr>
        <w:t xml:space="preserve"> (1968) reprend </w:t>
      </w:r>
      <w:r w:rsidRPr="00B42B49">
        <w:rPr>
          <w:rFonts w:ascii="Arial" w:hAnsi="Arial" w:cs="Arial"/>
          <w:b/>
          <w:bCs/>
          <w:sz w:val="24"/>
          <w:szCs w:val="24"/>
        </w:rPr>
        <w:t>l’argument mercantiliste</w:t>
      </w:r>
      <w:r w:rsidRPr="00773C09">
        <w:rPr>
          <w:rFonts w:ascii="Arial" w:hAnsi="Arial" w:cs="Arial"/>
          <w:sz w:val="24"/>
          <w:szCs w:val="24"/>
        </w:rPr>
        <w:t xml:space="preserve"> </w:t>
      </w:r>
      <w:r w:rsidR="000A7DF2">
        <w:rPr>
          <w:rFonts w:ascii="Arial" w:hAnsi="Arial" w:cs="Arial"/>
          <w:sz w:val="24"/>
          <w:szCs w:val="24"/>
        </w:rPr>
        <w:t xml:space="preserve">(=courant qui considère que les ressources au </w:t>
      </w:r>
      <w:proofErr w:type="spellStart"/>
      <w:r w:rsidR="000A7DF2">
        <w:rPr>
          <w:rFonts w:ascii="Arial" w:hAnsi="Arial" w:cs="Arial"/>
          <w:sz w:val="24"/>
          <w:szCs w:val="24"/>
        </w:rPr>
        <w:t>niv</w:t>
      </w:r>
      <w:proofErr w:type="spellEnd"/>
      <w:r w:rsidR="000A7DF2">
        <w:rPr>
          <w:rFonts w:ascii="Arial" w:hAnsi="Arial" w:cs="Arial"/>
          <w:sz w:val="24"/>
          <w:szCs w:val="24"/>
        </w:rPr>
        <w:t xml:space="preserve"> mondial sont limités) </w:t>
      </w:r>
      <w:r w:rsidRPr="00773C09">
        <w:rPr>
          <w:rFonts w:ascii="Arial" w:hAnsi="Arial" w:cs="Arial"/>
          <w:sz w:val="24"/>
          <w:szCs w:val="24"/>
        </w:rPr>
        <w:t xml:space="preserve">d’un marché mondial limité à se partager, marché dans lequel la Grande Bretagne aurait réussi à se tailler la part du lion et par là à favoriser sa révolution industrielle. </w:t>
      </w:r>
      <w:r w:rsidR="000A7DF2">
        <w:rPr>
          <w:rFonts w:ascii="Arial" w:hAnsi="Arial" w:cs="Arial"/>
          <w:sz w:val="24"/>
          <w:szCs w:val="24"/>
        </w:rPr>
        <w:t>Il pense que le CI engendre + de CI et donc de l’</w:t>
      </w:r>
      <w:r w:rsidR="000A7DF2" w:rsidRPr="00B77DA0">
        <w:rPr>
          <w:rFonts w:ascii="Arial" w:hAnsi="Arial" w:cs="Arial"/>
          <w:b/>
          <w:bCs/>
          <w:sz w:val="24"/>
          <w:szCs w:val="24"/>
        </w:rPr>
        <w:t>industrialisation</w:t>
      </w:r>
      <w:r w:rsidR="00B77DA0">
        <w:rPr>
          <w:rFonts w:ascii="Arial" w:hAnsi="Arial" w:cs="Arial"/>
          <w:sz w:val="24"/>
          <w:szCs w:val="24"/>
        </w:rPr>
        <w:t>.</w:t>
      </w:r>
    </w:p>
    <w:p w14:paraId="1EA8623E" w14:textId="77777777" w:rsidR="00B42B49" w:rsidRDefault="00B42B49" w:rsidP="002A1A65">
      <w:pPr>
        <w:spacing w:after="0" w:line="240" w:lineRule="auto"/>
        <w:jc w:val="both"/>
        <w:rPr>
          <w:rFonts w:ascii="Arial" w:hAnsi="Arial" w:cs="Arial"/>
          <w:sz w:val="24"/>
          <w:szCs w:val="24"/>
        </w:rPr>
      </w:pPr>
    </w:p>
    <w:p w14:paraId="4424275D" w14:textId="4120B40E" w:rsidR="002A1A65" w:rsidRPr="00773C09" w:rsidRDefault="002A1A65" w:rsidP="002A1A65">
      <w:pPr>
        <w:spacing w:after="0" w:line="240" w:lineRule="auto"/>
        <w:jc w:val="both"/>
        <w:rPr>
          <w:rFonts w:ascii="Arial" w:hAnsi="Arial" w:cs="Arial"/>
          <w:sz w:val="24"/>
          <w:szCs w:val="24"/>
        </w:rPr>
      </w:pPr>
      <w:r w:rsidRPr="00773C09">
        <w:rPr>
          <w:rFonts w:ascii="Arial" w:hAnsi="Arial" w:cs="Arial"/>
          <w:i/>
          <w:sz w:val="24"/>
          <w:szCs w:val="24"/>
        </w:rPr>
        <w:t>« Le pays qui réussirait à capter les marché d’exportation des autres ou même qui arriverait à monopoliser ces marchés dans une grande partie du monde en une période assez courte, pourrait développer ses industries d’exportation à un rythme qui rendrait une révolution industrielle non seulement possible pour ses entrepreneurs mais presque obligatoire. C’est ce que la Grande Bretagne a réussi à faire au XVIIIème siècle. Il s’ensuit que si un pays l’a fait, les autres auraient probablement des difficultés à développer les bases d’une révolution industrielle. En d’autres termes, dans un contexte préindustriel, il n’y a sans doute de place que pour une seule industrialisation pionnière… et non pour l’industrialisation simultanée de plusieurs économies avancées</w:t>
      </w:r>
      <w:r w:rsidRPr="00773C09">
        <w:rPr>
          <w:rFonts w:ascii="Arial" w:hAnsi="Arial" w:cs="Arial"/>
          <w:sz w:val="24"/>
          <w:szCs w:val="24"/>
        </w:rPr>
        <w:t> ».</w:t>
      </w:r>
    </w:p>
    <w:p w14:paraId="3A06ECD5" w14:textId="77777777" w:rsidR="002A1A65" w:rsidRPr="00773C09" w:rsidRDefault="002A1A65" w:rsidP="002A1A65">
      <w:pPr>
        <w:spacing w:after="0" w:line="240" w:lineRule="auto"/>
        <w:jc w:val="both"/>
        <w:rPr>
          <w:rFonts w:ascii="Arial" w:hAnsi="Arial" w:cs="Arial"/>
          <w:sz w:val="24"/>
          <w:szCs w:val="24"/>
        </w:rPr>
      </w:pPr>
    </w:p>
    <w:p w14:paraId="4D01256E" w14:textId="77777777" w:rsidR="00B77DA0" w:rsidRDefault="002A1A65" w:rsidP="002A1A65">
      <w:pPr>
        <w:spacing w:after="0" w:line="240" w:lineRule="auto"/>
        <w:jc w:val="both"/>
        <w:rPr>
          <w:rFonts w:ascii="Arial" w:hAnsi="Arial" w:cs="Arial"/>
          <w:sz w:val="24"/>
          <w:szCs w:val="24"/>
        </w:rPr>
      </w:pPr>
      <w:r w:rsidRPr="000A7DF2">
        <w:rPr>
          <w:rFonts w:ascii="Arial" w:hAnsi="Arial" w:cs="Arial"/>
          <w:b/>
          <w:bCs/>
          <w:sz w:val="24"/>
          <w:szCs w:val="24"/>
        </w:rPr>
        <w:t>Mathias</w:t>
      </w:r>
      <w:r w:rsidRPr="00773C09">
        <w:rPr>
          <w:rFonts w:ascii="Arial" w:hAnsi="Arial" w:cs="Arial"/>
          <w:sz w:val="24"/>
          <w:szCs w:val="24"/>
        </w:rPr>
        <w:t xml:space="preserve"> (1983) va dans le même sens en rappelant qu’au XVIIIème siècle seuls </w:t>
      </w:r>
      <w:r w:rsidRPr="00B77DA0">
        <w:rPr>
          <w:rFonts w:ascii="Arial" w:hAnsi="Arial" w:cs="Arial"/>
          <w:b/>
          <w:bCs/>
          <w:sz w:val="24"/>
          <w:szCs w:val="24"/>
        </w:rPr>
        <w:t xml:space="preserve">trois pays </w:t>
      </w:r>
      <w:r w:rsidRPr="00773C09">
        <w:rPr>
          <w:rFonts w:ascii="Arial" w:hAnsi="Arial" w:cs="Arial"/>
          <w:sz w:val="24"/>
          <w:szCs w:val="24"/>
        </w:rPr>
        <w:t xml:space="preserve">grâce à leur flotte et leurs colonies étaient en mesure de redistribuer à tout le reste de l’Europe et de la Méditerranée les produits tropicaux (sucre, tabac, poivre, coton, café, thé) : l’Angleterre, la Hollande et la France. </w:t>
      </w:r>
    </w:p>
    <w:p w14:paraId="36B87D3F" w14:textId="00B8CF9B" w:rsidR="002A1A65" w:rsidRPr="00773C09"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La </w:t>
      </w:r>
      <w:r w:rsidRPr="00B77DA0">
        <w:rPr>
          <w:rFonts w:ascii="Arial" w:hAnsi="Arial" w:cs="Arial"/>
          <w:b/>
          <w:bCs/>
          <w:sz w:val="24"/>
          <w:szCs w:val="24"/>
        </w:rPr>
        <w:t>concurrence</w:t>
      </w:r>
      <w:r w:rsidRPr="00773C09">
        <w:rPr>
          <w:rFonts w:ascii="Arial" w:hAnsi="Arial" w:cs="Arial"/>
          <w:sz w:val="24"/>
          <w:szCs w:val="24"/>
        </w:rPr>
        <w:t xml:space="preserve"> entre eux a été acharnée pour les parts de marchés et les profits et elle explique en partie les guerres de cette époque.</w:t>
      </w:r>
    </w:p>
    <w:p w14:paraId="5EA9B9DE" w14:textId="77777777" w:rsidR="002A1A65" w:rsidRPr="00773C09" w:rsidRDefault="002A1A65" w:rsidP="002A1A65">
      <w:pPr>
        <w:spacing w:after="0" w:line="240" w:lineRule="auto"/>
        <w:jc w:val="both"/>
        <w:rPr>
          <w:rFonts w:ascii="Arial" w:hAnsi="Arial" w:cs="Arial"/>
          <w:sz w:val="24"/>
          <w:szCs w:val="24"/>
        </w:rPr>
      </w:pPr>
    </w:p>
    <w:p w14:paraId="38F06060" w14:textId="77777777" w:rsidR="00B77DA0"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A la fin du XVIIIème siècle, 35% de la production industrielle sont exportés. </w:t>
      </w:r>
    </w:p>
    <w:p w14:paraId="4AC9ECCF" w14:textId="77777777" w:rsidR="00303DD9"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Pour ces </w:t>
      </w:r>
      <w:r w:rsidRPr="00303DD9">
        <w:rPr>
          <w:rFonts w:ascii="Arial" w:hAnsi="Arial" w:cs="Arial"/>
          <w:b/>
          <w:bCs/>
          <w:sz w:val="24"/>
          <w:szCs w:val="24"/>
        </w:rPr>
        <w:t>historiens traditionnels</w:t>
      </w:r>
      <w:r w:rsidRPr="00773C09">
        <w:rPr>
          <w:rFonts w:ascii="Arial" w:hAnsi="Arial" w:cs="Arial"/>
          <w:sz w:val="24"/>
          <w:szCs w:val="24"/>
        </w:rPr>
        <w:t xml:space="preserve">, ce chiffre laisse à penser que sans marché extérieur, l’industrie n’aurait pu se développer comme elle l’a fait. </w:t>
      </w:r>
    </w:p>
    <w:p w14:paraId="62963E94" w14:textId="731369AC" w:rsidR="004844C1"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Au niveau sectoriel, l’effet est encore plus important. </w:t>
      </w:r>
    </w:p>
    <w:p w14:paraId="304C6DA4" w14:textId="57D00680" w:rsidR="002A1A65" w:rsidRPr="00773C09"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Par exemple, sans commerce extérieur, il n’y aurait pas eu d’industrie du coton. Or, celle-ci a été l’industrie motrice de la révolution industrielle. </w:t>
      </w:r>
    </w:p>
    <w:p w14:paraId="7F16E6F2" w14:textId="77777777" w:rsidR="002A1A65" w:rsidRPr="00773C09" w:rsidRDefault="002A1A65" w:rsidP="002A1A65">
      <w:pPr>
        <w:spacing w:after="0" w:line="240" w:lineRule="auto"/>
        <w:jc w:val="both"/>
        <w:rPr>
          <w:rFonts w:ascii="Arial" w:hAnsi="Arial" w:cs="Arial"/>
          <w:sz w:val="24"/>
          <w:szCs w:val="24"/>
        </w:rPr>
      </w:pPr>
    </w:p>
    <w:p w14:paraId="0ED6351A" w14:textId="77777777" w:rsidR="000A7DF2"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A l’inverse, </w:t>
      </w:r>
      <w:r w:rsidRPr="008E2353">
        <w:rPr>
          <w:rFonts w:ascii="Arial" w:hAnsi="Arial" w:cs="Arial"/>
          <w:b/>
          <w:bCs/>
          <w:sz w:val="24"/>
          <w:szCs w:val="24"/>
        </w:rPr>
        <w:t>les cliométriciens</w:t>
      </w:r>
      <w:r w:rsidRPr="00773C09">
        <w:rPr>
          <w:rFonts w:ascii="Arial" w:hAnsi="Arial" w:cs="Arial"/>
          <w:sz w:val="24"/>
          <w:szCs w:val="24"/>
        </w:rPr>
        <w:t xml:space="preserve"> contestent l’importance du commerce extérieur dans l’origine de la révolution industrielle. 35% de la production industrielle exportés signifie que 65% sont absorbés par le marché national… </w:t>
      </w:r>
    </w:p>
    <w:p w14:paraId="3CD30783" w14:textId="77777777" w:rsidR="000A7DF2" w:rsidRDefault="000A7DF2" w:rsidP="002A1A65">
      <w:pPr>
        <w:spacing w:after="0" w:line="240" w:lineRule="auto"/>
        <w:jc w:val="both"/>
        <w:rPr>
          <w:rFonts w:ascii="Arial" w:hAnsi="Arial" w:cs="Arial"/>
          <w:sz w:val="24"/>
          <w:szCs w:val="24"/>
        </w:rPr>
      </w:pPr>
    </w:p>
    <w:p w14:paraId="2CA6BEDC" w14:textId="4ABFD81F" w:rsidR="002A1A65" w:rsidRPr="00773C09" w:rsidRDefault="002A1A65" w:rsidP="002A1A65">
      <w:pPr>
        <w:spacing w:after="0" w:line="240" w:lineRule="auto"/>
        <w:jc w:val="both"/>
        <w:rPr>
          <w:rFonts w:ascii="Arial" w:hAnsi="Arial" w:cs="Arial"/>
          <w:sz w:val="24"/>
          <w:szCs w:val="24"/>
        </w:rPr>
      </w:pPr>
      <w:r w:rsidRPr="00773C09">
        <w:rPr>
          <w:rFonts w:ascii="Arial" w:hAnsi="Arial" w:cs="Arial"/>
          <w:sz w:val="24"/>
          <w:szCs w:val="24"/>
        </w:rPr>
        <w:t>Même pour le coton, ils rejettent l’idée que cette industrie n’aurait pu exister sans le commerce extérieur. Ils admettent que la production aurait été plus faible mais que le marché intérieur aurait absorbé une partie du produit qui en réalité a été absorbé. En outre, si les producteurs anglais n’avaient pu produire autant de coton, ils auraient produit autre chose, générant ainsi des revenus équivalents.</w:t>
      </w:r>
    </w:p>
    <w:p w14:paraId="13F4DBF6" w14:textId="77777777" w:rsidR="002A1A65" w:rsidRPr="00773C09" w:rsidRDefault="002A1A65" w:rsidP="002A1A65">
      <w:pPr>
        <w:spacing w:after="0" w:line="240" w:lineRule="auto"/>
        <w:jc w:val="both"/>
        <w:rPr>
          <w:rFonts w:ascii="Arial" w:hAnsi="Arial" w:cs="Arial"/>
          <w:sz w:val="24"/>
          <w:szCs w:val="24"/>
        </w:rPr>
      </w:pPr>
    </w:p>
    <w:p w14:paraId="33A71E45" w14:textId="77777777" w:rsidR="002A1A65" w:rsidRPr="00773C09" w:rsidRDefault="002A1A65" w:rsidP="002A1A65">
      <w:pPr>
        <w:spacing w:after="0" w:line="240" w:lineRule="auto"/>
        <w:jc w:val="both"/>
        <w:rPr>
          <w:rFonts w:ascii="Arial" w:hAnsi="Arial" w:cs="Arial"/>
          <w:sz w:val="24"/>
          <w:szCs w:val="24"/>
        </w:rPr>
      </w:pPr>
      <w:r w:rsidRPr="00773C09">
        <w:rPr>
          <w:rFonts w:ascii="Arial" w:hAnsi="Arial" w:cs="Arial"/>
          <w:sz w:val="24"/>
          <w:szCs w:val="24"/>
        </w:rPr>
        <w:t xml:space="preserve">En d’autres termes, les cliométriciens ne contestent pas les effets bénéfiques du commerce international mais ils les réduisent à un facteur non nécessaire. Ils réfutent l’idée d’une industrialisation tirée par les exportations et adhèrent à la </w:t>
      </w:r>
      <w:r w:rsidRPr="00896486">
        <w:rPr>
          <w:rFonts w:ascii="Arial" w:hAnsi="Arial" w:cs="Arial"/>
          <w:b/>
          <w:bCs/>
          <w:sz w:val="24"/>
          <w:szCs w:val="24"/>
        </w:rPr>
        <w:t>causalité inverse</w:t>
      </w:r>
      <w:r w:rsidRPr="00773C09">
        <w:rPr>
          <w:rFonts w:ascii="Arial" w:hAnsi="Arial" w:cs="Arial"/>
          <w:sz w:val="24"/>
          <w:szCs w:val="24"/>
        </w:rPr>
        <w:t xml:space="preserve"> : le commerce est le fruit </w:t>
      </w:r>
      <w:r w:rsidRPr="00896486">
        <w:rPr>
          <w:rFonts w:ascii="Arial" w:hAnsi="Arial" w:cs="Arial"/>
          <w:b/>
          <w:bCs/>
          <w:sz w:val="24"/>
          <w:szCs w:val="24"/>
        </w:rPr>
        <w:t>d’ l’industrie</w:t>
      </w:r>
      <w:r w:rsidRPr="00773C09">
        <w:rPr>
          <w:rFonts w:ascii="Arial" w:hAnsi="Arial" w:cs="Arial"/>
          <w:sz w:val="24"/>
          <w:szCs w:val="24"/>
        </w:rPr>
        <w:t xml:space="preserve"> et non l’inverse</w:t>
      </w:r>
    </w:p>
    <w:p w14:paraId="03170691" w14:textId="77777777" w:rsidR="00090503" w:rsidRPr="00773C09" w:rsidRDefault="00090503" w:rsidP="005D49C1">
      <w:pPr>
        <w:spacing w:line="240" w:lineRule="auto"/>
        <w:jc w:val="both"/>
        <w:rPr>
          <w:rFonts w:ascii="Arial" w:hAnsi="Arial" w:cs="Arial"/>
          <w:sz w:val="24"/>
          <w:szCs w:val="24"/>
        </w:rPr>
      </w:pPr>
    </w:p>
    <w:p w14:paraId="25638B4B" w14:textId="77777777" w:rsidR="005D49C1" w:rsidRPr="005D49C1" w:rsidRDefault="005D49C1" w:rsidP="005D49C1">
      <w:pPr>
        <w:spacing w:after="0" w:line="240" w:lineRule="auto"/>
        <w:jc w:val="both"/>
        <w:rPr>
          <w:rFonts w:ascii="Arial Narrow" w:hAnsi="Arial Narrow"/>
          <w:sz w:val="24"/>
          <w:szCs w:val="24"/>
        </w:rPr>
      </w:pPr>
    </w:p>
    <w:sectPr w:rsidR="005D49C1" w:rsidRPr="005D49C1">
      <w:head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DFFD8" w14:textId="77777777" w:rsidR="00F279CA" w:rsidRDefault="00F279CA" w:rsidP="005D49C1">
      <w:pPr>
        <w:spacing w:after="0" w:line="240" w:lineRule="auto"/>
      </w:pPr>
      <w:r>
        <w:separator/>
      </w:r>
    </w:p>
  </w:endnote>
  <w:endnote w:type="continuationSeparator" w:id="0">
    <w:p w14:paraId="3A872BE1" w14:textId="77777777" w:rsidR="00F279CA" w:rsidRDefault="00F279CA" w:rsidP="005D4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6AE8A" w14:textId="77777777" w:rsidR="00F279CA" w:rsidRDefault="00F279CA" w:rsidP="005D49C1">
      <w:pPr>
        <w:spacing w:after="0" w:line="240" w:lineRule="auto"/>
      </w:pPr>
      <w:r>
        <w:separator/>
      </w:r>
    </w:p>
  </w:footnote>
  <w:footnote w:type="continuationSeparator" w:id="0">
    <w:p w14:paraId="53B8444A" w14:textId="77777777" w:rsidR="00F279CA" w:rsidRDefault="00F279CA" w:rsidP="005D49C1">
      <w:pPr>
        <w:spacing w:after="0" w:line="240" w:lineRule="auto"/>
      </w:pPr>
      <w:r>
        <w:continuationSeparator/>
      </w:r>
    </w:p>
  </w:footnote>
  <w:footnote w:id="1">
    <w:p w14:paraId="2F38852D" w14:textId="77777777" w:rsidR="005D49C1" w:rsidRPr="007A4170" w:rsidRDefault="005D49C1" w:rsidP="005D49C1">
      <w:pPr>
        <w:pStyle w:val="Notedebasdepage"/>
        <w:jc w:val="both"/>
        <w:rPr>
          <w:rFonts w:ascii="Arial Narrow" w:hAnsi="Arial Narrow"/>
        </w:rPr>
      </w:pPr>
      <w:r w:rsidRPr="007A4170">
        <w:rPr>
          <w:rStyle w:val="Appelnotedebasdep"/>
          <w:rFonts w:ascii="Arial Narrow" w:hAnsi="Arial Narrow"/>
        </w:rPr>
        <w:footnoteRef/>
      </w:r>
      <w:r w:rsidRPr="007A4170">
        <w:rPr>
          <w:rFonts w:ascii="Arial Narrow" w:hAnsi="Arial Narrow"/>
        </w:rPr>
        <w:t xml:space="preserve"> L’aspect le plus marquant des innovations est la disparition de l’assolement triennal avec des rotations de cultures de plus en plus complexes. La jachère disparaît avec par exemple 2 à 3 céréales (blé, orge, froment, seigle ou avoine) cultivées avec 2 ou 3 plantes à fourrage ( trèfle, luzerne, chou-rave) ou encore des pomme de terre, des navets qui présentent en plus l’avantage d’enrichir les sols. Toute la terre est donc cultivée en permanence et la production peut donc augmenter.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FBCA4" w14:textId="77777777" w:rsidR="00090503" w:rsidRDefault="00090503">
    <w:pPr>
      <w:pStyle w:val="En-tte"/>
    </w:pPr>
    <w:r>
      <w:rPr>
        <w:noProof/>
        <w:lang w:eastAsia="fr-FR"/>
      </w:rPr>
      <mc:AlternateContent>
        <mc:Choice Requires="wps">
          <w:drawing>
            <wp:anchor distT="0" distB="0" distL="114300" distR="114300" simplePos="0" relativeHeight="251660288" behindDoc="0" locked="0" layoutInCell="0" allowOverlap="1" wp14:anchorId="5AB83F29" wp14:editId="695BFFA1">
              <wp:simplePos x="0" y="0"/>
              <wp:positionH relativeFrom="margin">
                <wp:align>left</wp:align>
              </wp:positionH>
              <wp:positionV relativeFrom="topMargin">
                <wp:align>center</wp:align>
              </wp:positionV>
              <wp:extent cx="5943600" cy="170815"/>
              <wp:effectExtent l="0" t="0" r="0" b="1905"/>
              <wp:wrapNone/>
              <wp:docPr id="473" name="Zone de texte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Arial Narrow" w:hAnsi="Arial Narrow"/>
                            </w:rPr>
                            <w:alias w:val="Titre"/>
                            <w:id w:val="78679243"/>
                            <w:dataBinding w:prefixMappings="xmlns:ns0='http://schemas.openxmlformats.org/package/2006/metadata/core-properties' xmlns:ns1='http://purl.org/dc/elements/1.1/'" w:xpath="/ns0:coreProperties[1]/ns1:title[1]" w:storeItemID="{6C3C8BC8-F283-45AE-878A-BAB7291924A1}"/>
                            <w:text/>
                          </w:sdtPr>
                          <w:sdtContent>
                            <w:p w14:paraId="625C47B8" w14:textId="77777777" w:rsidR="00090503" w:rsidRPr="00090503" w:rsidRDefault="00090503">
                              <w:pPr>
                                <w:spacing w:after="0" w:line="240" w:lineRule="auto"/>
                                <w:rPr>
                                  <w:rFonts w:ascii="Arial Narrow" w:hAnsi="Arial Narrow"/>
                                </w:rPr>
                              </w:pPr>
                              <w:r w:rsidRPr="00090503">
                                <w:rPr>
                                  <w:rFonts w:ascii="Arial Narrow" w:hAnsi="Arial Narrow"/>
                                </w:rPr>
                                <w:t>Histoire des faits économiques – Christelle Mougeot</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AB83F29" id="_x0000_t202" coordsize="21600,21600" o:spt="202" path="m,l,21600r21600,l21600,xe">
              <v:stroke joinstyle="miter"/>
              <v:path gradientshapeok="t" o:connecttype="rect"/>
            </v:shapetype>
            <v:shape id="Zone de texte 473"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" o:allowincell="f" filled="f" stroked="f">
              <v:textbox style="mso-fit-shape-to-text:t" inset=",0,,0">
                <w:txbxContent>
                  <w:sdt>
                    <w:sdtPr>
                      <w:rPr>
                        <w:rFonts w:ascii="Arial Narrow" w:hAnsi="Arial Narrow"/>
                      </w:rPr>
                      <w:alias w:val="Titre"/>
                      <w:id w:val="78679243"/>
                      <w:dataBinding w:prefixMappings="xmlns:ns0='http://schemas.openxmlformats.org/package/2006/metadata/core-properties' xmlns:ns1='http://purl.org/dc/elements/1.1/'" w:xpath="/ns0:coreProperties[1]/ns1:title[1]" w:storeItemID="{6C3C8BC8-F283-45AE-878A-BAB7291924A1}"/>
                      <w:text/>
                    </w:sdtPr>
                    <w:sdtContent>
                      <w:p w14:paraId="625C47B8" w14:textId="77777777" w:rsidR="00090503" w:rsidRPr="00090503" w:rsidRDefault="00090503">
                        <w:pPr>
                          <w:spacing w:after="0" w:line="240" w:lineRule="auto"/>
                          <w:rPr>
                            <w:rFonts w:ascii="Arial Narrow" w:hAnsi="Arial Narrow"/>
                          </w:rPr>
                        </w:pPr>
                        <w:r w:rsidRPr="00090503">
                          <w:rPr>
                            <w:rFonts w:ascii="Arial Narrow" w:hAnsi="Arial Narrow"/>
                          </w:rPr>
                          <w:t>Histoire des faits économiques – Christelle Mougeot</w:t>
                        </w:r>
                      </w:p>
                    </w:sdtContent>
                  </w:sdt>
                </w:txbxContent>
              </v:textbox>
              <w10:wrap anchorx="margin" anchory="margin"/>
            </v:shape>
          </w:pict>
        </mc:Fallback>
      </mc:AlternateContent>
    </w:r>
    <w:r>
      <w:rPr>
        <w:noProof/>
        <w:lang w:eastAsia="fr-FR"/>
      </w:rPr>
      <mc:AlternateContent>
        <mc:Choice Requires="wps">
          <w:drawing>
            <wp:anchor distT="0" distB="0" distL="114300" distR="114300" simplePos="0" relativeHeight="251659264" behindDoc="0" locked="0" layoutInCell="0" allowOverlap="1" wp14:anchorId="096AA75F" wp14:editId="5BA39FDB">
              <wp:simplePos x="0" y="0"/>
              <wp:positionH relativeFrom="page">
                <wp:align>left</wp:align>
              </wp:positionH>
              <wp:positionV relativeFrom="topMargin">
                <wp:align>center</wp:align>
              </wp:positionV>
              <wp:extent cx="914400" cy="170815"/>
              <wp:effectExtent l="0" t="0" r="0" b="0"/>
              <wp:wrapNone/>
              <wp:docPr id="474" name="Zone de texte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wps:spPr>
                    <wps:txbx>
                      <w:txbxContent>
                        <w:p w14:paraId="50913A25" w14:textId="77777777" w:rsidR="00090503" w:rsidRDefault="00090503">
                          <w:pPr>
                            <w:spacing w:after="0" w:line="240" w:lineRule="auto"/>
                            <w:jc w:val="right"/>
                            <w:rPr>
                              <w:color w:val="FFFFFF" w:themeColor="background1"/>
                              <w14:numForm w14:val="lining"/>
                            </w:rPr>
                          </w:pPr>
                          <w:r>
                            <w:rPr>
                              <w14:numForm w14:val="lining"/>
                            </w:rPr>
                            <w:fldChar w:fldCharType="begin"/>
                          </w:r>
                          <w:r>
                            <w:rPr>
                              <w14:numForm w14:val="lining"/>
                            </w:rPr>
                            <w:instrText>PAGE   \* MERGEFORMAT</w:instrText>
                          </w:r>
                          <w:r>
                            <w:rPr>
                              <w14:numForm w14:val="lining"/>
                            </w:rPr>
                            <w:fldChar w:fldCharType="separate"/>
                          </w:r>
                          <w:r w:rsidR="0032254C" w:rsidRPr="0032254C">
                            <w:rPr>
                              <w:noProof/>
                              <w:color w:val="FFFFFF" w:themeColor="background1"/>
                              <w14:numForm w14:val="lining"/>
                            </w:rPr>
                            <w:t>1</w:t>
                          </w:r>
                          <w:r>
                            <w:rPr>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096AA75F" id="Zone de texte 474"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" o:allowincell="f" fillcolor="#4f81bd [3204]" stroked="f">
              <v:textbox style="mso-fit-shape-to-text:t" inset=",0,,0">
                <w:txbxContent>
                  <w:p w14:paraId="50913A25" w14:textId="77777777" w:rsidR="00090503" w:rsidRDefault="00090503">
                    <w:pPr>
                      <w:spacing w:after="0" w:line="240" w:lineRule="auto"/>
                      <w:jc w:val="right"/>
                      <w:rPr>
                        <w:color w:val="FFFFFF" w:themeColor="background1"/>
                        <w14:numForm w14:val="lining"/>
                      </w:rPr>
                    </w:pPr>
                    <w:r>
                      <w:rPr>
                        <w14:numForm w14:val="lining"/>
                      </w:rPr>
                      <w:fldChar w:fldCharType="begin"/>
                    </w:r>
                    <w:r>
                      <w:rPr>
                        <w14:numForm w14:val="lining"/>
                      </w:rPr>
                      <w:instrText>PAGE   \* MERGEFORMAT</w:instrText>
                    </w:r>
                    <w:r>
                      <w:rPr>
                        <w14:numForm w14:val="lining"/>
                      </w:rPr>
                      <w:fldChar w:fldCharType="separate"/>
                    </w:r>
                    <w:r w:rsidR="0032254C" w:rsidRPr="0032254C">
                      <w:rPr>
                        <w:noProof/>
                        <w:color w:val="FFFFFF" w:themeColor="background1"/>
                        <w14:numForm w14:val="lining"/>
                      </w:rPr>
                      <w:t>1</w:t>
                    </w:r>
                    <w:r>
                      <w:rPr>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A1CF9"/>
    <w:multiLevelType w:val="hybridMultilevel"/>
    <w:tmpl w:val="E7AC4838"/>
    <w:lvl w:ilvl="0" w:tplc="3440E634">
      <w:start w:val="1"/>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1" w15:restartNumberingAfterBreak="0">
    <w:nsid w:val="6314379F"/>
    <w:multiLevelType w:val="hybridMultilevel"/>
    <w:tmpl w:val="639E2E3A"/>
    <w:lvl w:ilvl="0" w:tplc="76702CC2">
      <w:start w:val="3"/>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num w:numId="1" w16cid:durableId="1969435428">
    <w:abstractNumId w:val="0"/>
  </w:num>
  <w:num w:numId="2" w16cid:durableId="624501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49C1"/>
    <w:rsid w:val="00090503"/>
    <w:rsid w:val="00092C73"/>
    <w:rsid w:val="000A7DF2"/>
    <w:rsid w:val="001332F7"/>
    <w:rsid w:val="00187C32"/>
    <w:rsid w:val="001A2A0F"/>
    <w:rsid w:val="002975E9"/>
    <w:rsid w:val="002A1A65"/>
    <w:rsid w:val="0030391A"/>
    <w:rsid w:val="00303DD9"/>
    <w:rsid w:val="0032254C"/>
    <w:rsid w:val="00326E7A"/>
    <w:rsid w:val="00392D3B"/>
    <w:rsid w:val="003D3F17"/>
    <w:rsid w:val="0048388B"/>
    <w:rsid w:val="004844C1"/>
    <w:rsid w:val="005753CD"/>
    <w:rsid w:val="005A3B0E"/>
    <w:rsid w:val="005C1EED"/>
    <w:rsid w:val="005D1F43"/>
    <w:rsid w:val="005D49C1"/>
    <w:rsid w:val="00611035"/>
    <w:rsid w:val="006A231E"/>
    <w:rsid w:val="006C1765"/>
    <w:rsid w:val="00773C09"/>
    <w:rsid w:val="00792426"/>
    <w:rsid w:val="007C1F6B"/>
    <w:rsid w:val="00813EED"/>
    <w:rsid w:val="00826356"/>
    <w:rsid w:val="00836E82"/>
    <w:rsid w:val="00896486"/>
    <w:rsid w:val="008E2353"/>
    <w:rsid w:val="008E6127"/>
    <w:rsid w:val="008F459C"/>
    <w:rsid w:val="009440F6"/>
    <w:rsid w:val="0094456A"/>
    <w:rsid w:val="009A61EF"/>
    <w:rsid w:val="00AB2A8F"/>
    <w:rsid w:val="00B26744"/>
    <w:rsid w:val="00B42B49"/>
    <w:rsid w:val="00B470C3"/>
    <w:rsid w:val="00B77DA0"/>
    <w:rsid w:val="00BD1BAB"/>
    <w:rsid w:val="00BD70DE"/>
    <w:rsid w:val="00C64BFF"/>
    <w:rsid w:val="00C6669C"/>
    <w:rsid w:val="00CA6C31"/>
    <w:rsid w:val="00E43BB4"/>
    <w:rsid w:val="00E957CB"/>
    <w:rsid w:val="00EB2AEA"/>
    <w:rsid w:val="00EC1B32"/>
    <w:rsid w:val="00EE2690"/>
    <w:rsid w:val="00EE269E"/>
    <w:rsid w:val="00F279CA"/>
    <w:rsid w:val="00F56D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8050E"/>
  <w15:docId w15:val="{16BD9E30-0120-46CF-8EA9-332E0AF6F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5D49C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D49C1"/>
    <w:rPr>
      <w:sz w:val="20"/>
      <w:szCs w:val="20"/>
    </w:rPr>
  </w:style>
  <w:style w:type="character" w:styleId="Appelnotedebasdep">
    <w:name w:val="footnote reference"/>
    <w:basedOn w:val="Policepardfaut"/>
    <w:uiPriority w:val="99"/>
    <w:semiHidden/>
    <w:unhideWhenUsed/>
    <w:rsid w:val="005D49C1"/>
    <w:rPr>
      <w:vertAlign w:val="superscript"/>
    </w:rPr>
  </w:style>
  <w:style w:type="paragraph" w:styleId="Paragraphedeliste">
    <w:name w:val="List Paragraph"/>
    <w:basedOn w:val="Normal"/>
    <w:uiPriority w:val="34"/>
    <w:qFormat/>
    <w:rsid w:val="005D49C1"/>
    <w:pPr>
      <w:ind w:left="720"/>
      <w:contextualSpacing/>
    </w:pPr>
  </w:style>
  <w:style w:type="paragraph" w:customStyle="1" w:styleId="Default">
    <w:name w:val="Default"/>
    <w:rsid w:val="00090503"/>
    <w:pPr>
      <w:autoSpaceDE w:val="0"/>
      <w:autoSpaceDN w:val="0"/>
      <w:adjustRightInd w:val="0"/>
      <w:spacing w:after="0" w:line="240" w:lineRule="auto"/>
    </w:pPr>
    <w:rPr>
      <w:rFonts w:ascii="Calibri" w:hAnsi="Calibri" w:cs="Calibri"/>
      <w:color w:val="000000"/>
      <w:sz w:val="24"/>
      <w:szCs w:val="24"/>
    </w:rPr>
  </w:style>
  <w:style w:type="paragraph" w:styleId="Textedebulles">
    <w:name w:val="Balloon Text"/>
    <w:basedOn w:val="Normal"/>
    <w:link w:val="TextedebullesCar"/>
    <w:uiPriority w:val="99"/>
    <w:semiHidden/>
    <w:unhideWhenUsed/>
    <w:rsid w:val="0009050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90503"/>
    <w:rPr>
      <w:rFonts w:ascii="Tahoma" w:hAnsi="Tahoma" w:cs="Tahoma"/>
      <w:sz w:val="16"/>
      <w:szCs w:val="16"/>
    </w:rPr>
  </w:style>
  <w:style w:type="paragraph" w:styleId="En-tte">
    <w:name w:val="header"/>
    <w:basedOn w:val="Normal"/>
    <w:link w:val="En-tteCar"/>
    <w:uiPriority w:val="99"/>
    <w:unhideWhenUsed/>
    <w:rsid w:val="00090503"/>
    <w:pPr>
      <w:tabs>
        <w:tab w:val="center" w:pos="4536"/>
        <w:tab w:val="right" w:pos="9072"/>
      </w:tabs>
      <w:spacing w:after="0" w:line="240" w:lineRule="auto"/>
    </w:pPr>
  </w:style>
  <w:style w:type="character" w:customStyle="1" w:styleId="En-tteCar">
    <w:name w:val="En-tête Car"/>
    <w:basedOn w:val="Policepardfaut"/>
    <w:link w:val="En-tte"/>
    <w:uiPriority w:val="99"/>
    <w:rsid w:val="00090503"/>
  </w:style>
  <w:style w:type="paragraph" w:styleId="Pieddepage">
    <w:name w:val="footer"/>
    <w:basedOn w:val="Normal"/>
    <w:link w:val="PieddepageCar"/>
    <w:uiPriority w:val="99"/>
    <w:unhideWhenUsed/>
    <w:rsid w:val="0009050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0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4089493">
      <w:bodyDiv w:val="1"/>
      <w:marLeft w:val="0"/>
      <w:marRight w:val="0"/>
      <w:marTop w:val="0"/>
      <w:marBottom w:val="0"/>
      <w:divBdr>
        <w:top w:val="none" w:sz="0" w:space="0" w:color="auto"/>
        <w:left w:val="none" w:sz="0" w:space="0" w:color="auto"/>
        <w:bottom w:val="none" w:sz="0" w:space="0" w:color="auto"/>
        <w:right w:val="none" w:sz="0" w:space="0" w:color="auto"/>
      </w:divBdr>
      <w:divsChild>
        <w:div w:id="769005961">
          <w:marLeft w:val="0"/>
          <w:marRight w:val="0"/>
          <w:marTop w:val="0"/>
          <w:marBottom w:val="0"/>
          <w:divBdr>
            <w:top w:val="none" w:sz="0" w:space="0" w:color="auto"/>
            <w:left w:val="none" w:sz="0" w:space="0" w:color="auto"/>
            <w:bottom w:val="none" w:sz="0" w:space="0" w:color="auto"/>
            <w:right w:val="none" w:sz="0" w:space="0" w:color="auto"/>
          </w:divBdr>
        </w:div>
        <w:div w:id="517620114">
          <w:marLeft w:val="0"/>
          <w:marRight w:val="0"/>
          <w:marTop w:val="0"/>
          <w:marBottom w:val="0"/>
          <w:divBdr>
            <w:top w:val="none" w:sz="0" w:space="0" w:color="auto"/>
            <w:left w:val="none" w:sz="0" w:space="0" w:color="auto"/>
            <w:bottom w:val="none" w:sz="0" w:space="0" w:color="auto"/>
            <w:right w:val="none" w:sz="0" w:space="0" w:color="auto"/>
          </w:divBdr>
        </w:div>
        <w:div w:id="1541935040">
          <w:marLeft w:val="0"/>
          <w:marRight w:val="0"/>
          <w:marTop w:val="0"/>
          <w:marBottom w:val="0"/>
          <w:divBdr>
            <w:top w:val="none" w:sz="0" w:space="0" w:color="auto"/>
            <w:left w:val="none" w:sz="0" w:space="0" w:color="auto"/>
            <w:bottom w:val="none" w:sz="0" w:space="0" w:color="auto"/>
            <w:right w:val="none" w:sz="0" w:space="0" w:color="auto"/>
          </w:divBdr>
          <w:divsChild>
            <w:div w:id="318309886">
              <w:marLeft w:val="0"/>
              <w:marRight w:val="0"/>
              <w:marTop w:val="0"/>
              <w:marBottom w:val="0"/>
              <w:divBdr>
                <w:top w:val="none" w:sz="0" w:space="0" w:color="auto"/>
                <w:left w:val="none" w:sz="0" w:space="0" w:color="auto"/>
                <w:bottom w:val="none" w:sz="0" w:space="0" w:color="auto"/>
                <w:right w:val="none" w:sz="0" w:space="0" w:color="auto"/>
              </w:divBdr>
            </w:div>
          </w:divsChild>
        </w:div>
        <w:div w:id="935794603">
          <w:marLeft w:val="0"/>
          <w:marRight w:val="0"/>
          <w:marTop w:val="0"/>
          <w:marBottom w:val="0"/>
          <w:divBdr>
            <w:top w:val="none" w:sz="0" w:space="0" w:color="auto"/>
            <w:left w:val="none" w:sz="0" w:space="0" w:color="auto"/>
            <w:bottom w:val="none" w:sz="0" w:space="0" w:color="auto"/>
            <w:right w:val="none" w:sz="0" w:space="0" w:color="auto"/>
          </w:divBdr>
        </w:div>
        <w:div w:id="268244601">
          <w:marLeft w:val="0"/>
          <w:marRight w:val="0"/>
          <w:marTop w:val="0"/>
          <w:marBottom w:val="0"/>
          <w:divBdr>
            <w:top w:val="none" w:sz="0" w:space="0" w:color="auto"/>
            <w:left w:val="none" w:sz="0" w:space="0" w:color="auto"/>
            <w:bottom w:val="none" w:sz="0" w:space="0" w:color="auto"/>
            <w:right w:val="none" w:sz="0" w:space="0" w:color="auto"/>
          </w:divBdr>
          <w:divsChild>
            <w:div w:id="146171721">
              <w:marLeft w:val="0"/>
              <w:marRight w:val="0"/>
              <w:marTop w:val="0"/>
              <w:marBottom w:val="0"/>
              <w:divBdr>
                <w:top w:val="none" w:sz="0" w:space="0" w:color="auto"/>
                <w:left w:val="none" w:sz="0" w:space="0" w:color="auto"/>
                <w:bottom w:val="none" w:sz="0" w:space="0" w:color="auto"/>
                <w:right w:val="none" w:sz="0" w:space="0" w:color="auto"/>
              </w:divBdr>
            </w:div>
          </w:divsChild>
        </w:div>
        <w:div w:id="709114006">
          <w:marLeft w:val="0"/>
          <w:marRight w:val="0"/>
          <w:marTop w:val="0"/>
          <w:marBottom w:val="0"/>
          <w:divBdr>
            <w:top w:val="none" w:sz="0" w:space="0" w:color="auto"/>
            <w:left w:val="none" w:sz="0" w:space="0" w:color="auto"/>
            <w:bottom w:val="none" w:sz="0" w:space="0" w:color="auto"/>
            <w:right w:val="none" w:sz="0" w:space="0" w:color="auto"/>
          </w:divBdr>
        </w:div>
        <w:div w:id="2112357695">
          <w:marLeft w:val="0"/>
          <w:marRight w:val="0"/>
          <w:marTop w:val="0"/>
          <w:marBottom w:val="0"/>
          <w:divBdr>
            <w:top w:val="none" w:sz="0" w:space="0" w:color="auto"/>
            <w:left w:val="none" w:sz="0" w:space="0" w:color="auto"/>
            <w:bottom w:val="none" w:sz="0" w:space="0" w:color="auto"/>
            <w:right w:val="none" w:sz="0" w:space="0" w:color="auto"/>
          </w:divBdr>
        </w:div>
        <w:div w:id="1583447723">
          <w:marLeft w:val="0"/>
          <w:marRight w:val="0"/>
          <w:marTop w:val="0"/>
          <w:marBottom w:val="0"/>
          <w:divBdr>
            <w:top w:val="none" w:sz="0" w:space="0" w:color="auto"/>
            <w:left w:val="none" w:sz="0" w:space="0" w:color="auto"/>
            <w:bottom w:val="none" w:sz="0" w:space="0" w:color="auto"/>
            <w:right w:val="none" w:sz="0" w:space="0" w:color="auto"/>
          </w:divBdr>
          <w:divsChild>
            <w:div w:id="1271474082">
              <w:marLeft w:val="0"/>
              <w:marRight w:val="0"/>
              <w:marTop w:val="0"/>
              <w:marBottom w:val="0"/>
              <w:divBdr>
                <w:top w:val="none" w:sz="0" w:space="0" w:color="auto"/>
                <w:left w:val="none" w:sz="0" w:space="0" w:color="auto"/>
                <w:bottom w:val="none" w:sz="0" w:space="0" w:color="auto"/>
                <w:right w:val="none" w:sz="0" w:space="0" w:color="auto"/>
              </w:divBdr>
            </w:div>
            <w:div w:id="128590849">
              <w:marLeft w:val="0"/>
              <w:marRight w:val="0"/>
              <w:marTop w:val="0"/>
              <w:marBottom w:val="0"/>
              <w:divBdr>
                <w:top w:val="none" w:sz="0" w:space="0" w:color="auto"/>
                <w:left w:val="none" w:sz="0" w:space="0" w:color="auto"/>
                <w:bottom w:val="none" w:sz="0" w:space="0" w:color="auto"/>
                <w:right w:val="none" w:sz="0" w:space="0" w:color="auto"/>
              </w:divBdr>
            </w:div>
          </w:divsChild>
        </w:div>
        <w:div w:id="821432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TotalTime>
  <Pages>13</Pages>
  <Words>3611</Words>
  <Characters>19864</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Histoire des faits économiques – Christelle Mougeot</vt:lpstr>
    </vt:vector>
  </TitlesOfParts>
  <Company/>
  <LinksUpToDate>false</LinksUpToDate>
  <CharactersWithSpaces>23429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Histoire des faits économiques – Christelle Mougeot</dc:title>
  <dc:creator>mougeot</dc:creator>
  <cp:lastModifiedBy>Dina Muratovic</cp:lastModifiedBy>
  <cp:revision>14</cp:revision>
  <cp:lastPrinted>2024-01-27T15:49:00Z</cp:lastPrinted>
  <dcterms:created xsi:type="dcterms:W3CDTF">2024-01-18T20:58:00Z</dcterms:created>
  <dcterms:modified xsi:type="dcterms:W3CDTF">2024-01-27T15:49:00Z</dcterms:modified>
</cp:coreProperties>
</file>