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84925" w14:textId="77777777" w:rsidR="00DE672E" w:rsidRPr="004B3E9E" w:rsidRDefault="004B3E9E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4B3E9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Chapter 6</w:t>
      </w:r>
    </w:p>
    <w:p w14:paraId="17AAEBB5" w14:textId="77777777" w:rsidR="004B3E9E" w:rsidRDefault="004B3E9E" w:rsidP="004B3E9E"/>
    <w:p w14:paraId="13213B60" w14:textId="77777777" w:rsidR="004B3E9E" w:rsidRDefault="004B3E9E" w:rsidP="00FB6CF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B3E9E">
        <w:rPr>
          <w:rFonts w:asciiTheme="majorBidi" w:hAnsiTheme="majorBidi" w:cstheme="majorBidi"/>
          <w:sz w:val="24"/>
          <w:szCs w:val="24"/>
        </w:rPr>
        <w:t>Explain the difference between supervised and unsupervised methods. Which data mining tasks are associated with unsupervised methods? Supervised? Both?</w:t>
      </w:r>
    </w:p>
    <w:p w14:paraId="7CEF8353" w14:textId="77777777" w:rsidR="004B3E9E" w:rsidRDefault="004B3E9E" w:rsidP="004B3E9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B8E02DD" w14:textId="77777777" w:rsidR="00E4656F" w:rsidRDefault="00E4656F" w:rsidP="00E4656F">
      <w:pPr>
        <w:pStyle w:val="ListParagraph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In supervised methods,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there is a particular target variable, and the algorithm is given many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examples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where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the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value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of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the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target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variable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is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provided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,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so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that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t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he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algorithm may learn which values of the target variable are associated with which values of the predictor variables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>.</w:t>
      </w:r>
    </w:p>
    <w:p w14:paraId="62108790" w14:textId="77777777" w:rsidR="00FB6CF0" w:rsidRPr="00E4656F" w:rsidRDefault="00FB6CF0" w:rsidP="00E4656F">
      <w:pPr>
        <w:pStyle w:val="ListParagraph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Most of classification methods such as </w:t>
      </w:r>
      <w:r w:rsidRPr="00FB6CF0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decision trees, neural networks, and k-nearest neighbors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and regression models are supervised methods. </w:t>
      </w:r>
    </w:p>
    <w:p w14:paraId="2F2D90C1" w14:textId="77777777" w:rsidR="00E4656F" w:rsidRDefault="00E4656F" w:rsidP="004B3E9E">
      <w:pPr>
        <w:pStyle w:val="ListParagraph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</w:p>
    <w:p w14:paraId="0217161B" w14:textId="77777777" w:rsidR="004B3E9E" w:rsidRDefault="004B3E9E" w:rsidP="004B3E9E">
      <w:pPr>
        <w:pStyle w:val="ListParagraph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4B3E9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In unsupervised methods, no target variable is identified as such. Instead, the data mining algorithm searches for patterns and structure among all the variables.</w:t>
      </w:r>
    </w:p>
    <w:p w14:paraId="4AB7C30E" w14:textId="77777777" w:rsidR="00FB6CF0" w:rsidRDefault="00FB6CF0" w:rsidP="004B3E9E">
      <w:pPr>
        <w:pStyle w:val="ListParagraph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FB6CF0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The most common unsupervised data mining method is clustering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>.</w:t>
      </w:r>
    </w:p>
    <w:p w14:paraId="06C2C13D" w14:textId="77777777" w:rsidR="00FB6CF0" w:rsidRDefault="00FB6CF0" w:rsidP="004B3E9E">
      <w:pPr>
        <w:pStyle w:val="ListParagraph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</w:p>
    <w:p w14:paraId="787C00C5" w14:textId="77777777" w:rsidR="00FB6CF0" w:rsidRDefault="00FB6CF0" w:rsidP="00FB6CF0">
      <w:pPr>
        <w:pStyle w:val="ListParagraph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The </w:t>
      </w:r>
      <w:r w:rsidRPr="00FB6CF0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data mining method, which may be supervised or unsupervised, is association rule mining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>.</w:t>
      </w:r>
    </w:p>
    <w:p w14:paraId="48368DF0" w14:textId="77777777" w:rsidR="00FB6CF0" w:rsidRDefault="00FB6CF0" w:rsidP="00FB6CF0">
      <w:pPr>
        <w:pStyle w:val="ListParagraph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</w:p>
    <w:p w14:paraId="6FEFFA24" w14:textId="77777777" w:rsidR="00FB6CF0" w:rsidRDefault="00FB6CF0" w:rsidP="00FB6CF0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B6CF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3- </w:t>
      </w:r>
      <w:r w:rsidR="00F44F3A" w:rsidRPr="00F44F3A">
        <w:rPr>
          <w:rFonts w:asciiTheme="majorBidi" w:hAnsiTheme="majorBidi" w:cstheme="majorBidi"/>
          <w:color w:val="000000" w:themeColor="text1"/>
          <w:sz w:val="24"/>
          <w:szCs w:val="24"/>
        </w:rPr>
        <w:t>Should we strive for the highest possible accuracy with the training set? Why or why not? How about the validation set?</w:t>
      </w:r>
    </w:p>
    <w:p w14:paraId="645C1BA1" w14:textId="77777777" w:rsidR="00F44F3A" w:rsidRDefault="00F44F3A" w:rsidP="00FB6CF0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C9CE6B3" w14:textId="77777777" w:rsidR="00F44F3A" w:rsidRPr="00782FDD" w:rsidRDefault="00F44F3A" w:rsidP="00F44F3A">
      <w:pPr>
        <w:pStyle w:val="ListParagraph"/>
        <w:rPr>
          <w:rFonts w:asciiTheme="majorBidi" w:hAnsiTheme="majorBidi" w:cstheme="majorBidi"/>
          <w:color w:val="002060"/>
          <w:sz w:val="24"/>
          <w:szCs w:val="24"/>
        </w:rPr>
      </w:pPr>
      <w:r w:rsidRPr="00782FDD">
        <w:rPr>
          <w:rStyle w:val="termtext"/>
          <w:rFonts w:asciiTheme="majorBidi" w:hAnsiTheme="majorBidi" w:cstheme="majorBidi"/>
          <w:color w:val="002060"/>
          <w:sz w:val="24"/>
          <w:szCs w:val="24"/>
        </w:rPr>
        <w:t xml:space="preserve">Maximizing the accuracy of the data model against the training set leads to a complex model (overfitting) and also, </w:t>
      </w:r>
      <w:r w:rsidRPr="00782FDD">
        <w:rPr>
          <w:rFonts w:asciiTheme="majorBidi" w:hAnsiTheme="majorBidi" w:cstheme="majorBidi"/>
          <w:color w:val="002060"/>
          <w:sz w:val="24"/>
          <w:szCs w:val="24"/>
        </w:rPr>
        <w:t>Increasing the complexity of the model leads to a degradation in the generalizability of the provisional model to the test set</w:t>
      </w:r>
      <w:r w:rsidR="00782FDD" w:rsidRPr="00782FDD">
        <w:rPr>
          <w:rFonts w:asciiTheme="majorBidi" w:hAnsiTheme="majorBidi" w:cstheme="majorBidi"/>
          <w:color w:val="002060"/>
          <w:sz w:val="24"/>
          <w:szCs w:val="24"/>
        </w:rPr>
        <w:t xml:space="preserve"> and validation dataset</w:t>
      </w:r>
    </w:p>
    <w:p w14:paraId="6A4B3A7D" w14:textId="77777777" w:rsidR="004B3E9E" w:rsidRDefault="004B3E9E" w:rsidP="004B3E9E">
      <w:pPr>
        <w:pStyle w:val="ListParagraph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</w:p>
    <w:p w14:paraId="630FC8F7" w14:textId="77777777" w:rsidR="00782FDD" w:rsidRDefault="00782FDD" w:rsidP="00782FDD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4B3E9E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Chapter 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7</w:t>
      </w:r>
    </w:p>
    <w:p w14:paraId="6F9D99B9" w14:textId="77777777" w:rsidR="005C3C1C" w:rsidRPr="004B3E9E" w:rsidRDefault="005C3C1C" w:rsidP="00782FDD">
      <w:pP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14:paraId="0C1F40ED" w14:textId="77777777" w:rsidR="00782FDD" w:rsidRPr="005C3C1C" w:rsidRDefault="005C3C1C" w:rsidP="00782FD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5C3C1C">
        <w:rPr>
          <w:rFonts w:asciiTheme="majorBidi" w:hAnsiTheme="majorBidi" w:cstheme="majorBidi"/>
          <w:color w:val="000000" w:themeColor="text1"/>
          <w:sz w:val="24"/>
          <w:szCs w:val="24"/>
        </w:rPr>
        <w:t>Clearly describe what is meant by classification.</w:t>
      </w:r>
    </w:p>
    <w:p w14:paraId="260A7B2C" w14:textId="77777777" w:rsidR="005C3C1C" w:rsidRDefault="005C3C1C" w:rsidP="005C3C1C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B240DDD" w14:textId="77777777" w:rsidR="00F617BA" w:rsidRDefault="005C3C1C" w:rsidP="005C3C1C">
      <w:pPr>
        <w:pStyle w:val="ListParagraph"/>
        <w:ind w:left="1080"/>
        <w:rPr>
          <w:rFonts w:asciiTheme="majorBidi" w:hAnsiTheme="majorBidi" w:cstheme="majorBidi"/>
          <w:color w:val="1F4E79" w:themeColor="accent5" w:themeShade="80"/>
          <w:sz w:val="24"/>
          <w:szCs w:val="24"/>
          <w:shd w:val="clear" w:color="auto" w:fill="FFFFFF"/>
        </w:rPr>
      </w:pP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  <w:shd w:val="clear" w:color="auto" w:fill="FFFFFF"/>
        </w:rPr>
        <w:t>classification is the process of sorting and categorizing data into various types, forms or any other distinct class.</w:t>
      </w:r>
      <w:r w:rsidR="00F617BA">
        <w:rPr>
          <w:rFonts w:asciiTheme="majorBidi" w:hAnsiTheme="majorBidi" w:cstheme="majorBidi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</w:p>
    <w:p w14:paraId="3134D10B" w14:textId="77777777" w:rsidR="005C3C1C" w:rsidRDefault="00F617BA" w:rsidP="005C3C1C">
      <w:pPr>
        <w:pStyle w:val="ListParagraph"/>
        <w:ind w:left="1080"/>
        <w:rPr>
          <w:rFonts w:asciiTheme="majorBidi" w:hAnsiTheme="majorBidi" w:cstheme="majorBidi"/>
          <w:color w:val="1F4E79" w:themeColor="accent5" w:themeShade="80"/>
          <w:sz w:val="24"/>
          <w:szCs w:val="24"/>
          <w:shd w:val="clear" w:color="auto" w:fill="FFFFFF"/>
        </w:rPr>
      </w:pP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  <w:shd w:val="clear" w:color="auto" w:fill="FFFFFF"/>
        </w:rPr>
        <w:t>In classification, there is a target categorical variable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  <w:shd w:val="clear" w:color="auto" w:fill="FFFFFF"/>
        </w:rPr>
        <w:t xml:space="preserve"> </w:t>
      </w: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  <w:shd w:val="clear" w:color="auto" w:fill="FFFFFF"/>
        </w:rPr>
        <w:t>which is partitioned into predetermined classes or categories. The data mining model examines a large set of records, each record containing information on the target variable as well as a set of input or predictor variables.</w:t>
      </w:r>
    </w:p>
    <w:p w14:paraId="52447347" w14:textId="77777777" w:rsidR="00F617BA" w:rsidRDefault="00F617BA" w:rsidP="005C3C1C">
      <w:pPr>
        <w:pStyle w:val="ListParagraph"/>
        <w:ind w:left="1080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First,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t</w:t>
      </w: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he algorithm examine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>s</w:t>
      </w: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the data set containing both the predictor variables and the target variable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. </w:t>
      </w: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In this way, the algorithm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</w:t>
      </w: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learns abou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>t</w:t>
      </w: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which combinations of </w:t>
      </w: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lastRenderedPageBreak/>
        <w:t xml:space="preserve">variables are associated with which 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>target variable</w:t>
      </w:r>
      <w:r w:rsidR="003A764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s</w:t>
      </w:r>
      <w:r>
        <w:rPr>
          <w:rFonts w:asciiTheme="majorBidi" w:hAnsiTheme="majorBidi" w:cstheme="majorBidi"/>
          <w:color w:val="1F4E79" w:themeColor="accent5" w:themeShade="80"/>
          <w:sz w:val="24"/>
          <w:szCs w:val="24"/>
        </w:rPr>
        <w:t>.</w:t>
      </w: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This data set is called the training set. Then the algorithm would look at new </w:t>
      </w:r>
      <w:r w:rsidR="003A764E"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records</w:t>
      </w:r>
      <w:r w:rsidR="003A764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, based</w:t>
      </w:r>
      <w:r w:rsidRPr="00F617BA">
        <w:rPr>
          <w:rFonts w:asciiTheme="majorBidi" w:hAnsiTheme="majorBidi" w:cstheme="majorBidi"/>
          <w:color w:val="1F4E79" w:themeColor="accent5" w:themeShade="80"/>
          <w:sz w:val="24"/>
          <w:szCs w:val="24"/>
        </w:rPr>
        <w:t xml:space="preserve"> on the classifications in the training set, the algorithm would assign classifications to the new records</w:t>
      </w:r>
      <w:r w:rsidR="003A764E">
        <w:rPr>
          <w:rFonts w:asciiTheme="majorBidi" w:hAnsiTheme="majorBidi" w:cstheme="majorBidi"/>
          <w:color w:val="1F4E79" w:themeColor="accent5" w:themeShade="80"/>
          <w:sz w:val="24"/>
          <w:szCs w:val="24"/>
        </w:rPr>
        <w:t>.</w:t>
      </w:r>
    </w:p>
    <w:p w14:paraId="2707544B" w14:textId="77777777" w:rsidR="003A764E" w:rsidRDefault="003A764E" w:rsidP="005C3C1C">
      <w:pPr>
        <w:pStyle w:val="ListParagraph"/>
        <w:ind w:left="1080"/>
        <w:rPr>
          <w:rFonts w:asciiTheme="majorBidi" w:hAnsiTheme="majorBidi" w:cstheme="majorBidi"/>
          <w:color w:val="1F4E79" w:themeColor="accent5" w:themeShade="80"/>
          <w:sz w:val="24"/>
          <w:szCs w:val="24"/>
        </w:rPr>
      </w:pPr>
    </w:p>
    <w:p w14:paraId="5F39917E" w14:textId="77777777" w:rsidR="003A764E" w:rsidRDefault="003A764E" w:rsidP="003A764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A764E">
        <w:rPr>
          <w:rFonts w:asciiTheme="majorBidi" w:hAnsiTheme="majorBidi" w:cstheme="majorBidi"/>
          <w:color w:val="000000" w:themeColor="text1"/>
          <w:sz w:val="24"/>
          <w:szCs w:val="24"/>
        </w:rPr>
        <w:t>What is meant by the term instance-based learning?</w:t>
      </w:r>
    </w:p>
    <w:p w14:paraId="3E8F7D38" w14:textId="77777777" w:rsidR="003A764E" w:rsidRDefault="003A764E" w:rsidP="003A764E">
      <w:pPr>
        <w:pStyle w:val="ListParagraph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1C39D25" w14:textId="77777777" w:rsidR="003A764E" w:rsidRDefault="00005D5A" w:rsidP="003A764E">
      <w:pPr>
        <w:pStyle w:val="ListParagraph"/>
        <w:ind w:left="1080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 w:rsidRPr="00324F87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Instance-based learning</w:t>
      </w:r>
      <w:r w:rsidR="00324F87" w:rsidRPr="00324F87"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</w:t>
      </w:r>
      <w:r w:rsidR="00324F87" w:rsidRPr="00324F87">
        <w:rPr>
          <w:rFonts w:asciiTheme="majorBidi" w:hAnsiTheme="majorBidi" w:cstheme="majorBidi"/>
          <w:color w:val="1F3864" w:themeColor="accent1" w:themeShade="80"/>
          <w:sz w:val="24"/>
          <w:szCs w:val="24"/>
          <w:shd w:val="clear" w:color="auto" w:fill="FFFFFF"/>
        </w:rPr>
        <w:t xml:space="preserve">is a family of learning algorithms </w:t>
      </w:r>
      <w:r w:rsidR="00324F87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which</w:t>
      </w:r>
      <w:r w:rsidRPr="00324F87"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the training data set is stored, so that a classification for a new unclassified record may be found simply by comparing it to the most similar records in the training set.</w:t>
      </w:r>
    </w:p>
    <w:p w14:paraId="68705913" w14:textId="77777777" w:rsidR="00324F87" w:rsidRDefault="00324F87" w:rsidP="003A764E">
      <w:pPr>
        <w:pStyle w:val="ListParagraph"/>
        <w:ind w:left="1080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3916166E" w14:textId="77777777" w:rsidR="00324F87" w:rsidRPr="00546B81" w:rsidRDefault="00324F87" w:rsidP="00546B8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546B81">
        <w:rPr>
          <w:rFonts w:asciiTheme="majorBidi" w:hAnsiTheme="majorBidi" w:cstheme="majorBidi"/>
          <w:sz w:val="24"/>
          <w:szCs w:val="24"/>
        </w:rPr>
        <w:t xml:space="preserve"> Discuss the advantages and drawbacks of using a small value versus a large value for</w:t>
      </w:r>
    </w:p>
    <w:p w14:paraId="1F673C5A" w14:textId="77777777" w:rsidR="00324F87" w:rsidRDefault="00324F87" w:rsidP="00546B81">
      <w:pPr>
        <w:ind w:left="1080"/>
        <w:rPr>
          <w:rFonts w:asciiTheme="majorBidi" w:hAnsiTheme="majorBidi" w:cstheme="majorBidi"/>
          <w:sz w:val="24"/>
          <w:szCs w:val="24"/>
        </w:rPr>
      </w:pPr>
      <w:r w:rsidRPr="00324F87">
        <w:rPr>
          <w:rFonts w:asciiTheme="majorBidi" w:hAnsiTheme="majorBidi" w:cstheme="majorBidi"/>
          <w:sz w:val="24"/>
          <w:szCs w:val="24"/>
        </w:rPr>
        <w:t>K</w:t>
      </w:r>
      <w:r w:rsidR="00546B81">
        <w:rPr>
          <w:rFonts w:asciiTheme="majorBidi" w:hAnsiTheme="majorBidi" w:cstheme="majorBidi"/>
          <w:sz w:val="24"/>
          <w:szCs w:val="24"/>
        </w:rPr>
        <w:t>?</w:t>
      </w:r>
    </w:p>
    <w:p w14:paraId="5682F99F" w14:textId="77777777" w:rsidR="00546B81" w:rsidRPr="00546B81" w:rsidRDefault="00546B81" w:rsidP="00546B81">
      <w:pPr>
        <w:ind w:left="1080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 w:rsidRPr="00546B81"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By choosing a small value for k, it is possible that the classification or estimation may be unduly affected by outliers or unusual observations, noise. </w:t>
      </w:r>
    </w:p>
    <w:p w14:paraId="79AF3A0D" w14:textId="77777777" w:rsidR="00546B81" w:rsidRPr="00546B81" w:rsidRDefault="00546B81" w:rsidP="00546B81">
      <w:pPr>
        <w:ind w:left="1080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 w:rsidRPr="00546B81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the algorithm will simply return the target value of the nearest observation, a process that may lead the algorithm toward overfitting, tending to memorize the training data set at the expense of generalizability.</w:t>
      </w:r>
    </w:p>
    <w:p w14:paraId="5252F723" w14:textId="478BCE32" w:rsidR="00546B81" w:rsidRDefault="00546B81" w:rsidP="00546B81">
      <w:pPr>
        <w:ind w:left="1080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 w:rsidRPr="00546B81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On the other hand, choosing a value of k that is not too small will tend to smooth out any idiosyncratic behavior learned from the training set. However, if we choose a value of k that is too large, locally interesting behavior will be overlooked.</w:t>
      </w:r>
    </w:p>
    <w:p w14:paraId="59722FE0" w14:textId="77777777" w:rsidR="00046453" w:rsidRDefault="00046453" w:rsidP="00546B81">
      <w:pPr>
        <w:ind w:left="1080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72185798" w14:textId="276AD5EE" w:rsidR="001A0EFE" w:rsidRPr="00692CF5" w:rsidRDefault="001A0EFE" w:rsidP="001A0E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  </w:t>
      </w:r>
      <w:r w:rsidRPr="00692CF5">
        <w:rPr>
          <w:rFonts w:asciiTheme="majorBidi" w:hAnsiTheme="majorBidi" w:cstheme="majorBidi"/>
          <w:sz w:val="24"/>
          <w:szCs w:val="24"/>
        </w:rPr>
        <w:t xml:space="preserve">         12- </w:t>
      </w:r>
      <w:r w:rsidR="00046453" w:rsidRPr="00692CF5">
        <w:rPr>
          <w:rFonts w:asciiTheme="majorBidi" w:hAnsiTheme="majorBidi" w:cstheme="majorBidi"/>
          <w:sz w:val="24"/>
          <w:szCs w:val="24"/>
        </w:rPr>
        <w:t>Using the data in Table 7.5, find the k-nearest neighbor for record #10, using k = 3.</w:t>
      </w:r>
    </w:p>
    <w:p w14:paraId="279F8284" w14:textId="656FAC83" w:rsidR="00046453" w:rsidRDefault="00046453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                  </w:t>
      </w: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By comparing the given Table and the table 7.5 in the book, we’ll see that </w:t>
      </w:r>
      <w:r w:rsidR="00692CF5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the</w:t>
      </w:r>
    </w:p>
    <w:p w14:paraId="581A6BF8" w14:textId="2FC919EE" w:rsidR="00046453" w:rsidRDefault="00046453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                  income for record #1 has a different number. In order to fix that first, I use the excel </w:t>
      </w:r>
    </w:p>
    <w:p w14:paraId="62AA7C90" w14:textId="50F49661" w:rsidR="00046453" w:rsidRDefault="00046453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                  file to create SAS table (Laros_table7)</w:t>
      </w:r>
      <w:r w:rsidR="00692CF5"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in SAS Enterprise Guide</w:t>
      </w: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then use the code</w:t>
      </w:r>
      <w:r w:rsidR="00692CF5"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</w:t>
      </w:r>
    </w:p>
    <w:p w14:paraId="6170DB82" w14:textId="0D01FB88" w:rsidR="00046453" w:rsidRDefault="00692CF5" w:rsidP="00692CF5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                  </w:t>
      </w: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>bellow to replace the right</w:t>
      </w:r>
      <w:r w:rsidR="00046453"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value for income for record #1. then </w:t>
      </w:r>
      <w:r w:rsidR="00AD61C2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export</w:t>
      </w:r>
      <w:r w:rsidR="00046453"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</w:t>
      </w:r>
      <w:r w:rsidR="00AD61C2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the table</w:t>
      </w:r>
      <w:r w:rsidR="00046453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.</w:t>
      </w:r>
    </w:p>
    <w:p w14:paraId="1F10B56B" w14:textId="50C892C7" w:rsidR="00AD61C2" w:rsidRDefault="00AD61C2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0B12BE" wp14:editId="4922A2B3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0607" w14:textId="77777777" w:rsidR="00AD61C2" w:rsidRDefault="00AD61C2" w:rsidP="00046453">
      <w:pPr>
        <w:rPr>
          <w:noProof/>
        </w:rPr>
      </w:pPr>
      <w:r>
        <w:rPr>
          <w:noProof/>
        </w:rPr>
        <w:drawing>
          <wp:inline distT="0" distB="0" distL="0" distR="0" wp14:anchorId="05030350" wp14:editId="45B83899">
            <wp:extent cx="5943600" cy="282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1C2">
        <w:rPr>
          <w:noProof/>
        </w:rPr>
        <w:t xml:space="preserve"> </w:t>
      </w:r>
    </w:p>
    <w:p w14:paraId="39B3CFC2" w14:textId="59400935" w:rsidR="00AD61C2" w:rsidRDefault="00AD61C2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B81BA" wp14:editId="2A51E385">
            <wp:extent cx="5943600" cy="2226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193D" w14:textId="1A0AEA9E" w:rsidR="00C50D56" w:rsidRDefault="00C50D56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2FD75E61" w14:textId="0FA1C767" w:rsidR="00C50D56" w:rsidRDefault="00C50D56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After exporting the </w:t>
      </w:r>
      <w:r w:rsidR="00692CF5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table,</w:t>
      </w: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we use SAS Enterprise Miner to find the K-nearest </w:t>
      </w:r>
      <w:r w:rsidR="00CC553C">
        <w:rPr>
          <w:rFonts w:asciiTheme="majorBidi" w:hAnsiTheme="majorBidi" w:cstheme="majorBidi"/>
          <w:color w:val="1F3864" w:themeColor="accent1" w:themeShade="80"/>
          <w:sz w:val="24"/>
          <w:szCs w:val="24"/>
        </w:rPr>
        <w:t>neighbor. After creating our diagram, we use data node and then statexplore to explore the data. And we used transform node and finally MBR node to find k-nearest neighbor.</w:t>
      </w:r>
    </w:p>
    <w:p w14:paraId="6FF9D9E0" w14:textId="7C926842" w:rsidR="00692CF5" w:rsidRDefault="00692CF5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68C7085F" wp14:editId="620EB344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963A" w14:textId="6D94BE57" w:rsidR="00E4069A" w:rsidRDefault="00E4069A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570E02" wp14:editId="68A5E8CD">
            <wp:extent cx="5943600" cy="2849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7B11D9" w14:textId="513721AD" w:rsidR="00CC553C" w:rsidRDefault="00E4069A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4B13BFA4" wp14:editId="3FC0D9DD">
            <wp:extent cx="6553153" cy="3223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8335" cy="325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0BDF" w14:textId="77777777" w:rsidR="00046453" w:rsidRDefault="00046453" w:rsidP="00046453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1D86B077" w14:textId="34DAF73A" w:rsidR="00046453" w:rsidRPr="00046453" w:rsidRDefault="00046453" w:rsidP="001A0EFE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  <w:r>
        <w:rPr>
          <w:rFonts w:asciiTheme="majorBidi" w:hAnsiTheme="majorBidi" w:cstheme="majorBidi"/>
          <w:color w:val="1F3864" w:themeColor="accent1" w:themeShade="80"/>
          <w:sz w:val="24"/>
          <w:szCs w:val="24"/>
        </w:rPr>
        <w:t xml:space="preserve">                    </w:t>
      </w:r>
    </w:p>
    <w:p w14:paraId="044E7181" w14:textId="77777777" w:rsidR="00046453" w:rsidRDefault="00046453" w:rsidP="001A0EFE">
      <w:pPr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53DFE1A4" w14:textId="77777777" w:rsidR="00546B81" w:rsidRDefault="00546B81" w:rsidP="00546B81">
      <w:pPr>
        <w:ind w:left="1080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p w14:paraId="4EE027F2" w14:textId="77777777" w:rsidR="00546B81" w:rsidRPr="00546B81" w:rsidRDefault="00546B81" w:rsidP="00546B81">
      <w:pPr>
        <w:ind w:left="1080"/>
        <w:rPr>
          <w:rFonts w:asciiTheme="majorBidi" w:hAnsiTheme="majorBidi" w:cstheme="majorBidi"/>
          <w:color w:val="1F3864" w:themeColor="accent1" w:themeShade="80"/>
          <w:sz w:val="24"/>
          <w:szCs w:val="24"/>
        </w:rPr>
      </w:pPr>
    </w:p>
    <w:sectPr w:rsidR="00546B81" w:rsidRPr="0054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1169C"/>
    <w:multiLevelType w:val="hybridMultilevel"/>
    <w:tmpl w:val="35E63DFA"/>
    <w:lvl w:ilvl="0" w:tplc="838879A6">
      <w:start w:val="9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95366E"/>
    <w:multiLevelType w:val="hybridMultilevel"/>
    <w:tmpl w:val="67FEF0FE"/>
    <w:lvl w:ilvl="0" w:tplc="C8BC69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8A0112"/>
    <w:multiLevelType w:val="hybridMultilevel"/>
    <w:tmpl w:val="77EE5D04"/>
    <w:lvl w:ilvl="0" w:tplc="A2DEB9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75E43"/>
    <w:multiLevelType w:val="hybridMultilevel"/>
    <w:tmpl w:val="662AF36E"/>
    <w:lvl w:ilvl="0" w:tplc="CC461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7981"/>
    <w:multiLevelType w:val="hybridMultilevel"/>
    <w:tmpl w:val="48CC1E02"/>
    <w:lvl w:ilvl="0" w:tplc="E59424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2E"/>
    <w:rsid w:val="00005D5A"/>
    <w:rsid w:val="00046453"/>
    <w:rsid w:val="001A0EFE"/>
    <w:rsid w:val="00324F87"/>
    <w:rsid w:val="003A764E"/>
    <w:rsid w:val="004B3E9E"/>
    <w:rsid w:val="00546B81"/>
    <w:rsid w:val="005C3C1C"/>
    <w:rsid w:val="00692CF5"/>
    <w:rsid w:val="00782FDD"/>
    <w:rsid w:val="00AD61C2"/>
    <w:rsid w:val="00B4557B"/>
    <w:rsid w:val="00C50D56"/>
    <w:rsid w:val="00CC553C"/>
    <w:rsid w:val="00DE672E"/>
    <w:rsid w:val="00E4069A"/>
    <w:rsid w:val="00E4656F"/>
    <w:rsid w:val="00F44F3A"/>
    <w:rsid w:val="00F617BA"/>
    <w:rsid w:val="00FB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337E"/>
  <w15:chartTrackingRefBased/>
  <w15:docId w15:val="{E83D83A6-C2F3-4946-9E30-06327BB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2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9E"/>
    <w:pPr>
      <w:ind w:left="720"/>
      <w:contextualSpacing/>
    </w:pPr>
  </w:style>
  <w:style w:type="character" w:customStyle="1" w:styleId="termtext">
    <w:name w:val="termtext"/>
    <w:basedOn w:val="DefaultParagraphFont"/>
    <w:rsid w:val="00F4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kouhestanian</dc:creator>
  <cp:keywords/>
  <dc:description/>
  <cp:lastModifiedBy>anita kouhestanian</cp:lastModifiedBy>
  <cp:revision>5</cp:revision>
  <dcterms:created xsi:type="dcterms:W3CDTF">2019-09-25T16:43:00Z</dcterms:created>
  <dcterms:modified xsi:type="dcterms:W3CDTF">2019-09-27T20:08:00Z</dcterms:modified>
</cp:coreProperties>
</file>