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DFD69" w14:textId="77777777" w:rsidR="00C101A4" w:rsidRPr="00B048E2" w:rsidRDefault="00C101A4" w:rsidP="00C101A4">
      <w:pPr>
        <w:pStyle w:val="ListParagraph"/>
        <w:rPr>
          <w:rFonts w:ascii="Times New Roman" w:hAnsi="Times New Roman" w:cs="Times New Roman"/>
          <w:sz w:val="20"/>
          <w:szCs w:val="20"/>
          <w:lang w:val="en-US"/>
        </w:rPr>
      </w:pPr>
      <w:r w:rsidRPr="00B048E2">
        <w:rPr>
          <w:rFonts w:ascii="Times New Roman" w:hAnsi="Times New Roman" w:cs="Times New Roman"/>
          <w:sz w:val="20"/>
          <w:szCs w:val="20"/>
          <w:lang w:val="en-US"/>
        </w:rPr>
        <w:t>1. Describe the Quick R-CNN architecture.</w:t>
      </w:r>
    </w:p>
    <w:p w14:paraId="05997E4C" w14:textId="77777777" w:rsidR="00B048E2" w:rsidRPr="00B048E2" w:rsidRDefault="00B048E2" w:rsidP="00B048E2">
      <w:pPr>
        <w:spacing w:after="0" w:line="240" w:lineRule="auto"/>
        <w:rPr>
          <w:rFonts w:ascii="Times New Roman" w:eastAsia="Times New Roman" w:hAnsi="Times New Roman" w:cs="Times New Roman"/>
          <w:sz w:val="20"/>
          <w:szCs w:val="20"/>
          <w:lang w:eastAsia="en-IN"/>
        </w:rPr>
      </w:pPr>
      <w:r w:rsidRPr="00B048E2">
        <w:rPr>
          <w:rFonts w:ascii="Times New Roman" w:eastAsia="Times New Roman" w:hAnsi="Times New Roman" w:cs="Times New Roman"/>
          <w:sz w:val="20"/>
          <w:szCs w:val="20"/>
          <w:lang w:eastAsia="en-IN"/>
        </w:rPr>
        <w:t>Quick R-CNN is an evolution of the R-CNN and Fast R-CNN architectures, designed to improve object detection efficiency. It includes the following key components:</w:t>
      </w:r>
    </w:p>
    <w:p w14:paraId="6C8ECCD3" w14:textId="77777777" w:rsidR="00B048E2" w:rsidRPr="00B048E2" w:rsidRDefault="00B048E2" w:rsidP="00B048E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048E2">
        <w:rPr>
          <w:rFonts w:ascii="Times New Roman" w:eastAsia="Times New Roman" w:hAnsi="Times New Roman" w:cs="Times New Roman"/>
          <w:b/>
          <w:bCs/>
          <w:sz w:val="20"/>
          <w:szCs w:val="20"/>
          <w:lang w:eastAsia="en-IN"/>
        </w:rPr>
        <w:t>Region Proposals</w:t>
      </w:r>
      <w:r w:rsidRPr="00B048E2">
        <w:rPr>
          <w:rFonts w:ascii="Times New Roman" w:eastAsia="Times New Roman" w:hAnsi="Times New Roman" w:cs="Times New Roman"/>
          <w:sz w:val="20"/>
          <w:szCs w:val="20"/>
          <w:lang w:eastAsia="en-IN"/>
        </w:rPr>
        <w:t>: Region proposals are generated using selective search or a similar method.</w:t>
      </w:r>
    </w:p>
    <w:p w14:paraId="3D54A2BA" w14:textId="77777777" w:rsidR="00B048E2" w:rsidRPr="00B048E2" w:rsidRDefault="00B048E2" w:rsidP="00B048E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048E2">
        <w:rPr>
          <w:rFonts w:ascii="Times New Roman" w:eastAsia="Times New Roman" w:hAnsi="Times New Roman" w:cs="Times New Roman"/>
          <w:b/>
          <w:bCs/>
          <w:sz w:val="20"/>
          <w:szCs w:val="20"/>
          <w:lang w:eastAsia="en-IN"/>
        </w:rPr>
        <w:t>RoI</w:t>
      </w:r>
      <w:proofErr w:type="spellEnd"/>
      <w:r w:rsidRPr="00B048E2">
        <w:rPr>
          <w:rFonts w:ascii="Times New Roman" w:eastAsia="Times New Roman" w:hAnsi="Times New Roman" w:cs="Times New Roman"/>
          <w:b/>
          <w:bCs/>
          <w:sz w:val="20"/>
          <w:szCs w:val="20"/>
          <w:lang w:eastAsia="en-IN"/>
        </w:rPr>
        <w:t xml:space="preserve"> Pooling Layer</w:t>
      </w:r>
      <w:r w:rsidRPr="00B048E2">
        <w:rPr>
          <w:rFonts w:ascii="Times New Roman" w:eastAsia="Times New Roman" w:hAnsi="Times New Roman" w:cs="Times New Roman"/>
          <w:sz w:val="20"/>
          <w:szCs w:val="20"/>
          <w:lang w:eastAsia="en-IN"/>
        </w:rPr>
        <w:t xml:space="preserve">: Quick R-CNN introduced the </w:t>
      </w:r>
      <w:proofErr w:type="spellStart"/>
      <w:r w:rsidRPr="00B048E2">
        <w:rPr>
          <w:rFonts w:ascii="Times New Roman" w:eastAsia="Times New Roman" w:hAnsi="Times New Roman" w:cs="Times New Roman"/>
          <w:sz w:val="20"/>
          <w:szCs w:val="20"/>
          <w:lang w:eastAsia="en-IN"/>
        </w:rPr>
        <w:t>RoI</w:t>
      </w:r>
      <w:proofErr w:type="spellEnd"/>
      <w:r w:rsidRPr="00B048E2">
        <w:rPr>
          <w:rFonts w:ascii="Times New Roman" w:eastAsia="Times New Roman" w:hAnsi="Times New Roman" w:cs="Times New Roman"/>
          <w:sz w:val="20"/>
          <w:szCs w:val="20"/>
          <w:lang w:eastAsia="en-IN"/>
        </w:rPr>
        <w:t xml:space="preserve"> (Region of Interest) pooling layer, which enables feature extraction from each region proposal.</w:t>
      </w:r>
    </w:p>
    <w:p w14:paraId="72F39EF2" w14:textId="77777777" w:rsidR="00B048E2" w:rsidRPr="00B048E2" w:rsidRDefault="00B048E2" w:rsidP="00B048E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048E2">
        <w:rPr>
          <w:rFonts w:ascii="Times New Roman" w:eastAsia="Times New Roman" w:hAnsi="Times New Roman" w:cs="Times New Roman"/>
          <w:b/>
          <w:bCs/>
          <w:sz w:val="20"/>
          <w:szCs w:val="20"/>
          <w:lang w:eastAsia="en-IN"/>
        </w:rPr>
        <w:t>CNN Feature Extraction</w:t>
      </w:r>
      <w:r w:rsidRPr="00B048E2">
        <w:rPr>
          <w:rFonts w:ascii="Times New Roman" w:eastAsia="Times New Roman" w:hAnsi="Times New Roman" w:cs="Times New Roman"/>
          <w:sz w:val="20"/>
          <w:szCs w:val="20"/>
          <w:lang w:eastAsia="en-IN"/>
        </w:rPr>
        <w:t>: Extracts features from the entire image using a CNN.</w:t>
      </w:r>
    </w:p>
    <w:p w14:paraId="35E41544" w14:textId="669A3EF7" w:rsidR="00B048E2" w:rsidRPr="00B048E2" w:rsidRDefault="00B048E2" w:rsidP="00B048E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048E2">
        <w:rPr>
          <w:rFonts w:ascii="Times New Roman" w:eastAsia="Times New Roman" w:hAnsi="Times New Roman" w:cs="Times New Roman"/>
          <w:b/>
          <w:bCs/>
          <w:sz w:val="20"/>
          <w:szCs w:val="20"/>
          <w:lang w:eastAsia="en-IN"/>
        </w:rPr>
        <w:t>Region-wise Classification and Regression</w:t>
      </w:r>
      <w:r w:rsidRPr="00B048E2">
        <w:rPr>
          <w:rFonts w:ascii="Times New Roman" w:eastAsia="Times New Roman" w:hAnsi="Times New Roman" w:cs="Times New Roman"/>
          <w:sz w:val="20"/>
          <w:szCs w:val="20"/>
          <w:lang w:eastAsia="en-IN"/>
        </w:rPr>
        <w:t>: Classifies the objects within the region proposals and refines the bounding box coordinates.</w:t>
      </w:r>
    </w:p>
    <w:p w14:paraId="1D6F6583" w14:textId="68F2639B" w:rsidR="00C101A4" w:rsidRPr="00B048E2" w:rsidRDefault="00C101A4" w:rsidP="00C101A4">
      <w:pPr>
        <w:pStyle w:val="ListParagraph"/>
        <w:rPr>
          <w:rFonts w:ascii="Times New Roman" w:hAnsi="Times New Roman" w:cs="Times New Roman"/>
          <w:sz w:val="20"/>
          <w:szCs w:val="20"/>
          <w:lang w:val="en-US"/>
        </w:rPr>
      </w:pPr>
      <w:r w:rsidRPr="00B048E2">
        <w:rPr>
          <w:rFonts w:ascii="Times New Roman" w:hAnsi="Times New Roman" w:cs="Times New Roman"/>
          <w:sz w:val="20"/>
          <w:szCs w:val="20"/>
          <w:lang w:val="en-US"/>
        </w:rPr>
        <w:t>2. Describe two Fast R-CNN loss functions.</w:t>
      </w:r>
    </w:p>
    <w:p w14:paraId="191A0632" w14:textId="77777777" w:rsidR="00B048E2" w:rsidRPr="00B048E2" w:rsidRDefault="00B048E2" w:rsidP="00B048E2">
      <w:pPr>
        <w:spacing w:after="0" w:line="240" w:lineRule="auto"/>
        <w:rPr>
          <w:rFonts w:ascii="Times New Roman" w:eastAsia="Times New Roman" w:hAnsi="Times New Roman" w:cs="Times New Roman"/>
          <w:sz w:val="20"/>
          <w:szCs w:val="20"/>
          <w:lang w:eastAsia="en-IN"/>
        </w:rPr>
      </w:pPr>
      <w:r w:rsidRPr="00B048E2">
        <w:rPr>
          <w:rFonts w:ascii="Times New Roman" w:eastAsia="Times New Roman" w:hAnsi="Times New Roman" w:cs="Times New Roman"/>
          <w:sz w:val="20"/>
          <w:szCs w:val="20"/>
          <w:lang w:eastAsia="en-IN"/>
        </w:rPr>
        <w:t>Fast R-CNN uses two loss functions:</w:t>
      </w:r>
    </w:p>
    <w:p w14:paraId="166C5FA5" w14:textId="77777777" w:rsidR="00B048E2" w:rsidRPr="00B048E2" w:rsidRDefault="00B048E2" w:rsidP="00B048E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048E2">
        <w:rPr>
          <w:rFonts w:ascii="Times New Roman" w:eastAsia="Times New Roman" w:hAnsi="Times New Roman" w:cs="Times New Roman"/>
          <w:b/>
          <w:bCs/>
          <w:sz w:val="20"/>
          <w:szCs w:val="20"/>
          <w:lang w:eastAsia="en-IN"/>
        </w:rPr>
        <w:t>Classification Loss</w:t>
      </w:r>
      <w:r w:rsidRPr="00B048E2">
        <w:rPr>
          <w:rFonts w:ascii="Times New Roman" w:eastAsia="Times New Roman" w:hAnsi="Times New Roman" w:cs="Times New Roman"/>
          <w:sz w:val="20"/>
          <w:szCs w:val="20"/>
          <w:lang w:eastAsia="en-IN"/>
        </w:rPr>
        <w:t xml:space="preserve">: Typically, a </w:t>
      </w:r>
      <w:proofErr w:type="spellStart"/>
      <w:r w:rsidRPr="00B048E2">
        <w:rPr>
          <w:rFonts w:ascii="Times New Roman" w:eastAsia="Times New Roman" w:hAnsi="Times New Roman" w:cs="Times New Roman"/>
          <w:sz w:val="20"/>
          <w:szCs w:val="20"/>
          <w:lang w:eastAsia="en-IN"/>
        </w:rPr>
        <w:t>softmax</w:t>
      </w:r>
      <w:proofErr w:type="spellEnd"/>
      <w:r w:rsidRPr="00B048E2">
        <w:rPr>
          <w:rFonts w:ascii="Times New Roman" w:eastAsia="Times New Roman" w:hAnsi="Times New Roman" w:cs="Times New Roman"/>
          <w:sz w:val="20"/>
          <w:szCs w:val="20"/>
          <w:lang w:eastAsia="en-IN"/>
        </w:rPr>
        <w:t>-based cross-entropy loss is used to train the model for object classification. It measures the difference between predicted class probabilities and the true class labels.</w:t>
      </w:r>
    </w:p>
    <w:p w14:paraId="180ABA61" w14:textId="54869E18" w:rsidR="00B048E2" w:rsidRPr="00B048E2" w:rsidRDefault="00B048E2" w:rsidP="00B048E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048E2">
        <w:rPr>
          <w:rFonts w:ascii="Times New Roman" w:eastAsia="Times New Roman" w:hAnsi="Times New Roman" w:cs="Times New Roman"/>
          <w:b/>
          <w:bCs/>
          <w:sz w:val="20"/>
          <w:szCs w:val="20"/>
          <w:lang w:eastAsia="en-IN"/>
        </w:rPr>
        <w:t>Bounding Box Regression Loss</w:t>
      </w:r>
      <w:r w:rsidRPr="00B048E2">
        <w:rPr>
          <w:rFonts w:ascii="Times New Roman" w:eastAsia="Times New Roman" w:hAnsi="Times New Roman" w:cs="Times New Roman"/>
          <w:sz w:val="20"/>
          <w:szCs w:val="20"/>
          <w:lang w:eastAsia="en-IN"/>
        </w:rPr>
        <w:t>: A smooth L1 loss is used to train the model for bounding box regression. It measures the difference between predicted bounding box coordinates and the ground truth coordinates.</w:t>
      </w:r>
    </w:p>
    <w:p w14:paraId="55960730" w14:textId="466E7EFE" w:rsidR="00C101A4" w:rsidRPr="00B048E2" w:rsidRDefault="00C101A4" w:rsidP="00C101A4">
      <w:pPr>
        <w:pStyle w:val="ListParagraph"/>
        <w:rPr>
          <w:rFonts w:ascii="Times New Roman" w:hAnsi="Times New Roman" w:cs="Times New Roman"/>
          <w:sz w:val="20"/>
          <w:szCs w:val="20"/>
          <w:lang w:val="en-US"/>
        </w:rPr>
      </w:pPr>
      <w:r w:rsidRPr="00B048E2">
        <w:rPr>
          <w:rFonts w:ascii="Times New Roman" w:hAnsi="Times New Roman" w:cs="Times New Roman"/>
          <w:sz w:val="20"/>
          <w:szCs w:val="20"/>
          <w:lang w:val="en-US"/>
        </w:rPr>
        <w:t>3. Describe the DISABILITIES OF FAST R-CNN</w:t>
      </w:r>
    </w:p>
    <w:p w14:paraId="7570469B" w14:textId="77777777" w:rsidR="00B048E2" w:rsidRPr="00B048E2" w:rsidRDefault="00B048E2" w:rsidP="00B048E2">
      <w:pPr>
        <w:spacing w:after="0" w:line="240" w:lineRule="auto"/>
        <w:rPr>
          <w:rFonts w:ascii="Times New Roman" w:eastAsia="Times New Roman" w:hAnsi="Times New Roman" w:cs="Times New Roman"/>
          <w:sz w:val="20"/>
          <w:szCs w:val="20"/>
          <w:lang w:eastAsia="en-IN"/>
        </w:rPr>
      </w:pPr>
      <w:r w:rsidRPr="00B048E2">
        <w:rPr>
          <w:rFonts w:ascii="Times New Roman" w:eastAsia="Times New Roman" w:hAnsi="Times New Roman" w:cs="Times New Roman"/>
          <w:sz w:val="20"/>
          <w:szCs w:val="20"/>
          <w:lang w:eastAsia="en-IN"/>
        </w:rPr>
        <w:t>Fast R-CNN addresses some limitations of R-CNN, but it still has disadvantages, including:</w:t>
      </w:r>
    </w:p>
    <w:p w14:paraId="6F51A1C4" w14:textId="77777777" w:rsidR="00B048E2" w:rsidRPr="00B048E2" w:rsidRDefault="00B048E2" w:rsidP="00B048E2">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B048E2">
        <w:rPr>
          <w:rFonts w:ascii="Times New Roman" w:eastAsia="Times New Roman" w:hAnsi="Times New Roman" w:cs="Times New Roman"/>
          <w:sz w:val="20"/>
          <w:szCs w:val="20"/>
          <w:lang w:eastAsia="en-IN"/>
        </w:rPr>
        <w:t>Slow region proposal generation due to external methods like selective search.</w:t>
      </w:r>
    </w:p>
    <w:p w14:paraId="29B7C6FA" w14:textId="77777777" w:rsidR="00B048E2" w:rsidRPr="00B048E2" w:rsidRDefault="00B048E2" w:rsidP="00B048E2">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B048E2">
        <w:rPr>
          <w:rFonts w:ascii="Times New Roman" w:eastAsia="Times New Roman" w:hAnsi="Times New Roman" w:cs="Times New Roman"/>
          <w:sz w:val="20"/>
          <w:szCs w:val="20"/>
          <w:lang w:eastAsia="en-IN"/>
        </w:rPr>
        <w:t>Complex training pipeline with multi-stage feature extraction.</w:t>
      </w:r>
    </w:p>
    <w:p w14:paraId="779EA9E8" w14:textId="2858EB6D" w:rsidR="00C101A4" w:rsidRPr="00B048E2" w:rsidRDefault="00B048E2" w:rsidP="00B048E2">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B048E2">
        <w:rPr>
          <w:rFonts w:ascii="Times New Roman" w:eastAsia="Times New Roman" w:hAnsi="Times New Roman" w:cs="Times New Roman"/>
          <w:sz w:val="20"/>
          <w:szCs w:val="20"/>
          <w:lang w:eastAsia="en-IN"/>
        </w:rPr>
        <w:t>Suboptimal speed due to processing one region proposal at a time during inference.</w:t>
      </w:r>
    </w:p>
    <w:p w14:paraId="1CE91195" w14:textId="77777777" w:rsidR="00C101A4" w:rsidRPr="00B048E2" w:rsidRDefault="00C101A4" w:rsidP="00C101A4">
      <w:pPr>
        <w:pStyle w:val="ListParagraph"/>
        <w:rPr>
          <w:rFonts w:ascii="Times New Roman" w:hAnsi="Times New Roman" w:cs="Times New Roman"/>
          <w:sz w:val="20"/>
          <w:szCs w:val="20"/>
          <w:lang w:val="en-US"/>
        </w:rPr>
      </w:pPr>
      <w:r w:rsidRPr="00B048E2">
        <w:rPr>
          <w:rFonts w:ascii="Times New Roman" w:hAnsi="Times New Roman" w:cs="Times New Roman"/>
          <w:sz w:val="20"/>
          <w:szCs w:val="20"/>
          <w:lang w:val="en-US"/>
        </w:rPr>
        <w:t>4. Describe how the area proposal network works.</w:t>
      </w:r>
    </w:p>
    <w:p w14:paraId="345454FA" w14:textId="0D037949" w:rsidR="00C101A4" w:rsidRPr="00B048E2" w:rsidRDefault="00B048E2" w:rsidP="00B048E2">
      <w:pPr>
        <w:rPr>
          <w:rFonts w:ascii="Times New Roman" w:hAnsi="Times New Roman" w:cs="Times New Roman"/>
          <w:sz w:val="20"/>
          <w:szCs w:val="20"/>
          <w:lang w:val="en-US"/>
        </w:rPr>
      </w:pPr>
      <w:r w:rsidRPr="00B048E2">
        <w:rPr>
          <w:rFonts w:ascii="Times New Roman" w:hAnsi="Times New Roman" w:cs="Times New Roman"/>
          <w:sz w:val="20"/>
          <w:szCs w:val="20"/>
        </w:rPr>
        <w:t>The Region Proposal Network (RPN) is a component used in Faster R-CNN, not Fast R-CNN. It generates region proposals directly within the network using anchor boxes and predicts the likelihood of objects' presence within these regions.</w:t>
      </w:r>
    </w:p>
    <w:p w14:paraId="224CB81D" w14:textId="77777777" w:rsidR="00C101A4" w:rsidRPr="00B048E2" w:rsidRDefault="00C101A4" w:rsidP="00C101A4">
      <w:pPr>
        <w:pStyle w:val="ListParagraph"/>
        <w:rPr>
          <w:rFonts w:ascii="Times New Roman" w:hAnsi="Times New Roman" w:cs="Times New Roman"/>
          <w:sz w:val="20"/>
          <w:szCs w:val="20"/>
          <w:lang w:val="en-US"/>
        </w:rPr>
      </w:pPr>
      <w:r w:rsidRPr="00B048E2">
        <w:rPr>
          <w:rFonts w:ascii="Times New Roman" w:hAnsi="Times New Roman" w:cs="Times New Roman"/>
          <w:sz w:val="20"/>
          <w:szCs w:val="20"/>
          <w:lang w:val="en-US"/>
        </w:rPr>
        <w:t xml:space="preserve">5. Describe how the </w:t>
      </w:r>
      <w:proofErr w:type="spellStart"/>
      <w:r w:rsidRPr="00B048E2">
        <w:rPr>
          <w:rFonts w:ascii="Times New Roman" w:hAnsi="Times New Roman" w:cs="Times New Roman"/>
          <w:sz w:val="20"/>
          <w:szCs w:val="20"/>
          <w:lang w:val="en-US"/>
        </w:rPr>
        <w:t>RoI</w:t>
      </w:r>
      <w:proofErr w:type="spellEnd"/>
      <w:r w:rsidRPr="00B048E2">
        <w:rPr>
          <w:rFonts w:ascii="Times New Roman" w:hAnsi="Times New Roman" w:cs="Times New Roman"/>
          <w:sz w:val="20"/>
          <w:szCs w:val="20"/>
          <w:lang w:val="en-US"/>
        </w:rPr>
        <w:t xml:space="preserve"> pooling layer works.</w:t>
      </w:r>
    </w:p>
    <w:p w14:paraId="743FFA56" w14:textId="2E5AB8D0" w:rsidR="00C101A4" w:rsidRPr="00B048E2" w:rsidRDefault="00B048E2" w:rsidP="00B048E2">
      <w:pPr>
        <w:rPr>
          <w:rFonts w:ascii="Times New Roman" w:hAnsi="Times New Roman" w:cs="Times New Roman"/>
          <w:sz w:val="20"/>
          <w:szCs w:val="20"/>
          <w:lang w:val="en-US"/>
        </w:rPr>
      </w:pPr>
      <w:r w:rsidRPr="00B048E2">
        <w:rPr>
          <w:rFonts w:ascii="Times New Roman" w:hAnsi="Times New Roman" w:cs="Times New Roman"/>
          <w:sz w:val="20"/>
          <w:szCs w:val="20"/>
        </w:rPr>
        <w:t xml:space="preserve">The </w:t>
      </w:r>
      <w:proofErr w:type="spellStart"/>
      <w:r w:rsidRPr="00B048E2">
        <w:rPr>
          <w:rFonts w:ascii="Times New Roman" w:hAnsi="Times New Roman" w:cs="Times New Roman"/>
          <w:sz w:val="20"/>
          <w:szCs w:val="20"/>
        </w:rPr>
        <w:t>RoI</w:t>
      </w:r>
      <w:proofErr w:type="spellEnd"/>
      <w:r w:rsidRPr="00B048E2">
        <w:rPr>
          <w:rFonts w:ascii="Times New Roman" w:hAnsi="Times New Roman" w:cs="Times New Roman"/>
          <w:sz w:val="20"/>
          <w:szCs w:val="20"/>
        </w:rPr>
        <w:t xml:space="preserve"> pooling layer takes the output of a CNN and extracts features from region proposals. It partitions each region proposal into a fixed grid and computes the maximum value from each partition. This operation ensures that the features are aligned and have a consistent size, making them suitable for further processing.</w:t>
      </w:r>
    </w:p>
    <w:p w14:paraId="5573B239" w14:textId="77777777" w:rsidR="00C101A4" w:rsidRPr="00B048E2" w:rsidRDefault="00C101A4" w:rsidP="00C101A4">
      <w:pPr>
        <w:pStyle w:val="ListParagraph"/>
        <w:rPr>
          <w:rFonts w:ascii="Times New Roman" w:hAnsi="Times New Roman" w:cs="Times New Roman"/>
          <w:sz w:val="20"/>
          <w:szCs w:val="20"/>
          <w:lang w:val="en-US"/>
        </w:rPr>
      </w:pPr>
      <w:r w:rsidRPr="00B048E2">
        <w:rPr>
          <w:rFonts w:ascii="Times New Roman" w:hAnsi="Times New Roman" w:cs="Times New Roman"/>
          <w:sz w:val="20"/>
          <w:szCs w:val="20"/>
          <w:lang w:val="en-US"/>
        </w:rPr>
        <w:t>6. What are fully convolutional networks and how do they work? (FCNs)</w:t>
      </w:r>
    </w:p>
    <w:p w14:paraId="52890DA5" w14:textId="7B0C65C0" w:rsidR="00C101A4" w:rsidRPr="00B048E2" w:rsidRDefault="00B048E2" w:rsidP="00B048E2">
      <w:pPr>
        <w:rPr>
          <w:rFonts w:ascii="Times New Roman" w:hAnsi="Times New Roman" w:cs="Times New Roman"/>
          <w:sz w:val="20"/>
          <w:szCs w:val="20"/>
          <w:lang w:val="en-US"/>
        </w:rPr>
      </w:pPr>
      <w:r w:rsidRPr="00B048E2">
        <w:rPr>
          <w:rFonts w:ascii="Times New Roman" w:hAnsi="Times New Roman" w:cs="Times New Roman"/>
          <w:sz w:val="20"/>
          <w:szCs w:val="20"/>
        </w:rPr>
        <w:t>Fully Convolutional Networks are neural network architectures that consist of convolutional layers and do not include fully connected layers. They are designed for tasks like semantic segmentation, where the goal is to produce pixel-wise class predictions. FCNs use convolutional layers to maintain spatial information throughout the network, allowing them to generate output maps of the same size as the input image.</w:t>
      </w:r>
    </w:p>
    <w:p w14:paraId="6EDD6415" w14:textId="77777777" w:rsidR="00C101A4" w:rsidRPr="00B048E2" w:rsidRDefault="00C101A4" w:rsidP="00C101A4">
      <w:pPr>
        <w:pStyle w:val="ListParagraph"/>
        <w:rPr>
          <w:rFonts w:ascii="Times New Roman" w:hAnsi="Times New Roman" w:cs="Times New Roman"/>
          <w:sz w:val="20"/>
          <w:szCs w:val="20"/>
          <w:lang w:val="en-US"/>
        </w:rPr>
      </w:pPr>
      <w:r w:rsidRPr="00B048E2">
        <w:rPr>
          <w:rFonts w:ascii="Times New Roman" w:hAnsi="Times New Roman" w:cs="Times New Roman"/>
          <w:sz w:val="20"/>
          <w:szCs w:val="20"/>
          <w:lang w:val="en-US"/>
        </w:rPr>
        <w:t>7. What are anchor boxes and how do you use them?</w:t>
      </w:r>
    </w:p>
    <w:p w14:paraId="3E555E1C" w14:textId="6F4F3CD0" w:rsidR="00C101A4" w:rsidRPr="00B048E2" w:rsidRDefault="00B048E2" w:rsidP="00B048E2">
      <w:pPr>
        <w:rPr>
          <w:rFonts w:ascii="Times New Roman" w:hAnsi="Times New Roman" w:cs="Times New Roman"/>
          <w:sz w:val="20"/>
          <w:szCs w:val="20"/>
          <w:lang w:val="en-US"/>
        </w:rPr>
      </w:pPr>
      <w:r w:rsidRPr="00B048E2">
        <w:rPr>
          <w:rFonts w:ascii="Times New Roman" w:hAnsi="Times New Roman" w:cs="Times New Roman"/>
          <w:sz w:val="20"/>
          <w:szCs w:val="20"/>
        </w:rPr>
        <w:t>Anchor boxes are a set of predefined bounding boxes with different aspect ratios and scales. They are used in object detection models like Faster R-CNN and SSD to predict object locations and scales in a multi-scale and multi-aspect-ratio manner. Anchor boxes are placed at various locations in the image and are responsible for detecting objects at different sizes and shapes.</w:t>
      </w:r>
    </w:p>
    <w:p w14:paraId="6C0821F9" w14:textId="77777777" w:rsidR="00C101A4" w:rsidRPr="00B048E2" w:rsidRDefault="00C101A4" w:rsidP="00C101A4">
      <w:pPr>
        <w:pStyle w:val="ListParagraph"/>
        <w:rPr>
          <w:rFonts w:ascii="Times New Roman" w:hAnsi="Times New Roman" w:cs="Times New Roman"/>
          <w:sz w:val="20"/>
          <w:szCs w:val="20"/>
          <w:lang w:val="en-US"/>
        </w:rPr>
      </w:pPr>
      <w:r w:rsidRPr="00B048E2">
        <w:rPr>
          <w:rFonts w:ascii="Times New Roman" w:hAnsi="Times New Roman" w:cs="Times New Roman"/>
          <w:sz w:val="20"/>
          <w:szCs w:val="20"/>
          <w:lang w:val="en-US"/>
        </w:rPr>
        <w:t>8. Describe the Single-shot Detector's architecture (SSD)</w:t>
      </w:r>
    </w:p>
    <w:p w14:paraId="0F0C4A71" w14:textId="2940DF29" w:rsidR="00C101A4" w:rsidRPr="00B048E2" w:rsidRDefault="00B048E2" w:rsidP="00B048E2">
      <w:pPr>
        <w:rPr>
          <w:rFonts w:ascii="Times New Roman" w:hAnsi="Times New Roman" w:cs="Times New Roman"/>
          <w:sz w:val="20"/>
          <w:szCs w:val="20"/>
          <w:lang w:val="en-US"/>
        </w:rPr>
      </w:pPr>
      <w:r w:rsidRPr="00B048E2">
        <w:rPr>
          <w:rFonts w:ascii="Times New Roman" w:hAnsi="Times New Roman" w:cs="Times New Roman"/>
          <w:sz w:val="20"/>
          <w:szCs w:val="20"/>
        </w:rPr>
        <w:t xml:space="preserve">SSD is an object detection architecture that performs detection in a single forward pass of a neural network. It includes multiple detection layers at different scales, each responsible for predicting objects of various sizes. </w:t>
      </w:r>
      <w:r w:rsidRPr="00B048E2">
        <w:rPr>
          <w:rFonts w:ascii="Times New Roman" w:hAnsi="Times New Roman" w:cs="Times New Roman"/>
          <w:sz w:val="20"/>
          <w:szCs w:val="20"/>
        </w:rPr>
        <w:lastRenderedPageBreak/>
        <w:t>SSD combines default anchor boxes with the features extracted from the CNN to make predictions for object classes and bounding box coordinates.</w:t>
      </w:r>
    </w:p>
    <w:p w14:paraId="659083A0" w14:textId="77777777" w:rsidR="00C101A4" w:rsidRPr="00B048E2" w:rsidRDefault="00C101A4" w:rsidP="00C101A4">
      <w:pPr>
        <w:pStyle w:val="ListParagraph"/>
        <w:rPr>
          <w:rFonts w:ascii="Times New Roman" w:hAnsi="Times New Roman" w:cs="Times New Roman"/>
          <w:sz w:val="20"/>
          <w:szCs w:val="20"/>
          <w:lang w:val="en-US"/>
        </w:rPr>
      </w:pPr>
      <w:r w:rsidRPr="00B048E2">
        <w:rPr>
          <w:rFonts w:ascii="Times New Roman" w:hAnsi="Times New Roman" w:cs="Times New Roman"/>
          <w:sz w:val="20"/>
          <w:szCs w:val="20"/>
          <w:lang w:val="en-US"/>
        </w:rPr>
        <w:t>9. HOW DOES THE SSD NETWORK PREDICT?</w:t>
      </w:r>
    </w:p>
    <w:p w14:paraId="74168244" w14:textId="0C678E7E" w:rsidR="00C101A4" w:rsidRPr="00B048E2" w:rsidRDefault="00B048E2" w:rsidP="00B048E2">
      <w:pPr>
        <w:rPr>
          <w:rFonts w:ascii="Times New Roman" w:hAnsi="Times New Roman" w:cs="Times New Roman"/>
          <w:sz w:val="20"/>
          <w:szCs w:val="20"/>
          <w:lang w:val="en-US"/>
        </w:rPr>
      </w:pPr>
      <w:r w:rsidRPr="00B048E2">
        <w:rPr>
          <w:rFonts w:ascii="Times New Roman" w:hAnsi="Times New Roman" w:cs="Times New Roman"/>
          <w:sz w:val="20"/>
          <w:szCs w:val="20"/>
        </w:rPr>
        <w:t>The SSD network predicts object classes and bounding box coordinates using a set of anchor boxes at different scales. Each detection layer is responsible for specific anchor boxes. For each anchor box, the network predicts class scores and adjusts the box coordinates based on the features extracted from the corresponding detection layer.</w:t>
      </w:r>
    </w:p>
    <w:p w14:paraId="1E904F2F" w14:textId="77777777" w:rsidR="00C101A4" w:rsidRPr="00B048E2" w:rsidRDefault="00C101A4" w:rsidP="00C101A4">
      <w:pPr>
        <w:pStyle w:val="ListParagraph"/>
        <w:rPr>
          <w:rFonts w:ascii="Times New Roman" w:hAnsi="Times New Roman" w:cs="Times New Roman"/>
          <w:sz w:val="20"/>
          <w:szCs w:val="20"/>
          <w:lang w:val="en-US"/>
        </w:rPr>
      </w:pPr>
      <w:r w:rsidRPr="00B048E2">
        <w:rPr>
          <w:rFonts w:ascii="Times New Roman" w:hAnsi="Times New Roman" w:cs="Times New Roman"/>
          <w:sz w:val="20"/>
          <w:szCs w:val="20"/>
          <w:lang w:val="en-US"/>
        </w:rPr>
        <w:t>10. Explain Multi Scale Detections?</w:t>
      </w:r>
    </w:p>
    <w:p w14:paraId="213A87E1" w14:textId="47981FE2" w:rsidR="00C101A4" w:rsidRPr="00B048E2" w:rsidRDefault="00B048E2" w:rsidP="00B048E2">
      <w:pPr>
        <w:rPr>
          <w:rFonts w:ascii="Times New Roman" w:hAnsi="Times New Roman" w:cs="Times New Roman"/>
          <w:sz w:val="20"/>
          <w:szCs w:val="20"/>
          <w:lang w:val="en-US"/>
        </w:rPr>
      </w:pPr>
      <w:r w:rsidRPr="00B048E2">
        <w:rPr>
          <w:rFonts w:ascii="Times New Roman" w:hAnsi="Times New Roman" w:cs="Times New Roman"/>
          <w:sz w:val="20"/>
          <w:szCs w:val="20"/>
        </w:rPr>
        <w:t>Multi-scale detections involve detecting objects at various scales within an image. In object detection models like SSD, this is achieved by using multiple detection layers with anchor boxes of different sizes. Each detection layer specializes in detecting objects of a specific scale, allowing the model to capture objects of varying sizes in a single pass.</w:t>
      </w:r>
    </w:p>
    <w:p w14:paraId="5D53C7FF" w14:textId="5D7B995B" w:rsidR="00561E26" w:rsidRPr="00B048E2" w:rsidRDefault="00C101A4" w:rsidP="00C101A4">
      <w:pPr>
        <w:pStyle w:val="ListParagraph"/>
        <w:rPr>
          <w:rFonts w:ascii="Times New Roman" w:hAnsi="Times New Roman" w:cs="Times New Roman"/>
          <w:sz w:val="20"/>
          <w:szCs w:val="20"/>
          <w:lang w:val="en-US"/>
        </w:rPr>
      </w:pPr>
      <w:r w:rsidRPr="00B048E2">
        <w:rPr>
          <w:rFonts w:ascii="Times New Roman" w:hAnsi="Times New Roman" w:cs="Times New Roman"/>
          <w:sz w:val="20"/>
          <w:szCs w:val="20"/>
          <w:lang w:val="en-US"/>
        </w:rPr>
        <w:t xml:space="preserve">11. What are dilated (or </w:t>
      </w:r>
      <w:proofErr w:type="spellStart"/>
      <w:r w:rsidRPr="00B048E2">
        <w:rPr>
          <w:rFonts w:ascii="Times New Roman" w:hAnsi="Times New Roman" w:cs="Times New Roman"/>
          <w:sz w:val="20"/>
          <w:szCs w:val="20"/>
          <w:lang w:val="en-US"/>
        </w:rPr>
        <w:t>atrous</w:t>
      </w:r>
      <w:proofErr w:type="spellEnd"/>
      <w:r w:rsidRPr="00B048E2">
        <w:rPr>
          <w:rFonts w:ascii="Times New Roman" w:hAnsi="Times New Roman" w:cs="Times New Roman"/>
          <w:sz w:val="20"/>
          <w:szCs w:val="20"/>
          <w:lang w:val="en-US"/>
        </w:rPr>
        <w:t>) convolutions?</w:t>
      </w:r>
    </w:p>
    <w:p w14:paraId="50094094" w14:textId="5F9B9A92" w:rsidR="00B048E2" w:rsidRPr="00B048E2" w:rsidRDefault="00B048E2" w:rsidP="00B048E2">
      <w:pPr>
        <w:rPr>
          <w:rFonts w:ascii="Times New Roman" w:hAnsi="Times New Roman" w:cs="Times New Roman"/>
          <w:sz w:val="20"/>
          <w:szCs w:val="20"/>
          <w:lang w:val="en-US"/>
        </w:rPr>
      </w:pPr>
      <w:r w:rsidRPr="00B048E2">
        <w:rPr>
          <w:rFonts w:ascii="Times New Roman" w:hAnsi="Times New Roman" w:cs="Times New Roman"/>
          <w:sz w:val="20"/>
          <w:szCs w:val="20"/>
        </w:rPr>
        <w:t xml:space="preserve">Dilated convolutions, also known as </w:t>
      </w:r>
      <w:proofErr w:type="spellStart"/>
      <w:r w:rsidRPr="00B048E2">
        <w:rPr>
          <w:rFonts w:ascii="Times New Roman" w:hAnsi="Times New Roman" w:cs="Times New Roman"/>
          <w:sz w:val="20"/>
          <w:szCs w:val="20"/>
        </w:rPr>
        <w:t>atrous</w:t>
      </w:r>
      <w:proofErr w:type="spellEnd"/>
      <w:r w:rsidRPr="00B048E2">
        <w:rPr>
          <w:rFonts w:ascii="Times New Roman" w:hAnsi="Times New Roman" w:cs="Times New Roman"/>
          <w:sz w:val="20"/>
          <w:szCs w:val="20"/>
        </w:rPr>
        <w:t xml:space="preserve"> convolutions, are a variant of convolutional operations where gaps are introduced between kernel elements. This increases the receptive field without adding more parameters or reducing the spatial resolution. Dilated convolutions are often used in semantic segmentation tasks to capture global context without significant </w:t>
      </w:r>
      <w:proofErr w:type="spellStart"/>
      <w:r w:rsidRPr="00B048E2">
        <w:rPr>
          <w:rFonts w:ascii="Times New Roman" w:hAnsi="Times New Roman" w:cs="Times New Roman"/>
          <w:sz w:val="20"/>
          <w:szCs w:val="20"/>
        </w:rPr>
        <w:t>downsampling</w:t>
      </w:r>
      <w:proofErr w:type="spellEnd"/>
      <w:r w:rsidRPr="00B048E2">
        <w:rPr>
          <w:rFonts w:ascii="Times New Roman" w:hAnsi="Times New Roman" w:cs="Times New Roman"/>
          <w:sz w:val="20"/>
          <w:szCs w:val="20"/>
        </w:rPr>
        <w:t>.</w:t>
      </w:r>
    </w:p>
    <w:sectPr w:rsidR="00B048E2" w:rsidRPr="00B048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17220"/>
    <w:multiLevelType w:val="multilevel"/>
    <w:tmpl w:val="EC2A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6452D4"/>
    <w:multiLevelType w:val="multilevel"/>
    <w:tmpl w:val="C8503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8C13F1"/>
    <w:multiLevelType w:val="multilevel"/>
    <w:tmpl w:val="979CE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D769B3"/>
    <w:multiLevelType w:val="hybridMultilevel"/>
    <w:tmpl w:val="3D8A63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26943450">
    <w:abstractNumId w:val="3"/>
  </w:num>
  <w:num w:numId="2" w16cid:durableId="671103835">
    <w:abstractNumId w:val="1"/>
  </w:num>
  <w:num w:numId="3" w16cid:durableId="229076247">
    <w:abstractNumId w:val="2"/>
  </w:num>
  <w:num w:numId="4" w16cid:durableId="49890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E26"/>
    <w:rsid w:val="00380DC3"/>
    <w:rsid w:val="00386B0F"/>
    <w:rsid w:val="00561E26"/>
    <w:rsid w:val="00B048E2"/>
    <w:rsid w:val="00C101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A9B15"/>
  <w15:chartTrackingRefBased/>
  <w15:docId w15:val="{AFDB5BD7-CFC0-4FAA-86EF-A0A763268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E26"/>
    <w:pPr>
      <w:ind w:left="720"/>
      <w:contextualSpacing/>
    </w:pPr>
  </w:style>
  <w:style w:type="character" w:styleId="Strong">
    <w:name w:val="Strong"/>
    <w:basedOn w:val="DefaultParagraphFont"/>
    <w:uiPriority w:val="22"/>
    <w:qFormat/>
    <w:rsid w:val="00B048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1305">
      <w:bodyDiv w:val="1"/>
      <w:marLeft w:val="0"/>
      <w:marRight w:val="0"/>
      <w:marTop w:val="0"/>
      <w:marBottom w:val="0"/>
      <w:divBdr>
        <w:top w:val="none" w:sz="0" w:space="0" w:color="auto"/>
        <w:left w:val="none" w:sz="0" w:space="0" w:color="auto"/>
        <w:bottom w:val="none" w:sz="0" w:space="0" w:color="auto"/>
        <w:right w:val="none" w:sz="0" w:space="0" w:color="auto"/>
      </w:divBdr>
    </w:div>
    <w:div w:id="1455293741">
      <w:bodyDiv w:val="1"/>
      <w:marLeft w:val="0"/>
      <w:marRight w:val="0"/>
      <w:marTop w:val="0"/>
      <w:marBottom w:val="0"/>
      <w:divBdr>
        <w:top w:val="none" w:sz="0" w:space="0" w:color="auto"/>
        <w:left w:val="none" w:sz="0" w:space="0" w:color="auto"/>
        <w:bottom w:val="none" w:sz="0" w:space="0" w:color="auto"/>
        <w:right w:val="none" w:sz="0" w:space="0" w:color="auto"/>
      </w:divBdr>
    </w:div>
    <w:div w:id="1609586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Dell Microsofts</cp:lastModifiedBy>
  <cp:revision>3</cp:revision>
  <dcterms:created xsi:type="dcterms:W3CDTF">2021-03-04T08:53:00Z</dcterms:created>
  <dcterms:modified xsi:type="dcterms:W3CDTF">2023-10-27T09:17:00Z</dcterms:modified>
</cp:coreProperties>
</file>