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493AF" w14:textId="052375D6" w:rsidR="00831C46" w:rsidRPr="00F93A5A" w:rsidRDefault="00F93A5A" w:rsidP="00F93A5A">
      <w:pPr>
        <w:jc w:val="both"/>
        <w:rPr>
          <w:rFonts w:ascii="Times New Roman" w:hAnsi="Times New Roman" w:cs="Times New Roman"/>
          <w:sz w:val="20"/>
          <w:szCs w:val="20"/>
        </w:rPr>
      </w:pPr>
      <w:r w:rsidRPr="00F93A5A">
        <w:rPr>
          <w:rFonts w:ascii="Times New Roman" w:hAnsi="Times New Roman" w:cs="Times New Roman"/>
          <w:sz w:val="20"/>
          <w:szCs w:val="20"/>
        </w:rPr>
        <w:t>Q</w:t>
      </w:r>
      <w:r w:rsidR="00831C46" w:rsidRPr="00F93A5A">
        <w:rPr>
          <w:rFonts w:ascii="Times New Roman" w:hAnsi="Times New Roman" w:cs="Times New Roman"/>
          <w:sz w:val="20"/>
          <w:szCs w:val="20"/>
        </w:rPr>
        <w:t>1. Is there any way to combine five different models that have all been trained on the same training data and have all achieved 95 percent precision? If so, how can you go about doing it? If not, what is the reason?</w:t>
      </w:r>
    </w:p>
    <w:p w14:paraId="4178FAA4" w14:textId="642D8D5C" w:rsidR="00F93A5A" w:rsidRPr="00F93A5A" w:rsidRDefault="00F93A5A" w:rsidP="00F93A5A">
      <w:pPr>
        <w:jc w:val="both"/>
        <w:rPr>
          <w:rFonts w:ascii="Times New Roman" w:hAnsi="Times New Roman" w:cs="Times New Roman"/>
          <w:sz w:val="20"/>
          <w:szCs w:val="20"/>
        </w:rPr>
      </w:pPr>
      <w:r w:rsidRPr="00F93A5A">
        <w:rPr>
          <w:rFonts w:ascii="Times New Roman" w:hAnsi="Times New Roman" w:cs="Times New Roman"/>
          <w:sz w:val="20"/>
          <w:szCs w:val="20"/>
        </w:rPr>
        <w:t>Yes, you can combine five different models that have achieved 95 percent precision. This process is known as ensemble learning, where multiple models are combined to improve overall performance. One common way to do this is through a technique called "voting" or "aggregation."</w:t>
      </w:r>
    </w:p>
    <w:p w14:paraId="0772801D" w14:textId="3C6C43E5" w:rsidR="00831C46" w:rsidRPr="00F93A5A" w:rsidRDefault="00F93A5A" w:rsidP="00F93A5A">
      <w:pPr>
        <w:jc w:val="both"/>
        <w:rPr>
          <w:rFonts w:ascii="Times New Roman" w:hAnsi="Times New Roman" w:cs="Times New Roman"/>
          <w:sz w:val="20"/>
          <w:szCs w:val="20"/>
        </w:rPr>
      </w:pPr>
      <w:r w:rsidRPr="00F93A5A">
        <w:rPr>
          <w:rFonts w:ascii="Times New Roman" w:hAnsi="Times New Roman" w:cs="Times New Roman"/>
          <w:sz w:val="20"/>
          <w:szCs w:val="20"/>
        </w:rPr>
        <w:t>Q</w:t>
      </w:r>
      <w:r w:rsidR="00831C46" w:rsidRPr="00F93A5A">
        <w:rPr>
          <w:rFonts w:ascii="Times New Roman" w:hAnsi="Times New Roman" w:cs="Times New Roman"/>
          <w:sz w:val="20"/>
          <w:szCs w:val="20"/>
        </w:rPr>
        <w:t>2. What's the difference between hard voting classifiers and soft voting classifiers?</w:t>
      </w:r>
    </w:p>
    <w:p w14:paraId="31B9536F" w14:textId="77777777" w:rsidR="00F93A5A" w:rsidRPr="00F93A5A" w:rsidRDefault="00F93A5A" w:rsidP="00F93A5A">
      <w:pPr>
        <w:spacing w:before="100" w:beforeAutospacing="1" w:after="100" w:afterAutospacing="1" w:line="240" w:lineRule="auto"/>
        <w:jc w:val="both"/>
        <w:rPr>
          <w:rFonts w:ascii="Times New Roman" w:eastAsia="Times New Roman" w:hAnsi="Times New Roman" w:cs="Times New Roman"/>
          <w:sz w:val="20"/>
          <w:szCs w:val="20"/>
          <w:lang w:eastAsia="en-IN"/>
        </w:rPr>
      </w:pPr>
      <w:r w:rsidRPr="00F93A5A">
        <w:rPr>
          <w:rFonts w:ascii="Times New Roman" w:eastAsia="Times New Roman" w:hAnsi="Times New Roman" w:cs="Times New Roman"/>
          <w:sz w:val="20"/>
          <w:szCs w:val="20"/>
          <w:lang w:eastAsia="en-IN"/>
        </w:rPr>
        <w:t>The difference between hard voting classifiers and soft voting classifiers lies in how they combine the predictions of individual models:</w:t>
      </w:r>
    </w:p>
    <w:p w14:paraId="2DC29022" w14:textId="77777777" w:rsidR="00F93A5A" w:rsidRPr="00F93A5A" w:rsidRDefault="00F93A5A" w:rsidP="00F93A5A">
      <w:pPr>
        <w:numPr>
          <w:ilvl w:val="0"/>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F93A5A">
        <w:rPr>
          <w:rFonts w:ascii="Times New Roman" w:eastAsia="Times New Roman" w:hAnsi="Times New Roman" w:cs="Times New Roman"/>
          <w:sz w:val="20"/>
          <w:szCs w:val="20"/>
          <w:lang w:eastAsia="en-IN"/>
        </w:rPr>
        <w:t>Hard Voting: Each model's prediction is treated equally, and the final prediction is based on the majority vote of the models.</w:t>
      </w:r>
    </w:p>
    <w:p w14:paraId="44F5367A" w14:textId="7517AB3F" w:rsidR="00F93A5A" w:rsidRPr="00F93A5A" w:rsidRDefault="00F93A5A" w:rsidP="00F93A5A">
      <w:pPr>
        <w:numPr>
          <w:ilvl w:val="0"/>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F93A5A">
        <w:rPr>
          <w:rFonts w:ascii="Times New Roman" w:eastAsia="Times New Roman" w:hAnsi="Times New Roman" w:cs="Times New Roman"/>
          <w:sz w:val="20"/>
          <w:szCs w:val="20"/>
          <w:lang w:eastAsia="en-IN"/>
        </w:rPr>
        <w:t>Soft Voting: Each model's prediction is weighted by its confidence, and the final prediction is based on the class probabilities' average.</w:t>
      </w:r>
    </w:p>
    <w:p w14:paraId="57145BCA" w14:textId="57F0343B" w:rsidR="00831C46" w:rsidRPr="00F93A5A" w:rsidRDefault="00F93A5A" w:rsidP="00F93A5A">
      <w:pPr>
        <w:jc w:val="both"/>
        <w:rPr>
          <w:rFonts w:ascii="Times New Roman" w:hAnsi="Times New Roman" w:cs="Times New Roman"/>
          <w:sz w:val="20"/>
          <w:szCs w:val="20"/>
        </w:rPr>
      </w:pPr>
      <w:r w:rsidRPr="00F93A5A">
        <w:rPr>
          <w:rFonts w:ascii="Times New Roman" w:hAnsi="Times New Roman" w:cs="Times New Roman"/>
          <w:sz w:val="20"/>
          <w:szCs w:val="20"/>
        </w:rPr>
        <w:t>Q</w:t>
      </w:r>
      <w:r w:rsidR="00831C46" w:rsidRPr="00F93A5A">
        <w:rPr>
          <w:rFonts w:ascii="Times New Roman" w:hAnsi="Times New Roman" w:cs="Times New Roman"/>
          <w:sz w:val="20"/>
          <w:szCs w:val="20"/>
        </w:rPr>
        <w:t>3. Is it possible to distribute a bagging ensemble's training through several servers to speed up the process? Pasting ensembles, boosting ensembles, Random Forests, and stacking ensembles are all options.</w:t>
      </w:r>
    </w:p>
    <w:p w14:paraId="50280816" w14:textId="0A8D37C4" w:rsidR="00F93A5A" w:rsidRPr="00F93A5A" w:rsidRDefault="00F93A5A" w:rsidP="00F93A5A">
      <w:pPr>
        <w:jc w:val="both"/>
        <w:rPr>
          <w:rFonts w:ascii="Times New Roman" w:hAnsi="Times New Roman" w:cs="Times New Roman"/>
          <w:sz w:val="20"/>
          <w:szCs w:val="20"/>
        </w:rPr>
      </w:pPr>
      <w:r w:rsidRPr="00F93A5A">
        <w:rPr>
          <w:rFonts w:ascii="Times New Roman" w:hAnsi="Times New Roman" w:cs="Times New Roman"/>
          <w:sz w:val="20"/>
          <w:szCs w:val="20"/>
        </w:rPr>
        <w:t>Yes, you can distribute bagging ensemble's training across multiple servers to speed up the process. Bagging ensembles like Random Forests and Extra-Trees involve training multiple models independently, and therefore, the training process can be parallelized across different servers. This can significantly reduce training time, especially when dealing with large datasets.</w:t>
      </w:r>
    </w:p>
    <w:p w14:paraId="2E0AD548" w14:textId="5A8015FA" w:rsidR="00831C46" w:rsidRPr="00F93A5A" w:rsidRDefault="00F93A5A" w:rsidP="00F93A5A">
      <w:pPr>
        <w:jc w:val="both"/>
        <w:rPr>
          <w:rFonts w:ascii="Times New Roman" w:hAnsi="Times New Roman" w:cs="Times New Roman"/>
          <w:sz w:val="20"/>
          <w:szCs w:val="20"/>
        </w:rPr>
      </w:pPr>
      <w:r w:rsidRPr="00F93A5A">
        <w:rPr>
          <w:rFonts w:ascii="Times New Roman" w:hAnsi="Times New Roman" w:cs="Times New Roman"/>
          <w:sz w:val="20"/>
          <w:szCs w:val="20"/>
        </w:rPr>
        <w:t>Q</w:t>
      </w:r>
      <w:r w:rsidR="00831C46" w:rsidRPr="00F93A5A">
        <w:rPr>
          <w:rFonts w:ascii="Times New Roman" w:hAnsi="Times New Roman" w:cs="Times New Roman"/>
          <w:sz w:val="20"/>
          <w:szCs w:val="20"/>
        </w:rPr>
        <w:t>4. What is the advantage of evaluating out of the bag?</w:t>
      </w:r>
    </w:p>
    <w:p w14:paraId="38D67B5E" w14:textId="611AD257" w:rsidR="00F93A5A" w:rsidRPr="00F93A5A" w:rsidRDefault="00F93A5A" w:rsidP="00F93A5A">
      <w:pPr>
        <w:jc w:val="both"/>
        <w:rPr>
          <w:rFonts w:ascii="Times New Roman" w:hAnsi="Times New Roman" w:cs="Times New Roman"/>
          <w:sz w:val="20"/>
          <w:szCs w:val="20"/>
        </w:rPr>
      </w:pPr>
      <w:r w:rsidRPr="00F93A5A">
        <w:rPr>
          <w:rFonts w:ascii="Times New Roman" w:hAnsi="Times New Roman" w:cs="Times New Roman"/>
          <w:sz w:val="20"/>
          <w:szCs w:val="20"/>
        </w:rPr>
        <w:t>The advantage of evaluating "out of the bag" (OOB) is that it provides a way to estimate the ensemble's performance without the need for a separate validation set. In bagging ensembles like Random Forests, each base model is trained on a subset of the data, and the data points not included in the subset are used as OOB samples. These OOB samples can be used to evaluate the performance of the ensemble without the need for cross-validation.</w:t>
      </w:r>
    </w:p>
    <w:p w14:paraId="04B22857" w14:textId="3F081EED" w:rsidR="00831C46" w:rsidRPr="00F93A5A" w:rsidRDefault="00F93A5A" w:rsidP="00F93A5A">
      <w:pPr>
        <w:jc w:val="both"/>
        <w:rPr>
          <w:rFonts w:ascii="Times New Roman" w:hAnsi="Times New Roman" w:cs="Times New Roman"/>
          <w:sz w:val="20"/>
          <w:szCs w:val="20"/>
        </w:rPr>
      </w:pPr>
      <w:r w:rsidRPr="00F93A5A">
        <w:rPr>
          <w:rFonts w:ascii="Times New Roman" w:hAnsi="Times New Roman" w:cs="Times New Roman"/>
          <w:sz w:val="20"/>
          <w:szCs w:val="20"/>
        </w:rPr>
        <w:t>Q</w:t>
      </w:r>
      <w:r w:rsidR="00831C46" w:rsidRPr="00F93A5A">
        <w:rPr>
          <w:rFonts w:ascii="Times New Roman" w:hAnsi="Times New Roman" w:cs="Times New Roman"/>
          <w:sz w:val="20"/>
          <w:szCs w:val="20"/>
        </w:rPr>
        <w:t>5. What distinguishes Extra-Trees from ordinary Random Forests? What good would this extra randomness do? Is it true that Extra-Tree Random Forests are slower or faster than normal Random Forests?</w:t>
      </w:r>
    </w:p>
    <w:p w14:paraId="2665862A" w14:textId="569356D3" w:rsidR="00F93A5A" w:rsidRPr="00F93A5A" w:rsidRDefault="00F93A5A" w:rsidP="00F93A5A">
      <w:pPr>
        <w:jc w:val="both"/>
        <w:rPr>
          <w:rFonts w:ascii="Times New Roman" w:hAnsi="Times New Roman" w:cs="Times New Roman"/>
          <w:sz w:val="20"/>
          <w:szCs w:val="20"/>
        </w:rPr>
      </w:pPr>
      <w:r w:rsidRPr="00F93A5A">
        <w:rPr>
          <w:rFonts w:ascii="Times New Roman" w:hAnsi="Times New Roman" w:cs="Times New Roman"/>
          <w:sz w:val="20"/>
          <w:szCs w:val="20"/>
        </w:rPr>
        <w:t>Extra-Trees (Extremely Randomized Trees) differ from ordinary Random Forests in how they choose splitting points. In Extra-Trees, feature splitting points are selected at random, not based on the best splitting threshold as in Random Forests. This extra randomness can lead to increased diversity among trees and potentially better generalization. Extra-Trees are also faster to train since they don't evaluate multiple split points for each feature.</w:t>
      </w:r>
    </w:p>
    <w:p w14:paraId="54C44998" w14:textId="07A019A8" w:rsidR="00831C46" w:rsidRPr="00F93A5A" w:rsidRDefault="00F93A5A" w:rsidP="00F93A5A">
      <w:pPr>
        <w:jc w:val="both"/>
        <w:rPr>
          <w:rFonts w:ascii="Times New Roman" w:hAnsi="Times New Roman" w:cs="Times New Roman"/>
          <w:sz w:val="20"/>
          <w:szCs w:val="20"/>
        </w:rPr>
      </w:pPr>
      <w:r w:rsidRPr="00F93A5A">
        <w:rPr>
          <w:rFonts w:ascii="Times New Roman" w:hAnsi="Times New Roman" w:cs="Times New Roman"/>
          <w:sz w:val="20"/>
          <w:szCs w:val="20"/>
        </w:rPr>
        <w:t>Q</w:t>
      </w:r>
      <w:r w:rsidR="00831C46" w:rsidRPr="00F93A5A">
        <w:rPr>
          <w:rFonts w:ascii="Times New Roman" w:hAnsi="Times New Roman" w:cs="Times New Roman"/>
          <w:sz w:val="20"/>
          <w:szCs w:val="20"/>
        </w:rPr>
        <w:t>6. Which hyperparameters and how do you tweak if your AdaBoost ensemble underfits the training data?</w:t>
      </w:r>
    </w:p>
    <w:p w14:paraId="75D18859" w14:textId="77777777" w:rsidR="00F93A5A" w:rsidRPr="00F93A5A" w:rsidRDefault="00F93A5A" w:rsidP="00F93A5A">
      <w:pPr>
        <w:spacing w:before="100" w:beforeAutospacing="1" w:after="100" w:afterAutospacing="1" w:line="240" w:lineRule="auto"/>
        <w:jc w:val="both"/>
        <w:rPr>
          <w:rFonts w:ascii="Times New Roman" w:eastAsia="Times New Roman" w:hAnsi="Times New Roman" w:cs="Times New Roman"/>
          <w:sz w:val="20"/>
          <w:szCs w:val="20"/>
          <w:lang w:eastAsia="en-IN"/>
        </w:rPr>
      </w:pPr>
      <w:r w:rsidRPr="00F93A5A">
        <w:rPr>
          <w:rFonts w:ascii="Times New Roman" w:eastAsia="Times New Roman" w:hAnsi="Times New Roman" w:cs="Times New Roman"/>
          <w:sz w:val="20"/>
          <w:szCs w:val="20"/>
          <w:lang w:eastAsia="en-IN"/>
        </w:rPr>
        <w:t>If your AdaBoost ensemble underfits the training data, you can try the following:</w:t>
      </w:r>
    </w:p>
    <w:p w14:paraId="0268B6D2" w14:textId="77777777" w:rsidR="00F93A5A" w:rsidRPr="00F93A5A" w:rsidRDefault="00F93A5A" w:rsidP="00F93A5A">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F93A5A">
        <w:rPr>
          <w:rFonts w:ascii="Times New Roman" w:eastAsia="Times New Roman" w:hAnsi="Times New Roman" w:cs="Times New Roman"/>
          <w:sz w:val="20"/>
          <w:szCs w:val="20"/>
          <w:lang w:eastAsia="en-IN"/>
        </w:rPr>
        <w:t>Increase the number of base estimators (weak learners).</w:t>
      </w:r>
    </w:p>
    <w:p w14:paraId="063A4CC4" w14:textId="77777777" w:rsidR="00F93A5A" w:rsidRPr="00F93A5A" w:rsidRDefault="00F93A5A" w:rsidP="00F93A5A">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F93A5A">
        <w:rPr>
          <w:rFonts w:ascii="Times New Roman" w:eastAsia="Times New Roman" w:hAnsi="Times New Roman" w:cs="Times New Roman"/>
          <w:sz w:val="20"/>
          <w:szCs w:val="20"/>
          <w:lang w:eastAsia="en-IN"/>
        </w:rPr>
        <w:t xml:space="preserve">Decrease the </w:t>
      </w:r>
      <w:proofErr w:type="spellStart"/>
      <w:r w:rsidRPr="00F93A5A">
        <w:rPr>
          <w:rFonts w:ascii="Times New Roman" w:eastAsia="Times New Roman" w:hAnsi="Times New Roman" w:cs="Times New Roman"/>
          <w:sz w:val="20"/>
          <w:szCs w:val="20"/>
          <w:lang w:eastAsia="en-IN"/>
        </w:rPr>
        <w:t>learning_rate</w:t>
      </w:r>
      <w:proofErr w:type="spellEnd"/>
      <w:r w:rsidRPr="00F93A5A">
        <w:rPr>
          <w:rFonts w:ascii="Times New Roman" w:eastAsia="Times New Roman" w:hAnsi="Times New Roman" w:cs="Times New Roman"/>
          <w:sz w:val="20"/>
          <w:szCs w:val="20"/>
          <w:lang w:eastAsia="en-IN"/>
        </w:rPr>
        <w:t xml:space="preserve"> hyperparameter to reduce the contribution of each weak learner.</w:t>
      </w:r>
    </w:p>
    <w:p w14:paraId="2A75D21F" w14:textId="5521125E" w:rsidR="00F93A5A" w:rsidRPr="00F93A5A" w:rsidRDefault="00F93A5A" w:rsidP="00F93A5A">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F93A5A">
        <w:rPr>
          <w:rFonts w:ascii="Times New Roman" w:eastAsia="Times New Roman" w:hAnsi="Times New Roman" w:cs="Times New Roman"/>
          <w:sz w:val="20"/>
          <w:szCs w:val="20"/>
          <w:lang w:eastAsia="en-IN"/>
        </w:rPr>
        <w:t xml:space="preserve">Increase the </w:t>
      </w:r>
      <w:proofErr w:type="spellStart"/>
      <w:r w:rsidRPr="00F93A5A">
        <w:rPr>
          <w:rFonts w:ascii="Times New Roman" w:eastAsia="Times New Roman" w:hAnsi="Times New Roman" w:cs="Times New Roman"/>
          <w:sz w:val="20"/>
          <w:szCs w:val="20"/>
          <w:lang w:eastAsia="en-IN"/>
        </w:rPr>
        <w:t>max_depth</w:t>
      </w:r>
      <w:proofErr w:type="spellEnd"/>
      <w:r w:rsidRPr="00F93A5A">
        <w:rPr>
          <w:rFonts w:ascii="Times New Roman" w:eastAsia="Times New Roman" w:hAnsi="Times New Roman" w:cs="Times New Roman"/>
          <w:sz w:val="20"/>
          <w:szCs w:val="20"/>
          <w:lang w:eastAsia="en-IN"/>
        </w:rPr>
        <w:t xml:space="preserve"> or complexity of the base estimator (e.g., Decision Trees).</w:t>
      </w:r>
    </w:p>
    <w:p w14:paraId="2F36CDC8" w14:textId="2404EF11" w:rsidR="00B915EE" w:rsidRPr="00F93A5A" w:rsidRDefault="00F93A5A" w:rsidP="00F93A5A">
      <w:pPr>
        <w:jc w:val="both"/>
        <w:rPr>
          <w:rFonts w:ascii="Times New Roman" w:hAnsi="Times New Roman" w:cs="Times New Roman"/>
          <w:sz w:val="20"/>
          <w:szCs w:val="20"/>
        </w:rPr>
      </w:pPr>
      <w:r w:rsidRPr="00F93A5A">
        <w:rPr>
          <w:rFonts w:ascii="Times New Roman" w:hAnsi="Times New Roman" w:cs="Times New Roman"/>
          <w:sz w:val="20"/>
          <w:szCs w:val="20"/>
        </w:rPr>
        <w:t>Q</w:t>
      </w:r>
      <w:r w:rsidR="00831C46" w:rsidRPr="00F93A5A">
        <w:rPr>
          <w:rFonts w:ascii="Times New Roman" w:hAnsi="Times New Roman" w:cs="Times New Roman"/>
          <w:sz w:val="20"/>
          <w:szCs w:val="20"/>
        </w:rPr>
        <w:t>7. Should you raise or decrease the learning rate if your Gradient Boosting ensemble overfits the training set?</w:t>
      </w:r>
    </w:p>
    <w:p w14:paraId="0BD9BCCC" w14:textId="60D07025" w:rsidR="00F93A5A" w:rsidRPr="00F93A5A" w:rsidRDefault="00F93A5A" w:rsidP="00F93A5A">
      <w:pPr>
        <w:jc w:val="both"/>
        <w:rPr>
          <w:rFonts w:ascii="Times New Roman" w:hAnsi="Times New Roman" w:cs="Times New Roman"/>
          <w:sz w:val="20"/>
          <w:szCs w:val="20"/>
        </w:rPr>
      </w:pPr>
      <w:r w:rsidRPr="00F93A5A">
        <w:rPr>
          <w:rFonts w:ascii="Times New Roman" w:hAnsi="Times New Roman" w:cs="Times New Roman"/>
          <w:sz w:val="20"/>
          <w:szCs w:val="20"/>
        </w:rPr>
        <w:t xml:space="preserve">If your Gradient Boosting ensemble overfits the training set, you can decrease the learning rate. A smaller learning rate will slow down the learning process, making the model less prone to overfitting. You can also decrease the complexity of base estimators (e.g., limit </w:t>
      </w:r>
      <w:proofErr w:type="spellStart"/>
      <w:r w:rsidRPr="00F93A5A">
        <w:rPr>
          <w:rStyle w:val="HTMLCode"/>
          <w:rFonts w:ascii="Times New Roman" w:eastAsiaTheme="minorHAnsi" w:hAnsi="Times New Roman" w:cs="Times New Roman"/>
        </w:rPr>
        <w:t>max_depth</w:t>
      </w:r>
      <w:proofErr w:type="spellEnd"/>
      <w:r w:rsidRPr="00F93A5A">
        <w:rPr>
          <w:rFonts w:ascii="Times New Roman" w:hAnsi="Times New Roman" w:cs="Times New Roman"/>
          <w:sz w:val="20"/>
          <w:szCs w:val="20"/>
        </w:rPr>
        <w:t xml:space="preserve"> of Decision Trees) or increase the regularization parameters (e.g., </w:t>
      </w:r>
      <w:r w:rsidRPr="00F93A5A">
        <w:rPr>
          <w:rStyle w:val="HTMLCode"/>
          <w:rFonts w:ascii="Times New Roman" w:eastAsiaTheme="minorHAnsi" w:hAnsi="Times New Roman" w:cs="Times New Roman"/>
        </w:rPr>
        <w:t>subsample</w:t>
      </w:r>
      <w:r w:rsidRPr="00F93A5A">
        <w:rPr>
          <w:rFonts w:ascii="Times New Roman" w:hAnsi="Times New Roman" w:cs="Times New Roman"/>
          <w:sz w:val="20"/>
          <w:szCs w:val="20"/>
        </w:rPr>
        <w:t xml:space="preserve"> to use a fraction of training data for each tree).</w:t>
      </w:r>
    </w:p>
    <w:sectPr w:rsidR="00F93A5A" w:rsidRPr="00F93A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2355D"/>
    <w:multiLevelType w:val="multilevel"/>
    <w:tmpl w:val="E442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25709"/>
    <w:multiLevelType w:val="multilevel"/>
    <w:tmpl w:val="74822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2E1EE1"/>
    <w:multiLevelType w:val="multilevel"/>
    <w:tmpl w:val="C79E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5107852">
    <w:abstractNumId w:val="1"/>
  </w:num>
  <w:num w:numId="2" w16cid:durableId="525220319">
    <w:abstractNumId w:val="0"/>
  </w:num>
  <w:num w:numId="3" w16cid:durableId="20805961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282"/>
    <w:rsid w:val="000C3282"/>
    <w:rsid w:val="00831C46"/>
    <w:rsid w:val="00B915EE"/>
    <w:rsid w:val="00F93A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C5D0"/>
  <w15:chartTrackingRefBased/>
  <w15:docId w15:val="{F0C4071F-D91C-476D-B4A9-697AA2AD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3282"/>
    <w:rPr>
      <w:color w:val="0563C1" w:themeColor="hyperlink"/>
      <w:u w:val="single"/>
    </w:rPr>
  </w:style>
  <w:style w:type="character" w:styleId="HTMLCode">
    <w:name w:val="HTML Code"/>
    <w:basedOn w:val="DefaultParagraphFont"/>
    <w:uiPriority w:val="99"/>
    <w:semiHidden/>
    <w:unhideWhenUsed/>
    <w:rsid w:val="00F93A5A"/>
    <w:rPr>
      <w:rFonts w:ascii="Courier New" w:eastAsia="Times New Roman" w:hAnsi="Courier New" w:cs="Courier New"/>
      <w:sz w:val="20"/>
      <w:szCs w:val="20"/>
    </w:rPr>
  </w:style>
  <w:style w:type="paragraph" w:styleId="NormalWeb">
    <w:name w:val="Normal (Web)"/>
    <w:basedOn w:val="Normal"/>
    <w:uiPriority w:val="99"/>
    <w:semiHidden/>
    <w:unhideWhenUsed/>
    <w:rsid w:val="00F93A5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77940">
      <w:bodyDiv w:val="1"/>
      <w:marLeft w:val="0"/>
      <w:marRight w:val="0"/>
      <w:marTop w:val="0"/>
      <w:marBottom w:val="0"/>
      <w:divBdr>
        <w:top w:val="none" w:sz="0" w:space="0" w:color="auto"/>
        <w:left w:val="none" w:sz="0" w:space="0" w:color="auto"/>
        <w:bottom w:val="none" w:sz="0" w:space="0" w:color="auto"/>
        <w:right w:val="none" w:sz="0" w:space="0" w:color="auto"/>
      </w:divBdr>
    </w:div>
    <w:div w:id="811795916">
      <w:bodyDiv w:val="1"/>
      <w:marLeft w:val="0"/>
      <w:marRight w:val="0"/>
      <w:marTop w:val="0"/>
      <w:marBottom w:val="0"/>
      <w:divBdr>
        <w:top w:val="none" w:sz="0" w:space="0" w:color="auto"/>
        <w:left w:val="none" w:sz="0" w:space="0" w:color="auto"/>
        <w:bottom w:val="none" w:sz="0" w:space="0" w:color="auto"/>
        <w:right w:val="none" w:sz="0" w:space="0" w:color="auto"/>
      </w:divBdr>
    </w:div>
    <w:div w:id="117133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545</Words>
  <Characters>3109</Characters>
  <Application>Microsoft Office Word</Application>
  <DocSecurity>0</DocSecurity>
  <Lines>25</Lines>
  <Paragraphs>7</Paragraphs>
  <ScaleCrop>false</ScaleCrop>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 Microsofts</cp:lastModifiedBy>
  <cp:revision>3</cp:revision>
  <dcterms:created xsi:type="dcterms:W3CDTF">2021-03-03T17:21:00Z</dcterms:created>
  <dcterms:modified xsi:type="dcterms:W3CDTF">2023-08-19T10:17:00Z</dcterms:modified>
</cp:coreProperties>
</file>