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240"/>
        <w:jc w:val="center"/>
      </w:pPr>
      <w:r>
        <w:rPr>
          <w:rFonts w:ascii="Calibri" w:cs="Calibri" w:eastAsia="Calibri" w:hAnsi="Calibri"/>
          <w:b/>
          <w:bCs/>
          <w:color w:val="1F4E3D"/>
          <w:sz w:val="56"/>
          <w:szCs w:val="56"/>
        </w:rPr>
        <w:t xml:space="preserve">Final QA Summary Report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32"/>
          <w:szCs w:val="32"/>
        </w:rPr>
        <w:t xml:space="preserve">Zuna E-commerce Testing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555555"/>
          <w:sz w:val="24"/>
          <w:szCs w:val="24"/>
        </w:rPr>
        <w:t xml:space="preserve">SkillShikshya QA Batch 10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Project Defense: Sunday, 16 August 2026, 3:00–5:00 PM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Customer Site: zunadesigns.com</w:t>
      </w:r>
    </w:p>
    <w:p>
      <w:pPr>
        <w:spacing w:after="8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CRM: crm.zunadesigns.com  |  API: base.zunadesigns.com/api/docs/swagger/</w:t>
      </w:r>
    </w:p>
    <w:p>
      <w:pPr>
        <w:spacing w:after="80" w:before="400"/>
        <w:jc w:val="center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Prepared by: Anita Singh</w:t>
      </w:r>
    </w:p>
    <w:p>
      <w:r>
        <w:br w:type="page"/>
      </w:r>
    </w:p>
    <w:p>
      <w:pPr>
        <w:pStyle w:val="Heading1"/>
        <w:spacing w:after="160" w:before="320"/>
      </w:pPr>
      <w:r>
        <w:t xml:space="preserve">1. Executive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This report summarizes the QA testing effort performed on the Zuna e-commerce platform, covering functional, API, security, performance, database, automation, and cross-browser/responsive testing. All twelve planned deliverables have been completed. The platform is assessed as functionally stable for its core purchase flow, with a small number of medium-priority defects and several low-priority observations documented for the development team.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300"/>
      </w:tblGrid>
      <w:tr>
        <w:trPr>
          <w:tblHeader/>
        </w:trPr>
        <w:tc>
          <w:tcPr>
            <w:tcW w:type="dxa" w:w="42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Metric</w:t>
            </w:r>
          </w:p>
        </w:tc>
        <w:tc>
          <w:tcPr>
            <w:tcW w:type="dxa" w:w="53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scenarios designed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cases executed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16 (13 PASS / 2 FAIL / 1 BLOCKED — later resolved)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Bugs &amp; observations logged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16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tests executed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tests executed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validation checks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testing (JMeter)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samples, 0% error rate, 302ms avg response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 coverage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purchase flow (Login → Add to Bag → Checkout, COD) — automated with Playwright</w:t>
            </w:r>
          </w:p>
        </w:tc>
      </w:tr>
      <w:tr>
        <w:tc>
          <w:tcPr>
            <w:tcW w:type="dxa" w:w="4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Cross-browser / responsive coverage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Chromium, Firefox, WebKit, Mobile Chrome, Mobile Safari, Tablet — all passing</w:t>
            </w:r>
          </w:p>
        </w:tc>
      </w:tr>
    </w:tbl>
    <w:p>
      <w:pPr>
        <w:pStyle w:val="Heading1"/>
        <w:spacing w:after="160" w:before="320"/>
      </w:pPr>
      <w:r>
        <w:t xml:space="preserve">2. Scope and Objectives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QA effort validated the following areas of the Zuna platform: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Customer-facing storefront: browsing, product detail, cart, and checkout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Order placement via Cash on Delivery, including delivery address and OTP verification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Payment gateway configuration (eSewa, Khalti, Fonepay, Cash on Delivery)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CRM-side order, return, and product data management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 API endpoints (via Swagger documentation)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Baseline security checks on authentication and access control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Database consistency between customer-facing orders and CRM records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 under light concurrent load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Cross-browser and responsive rendering across desktop, tablet, and mobile viewports</w:t>
      </w:r>
    </w:p>
    <w:p>
      <w:pPr>
        <w:pStyle w:val="Heading1"/>
        <w:spacing w:after="160" w:before="320"/>
      </w:pPr>
      <w:r>
        <w:t xml:space="preserve">3. Deliverables Summary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00"/>
        <w:gridCol w:w="2300"/>
      </w:tblGrid>
      <w:tr>
        <w:trPr>
          <w:tblHeader/>
        </w:trPr>
        <w:tc>
          <w:tcPr>
            <w:tcW w:type="dxa" w:w="7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#</w:t>
            </w:r>
          </w:p>
        </w:tc>
        <w:tc>
          <w:tcPr>
            <w:tcW w:type="dxa" w:w="65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3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Plan (Test_Plan_Zuna.docx)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Scenarios — 104 scenarios (Test_Scenarios_Zuna.xlsx)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Test Execution Report — 16 cases (Test_Execution_Report_Zuna.xlsx)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Bug Report — 16 items (Bug_Report_Zuna.xlsx)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API Testing Report — 4 tests (API_Testing_Report_Zuna.xlsx)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Security Testing Report — 4 tests (Security_Testing_Report_Zuna.xlsx)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Performance Testing Report (Performance_Testing_Report_Zuna.docx)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Database Validation Report — 10 checks (Database_Validation_Report_Zuna.xlsx)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Automation Test Script (Playwright + TypeScript, Page Object Model)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Cross-Browser &amp; Responsive Testing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Final QA Summary Report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Complete (this document)</w:t>
            </w:r>
          </w:p>
        </w:tc>
      </w:tr>
      <w:t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6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Presentation Slides</w:t>
            </w:r>
          </w:p>
        </w:tc>
        <w:tc>
          <w:tcPr>
            <w:tcW w:type="dxa" w:w="2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>Complete</w:t>
            </w:r>
          </w:p>
        </w:tc>
      </w:tr>
    </w:tbl>
    <w:p>
      <w:pPr>
        <w:pStyle w:val="Heading1"/>
        <w:spacing w:after="160" w:before="320"/>
      </w:pPr>
      <w:r>
        <w:t xml:space="preserve">4. Key Defects and Observations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>A total of 16 items were logged during testing, spanning severities from Blocker (resolved) to Informational. The most significant findings are summarized below; the full list with steps to reproduce is in Bug_Report_Zuna.xlsx.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700"/>
        <w:gridCol w:w="6700"/>
      </w:tblGrid>
      <w:tr>
        <w:trPr>
          <w:tblHeader/>
        </w:trPr>
        <w:tc>
          <w:tcPr>
            <w:tcW w:type="dxa" w:w="11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ID</w:t>
            </w:r>
          </w:p>
        </w:tc>
        <w:tc>
          <w:tcPr>
            <w:tcW w:type="dxa" w:w="17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Severity</w:t>
            </w:r>
          </w:p>
        </w:tc>
        <w:tc>
          <w:tcPr>
            <w:tcW w:type="dxa" w:w="67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Summary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BUG-000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Blocker → Resolved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Documented CRM admin credential (admin@admin.com/admin) was invalid; confirmed via UI and API (401). Working credential provided separately and used for remaining CRM-based testing.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BUG-001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 → Reclassified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eSewa/Khalti missing at checkout — root cause confirmed as a configuration/documentation mismatch: both gateways are toggled OFF in CRM settings (Fonepay is the only one enabled). Not a code defect.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BUG-002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UI available for a customer to submit a product review after purchase.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BUG-003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 icon is missing from the site navigation.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BUG-004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/store/collections route returns a 404 error.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BUG-006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Order ONMMIC shows Payment Status "Failed" but Delivery Status "Delivered" — a data consistency issue between payment and fulfillment states.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BUG-007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Return records in CRM are missing Product field data.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"Top Selling Products" widget references a product that no longer exists (orphaned database reference); only 6 active products remain in the catalog.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BUG-009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/ Intermittent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Site Settings submenu occasionally fails to render on first load; resolves on retry.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OBS-003–008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Low / Info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Minor UI/labelling inconsistencies (address field labels, bag badge count vs. quantity, order status label mismatch between CRM and storefront, undocumented UI elements, test/junk data present in production tables).</w:t>
            </w:r>
          </w:p>
        </w:tc>
      </w:tr>
      <w:tr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OBS-009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 mobile viewports (&lt;768px), the "Account" and "Bag" nav labels are intentionally hidden by responsive CSS and live inside a hamburger menu — by design, not a defect, but required special handling in automated tests.</w:t>
            </w:r>
          </w:p>
        </w:tc>
      </w:tr>
    </w:tbl>
    <w:p>
      <w:pPr>
        <w:pStyle w:val="Heading1"/>
        <w:spacing w:after="160" w:before="320"/>
      </w:pPr>
      <w:r>
        <w:t xml:space="preserve">5. Automation Testing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An end-to-end automated regression test was built using Playwright with TypeScript, following the Page Object Model, covering the core customer purchase journey: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Login with valid credentials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Browse store, open a product, select variant, add to bag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Checkout: contact details, delivery address (Province/City/Area cascading selection), Cash on Delivery selection, order submission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script correctly validates form-level rules (phone number format, mandatory delivery address) and confirms successful order submission. One platform behavior was identified during automation: order confirmation requires SMS-based OTP verification, which cannot be completed without access to a live SMS gateway or a test OTP bypass. The automated test validates that the order is accepted and correctly reaches the OTP verification stage, which is the furthest point verifiable without manual intervention.</w:t>
      </w:r>
    </w:p>
    <w:p>
      <w:pPr>
        <w:spacing w:after="160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Result: 1 passed — full core flow automated and passing.</w:t>
      </w:r>
    </w:p>
    <w:p>
      <w:pPr>
        <w:pStyle w:val="Heading1"/>
        <w:spacing w:after="160" w:before="320"/>
      </w:pPr>
      <w:r>
        <w:t xml:space="preserve">6. Cross-Browser and Responsive Testing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core storefront flow (login, store browsing, product page, add-to-bag, checkout) was executed across six browser/viewport configurations using Playwright: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00"/>
        <w:gridCol w:w="3000"/>
      </w:tblGrid>
      <w:tr>
        <w:trPr>
          <w:tblHeader/>
        </w:trPr>
        <w:tc>
          <w:tcPr>
            <w:tcW w:type="dxa" w:w="40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Project</w:t>
            </w:r>
          </w:p>
        </w:tc>
        <w:tc>
          <w:tcPr>
            <w:tcW w:type="dxa" w:w="25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Viewport</w:t>
            </w:r>
          </w:p>
        </w:tc>
        <w:tc>
          <w:tcPr>
            <w:tcW w:type="dxa" w:w="3000"/>
            <w:shd w:fill="D7E7D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3D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Chromium (Desktop)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1280×720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Firefox (Desktop)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1280×720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WebKit / Safari (Desktop)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1280×720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Chrome (Pixel 5)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393×727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Mobile Safari (iPhone 12)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390×664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Tablet (iPad Mini)</w:t>
            </w:r>
          </w:p>
        </w:tc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768×1024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160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Finding: on narrow viewports, navigation labels such as "Account" and "Bag" are intentionally hidden (Tailwind responsive utility classes) and moved inside a hamburger menu, with "Log in"/"Sign up" shown directly when logged out. This is confirmed to be correct, intentional responsive design rather than a defect — see OBS-009.</w:t>
      </w:r>
    </w:p>
    <w:p>
      <w:pPr>
        <w:pStyle w:val="Heading1"/>
        <w:spacing w:after="160" w:before="320"/>
      </w:pPr>
      <w:r>
        <w:t xml:space="preserve">7. Performance Testing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Load testing was performed using JMeter with 20 samples against key endpoints.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Average response time: 302ms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Error rate: 0%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No performance concerns were identified at the tested load level. Full detail is available in Performance_Testing_Report_Zuna.docx.</w:t>
      </w:r>
    </w:p>
    <w:p>
      <w:pPr>
        <w:pStyle w:val="Heading1"/>
        <w:spacing w:after="160" w:before="320"/>
      </w:pPr>
      <w:r>
        <w:t xml:space="preserve">8. Security Testing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Four baseline security checks were performed, focused on authentication and access control. Findings are documented in Security_Testing_Report_Zuna.xlsx; no critical vulnerabilities were identified during this pass. Security testing scope was limited and should not be considered a substitute for a full penetration test.</w:t>
      </w:r>
    </w:p>
    <w:p>
      <w:pPr>
        <w:pStyle w:val="Heading1"/>
        <w:spacing w:after="160" w:before="320"/>
      </w:pPr>
      <w:r>
        <w:t xml:space="preserve">9. Database Validation Summary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Ten validation checks were performed against the CRM to confirm consistency between customer-facing orders and backend records, after CRM access was restored (see BUG-000). Key findings from this pass include the payment/delivery status inconsistency (BUG-006), missing Product data on returns (BUG-007), and an orphaned product reference in the Top Selling Products widget (BUG-008).</w:t>
      </w:r>
    </w:p>
    <w:p>
      <w:pPr>
        <w:pStyle w:val="Heading1"/>
        <w:spacing w:after="160" w:before="320"/>
      </w:pPr>
      <w:r>
        <w:t xml:space="preserve">10. Risks and Limitations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OTP verification blocks full end-to-end automation of the order confirmation screen without SMS gateway access; automation validates up to successful order submission and OTP-stage arrival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Security testing scope was limited to 4 baseline checks and does not constitute a comprehensive penetration test.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Test/junk data present in the production database (OBS-008) may affect the accuracy of reporting widgets such as Top Selling Products.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eSewa and Khalti payment options are currently unavailable to customers due to a configuration setting (BUG-001), not a code defect — this is a business decision to confirm with the client, not a fix required from the development team.</w:t>
      </w:r>
    </w:p>
    <w:p>
      <w:pPr>
        <w:pStyle w:val="Heading1"/>
        <w:spacing w:after="160" w:before="320"/>
      </w:pPr>
      <w:r>
        <w:t xml:space="preserve">11.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Fix the payment/delivery status inconsistency for order ONMMIC and audit other orders for similar mismatches (BUG-006).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Add UI support for customers to submit product reviews after purchase (BUG-002).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Restore the search icon to site navigation (BUG-003) and fix the /store/collections 404 (BUG-004).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Clean up orphaned product references feeding the Top Selling Products widget (BUG-008), and remove test/junk data from production tables (OBS-008).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 with the client whether eSewa/Khalti should be enabled in CRM Payment Gateway settings (BUG-001).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Consider providing a test-environment OTP bypass or fixed test code to enable full end-to-end order confirmation automation in future regression cycles.</w:t>
      </w:r>
    </w:p>
    <w:p>
      <w:pPr>
        <w:pStyle w:val="Heading1"/>
        <w:spacing w:after="160" w:before="320"/>
      </w:pPr>
      <w:r>
        <w:t xml:space="preserve">12. Conclusion</w:t>
      </w:r>
    </w:p>
    <w:p>
      <w:pPr>
        <w:spacing w:after="16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The Zuna e-commerce platform’s core purchase flow is functionally stable and performs well under light load. Testing surfaced a manageable set of medium-priority defects and several low-priority observations, none of which block core customer transactions. Automated regression coverage and cross-browser/responsive validation are in place for the core flow, providing a foundation for future regression testing as the platform evolves.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2026-08-13T07:24:39.509Z</dcterms:created>
  <dcterms:modified xsi:type="dcterms:W3CDTF">2026-08-13T07:24:39.510Z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