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496B5" w14:textId="264DB2BA" w:rsidR="00F15902" w:rsidRPr="00F15902" w:rsidRDefault="00F15902" w:rsidP="00F15902">
      <w:pPr>
        <w:jc w:val="center"/>
        <w:rPr>
          <w:rFonts w:ascii="Times New Roman" w:hAnsi="Times New Roman" w:cs="Times New Roman"/>
          <w:sz w:val="48"/>
          <w:szCs w:val="48"/>
          <w:lang w:val="en-US"/>
        </w:rPr>
      </w:pPr>
      <w:r w:rsidRPr="00F15902">
        <w:rPr>
          <w:rFonts w:ascii="Times New Roman" w:hAnsi="Times New Roman" w:cs="Times New Roman"/>
          <w:sz w:val="48"/>
          <w:szCs w:val="48"/>
          <w:lang w:val="en-US"/>
        </w:rPr>
        <w:t>Rethinking Fisma and Federal Information Security Policy</w:t>
      </w:r>
    </w:p>
    <w:p w14:paraId="0DCE58D9" w14:textId="4033370D" w:rsidR="00F15902" w:rsidRDefault="00F15902">
      <w:pPr>
        <w:rPr>
          <w:lang w:val="en-US"/>
        </w:rPr>
      </w:pPr>
    </w:p>
    <w:p w14:paraId="07D3CCBC" w14:textId="717FB428" w:rsidR="00F15902" w:rsidRDefault="00F15902">
      <w:pPr>
        <w:rPr>
          <w:lang w:val="en-US"/>
        </w:rPr>
      </w:pPr>
    </w:p>
    <w:p w14:paraId="43E1C411" w14:textId="020B91F9" w:rsidR="009F09D8" w:rsidRDefault="007A3CDE" w:rsidP="009F09D8">
      <w:pPr>
        <w:pStyle w:val="NormalWeb"/>
        <w:spacing w:line="360" w:lineRule="auto"/>
        <w:ind w:firstLine="720"/>
        <w:jc w:val="both"/>
        <w:rPr>
          <w:sz w:val="22"/>
          <w:szCs w:val="22"/>
          <w:lang w:val="en-US"/>
        </w:rPr>
      </w:pPr>
      <w:r w:rsidRPr="00295294">
        <w:rPr>
          <w:sz w:val="22"/>
          <w:szCs w:val="22"/>
          <w:lang w:val="en-US"/>
        </w:rPr>
        <w:t>F</w:t>
      </w:r>
      <w:r w:rsidR="00295294" w:rsidRPr="00295294">
        <w:rPr>
          <w:sz w:val="22"/>
          <w:szCs w:val="22"/>
          <w:lang w:val="en-US"/>
        </w:rPr>
        <w:t>ISMA</w:t>
      </w:r>
      <w:r w:rsidRPr="00295294">
        <w:rPr>
          <w:sz w:val="22"/>
          <w:szCs w:val="22"/>
          <w:lang w:val="en-US"/>
        </w:rPr>
        <w:t xml:space="preserve"> stands for </w:t>
      </w:r>
      <w:r w:rsidRPr="00295294">
        <w:rPr>
          <w:color w:val="222222"/>
          <w:sz w:val="22"/>
          <w:szCs w:val="22"/>
          <w:shd w:val="clear" w:color="auto" w:fill="FFFFFF"/>
        </w:rPr>
        <w:t>Federal Information Security Management Act of 2002</w:t>
      </w:r>
      <w:r w:rsidRPr="00295294">
        <w:rPr>
          <w:color w:val="222222"/>
          <w:sz w:val="22"/>
          <w:szCs w:val="22"/>
          <w:shd w:val="clear" w:color="auto" w:fill="FFFFFF"/>
          <w:lang w:val="en-US"/>
        </w:rPr>
        <w:t xml:space="preserve">. </w:t>
      </w:r>
      <w:r w:rsidR="00CF78D1" w:rsidRPr="00295294">
        <w:rPr>
          <w:sz w:val="22"/>
          <w:szCs w:val="22"/>
        </w:rPr>
        <w:t>The advancement and proliferation of information technology (IT) has been hugely beneficial for the federal government</w:t>
      </w:r>
      <w:r w:rsidR="00CF78D1" w:rsidRPr="00295294">
        <w:rPr>
          <w:sz w:val="22"/>
          <w:szCs w:val="22"/>
          <w:lang w:val="en-US"/>
        </w:rPr>
        <w:t xml:space="preserve"> </w:t>
      </w:r>
      <w:sdt>
        <w:sdtPr>
          <w:rPr>
            <w:sz w:val="22"/>
            <w:szCs w:val="22"/>
            <w:lang w:val="en-US"/>
          </w:rPr>
          <w:id w:val="-1995558546"/>
          <w:citation/>
        </w:sdtPr>
        <w:sdtContent>
          <w:r w:rsidR="00CF78D1" w:rsidRPr="00295294">
            <w:rPr>
              <w:sz w:val="22"/>
              <w:szCs w:val="22"/>
              <w:lang w:val="en-US"/>
            </w:rPr>
            <w:fldChar w:fldCharType="begin"/>
          </w:r>
          <w:r w:rsidR="00116422" w:rsidRPr="00295294">
            <w:rPr>
              <w:sz w:val="22"/>
              <w:szCs w:val="22"/>
              <w:lang w:val="en-US"/>
            </w:rPr>
            <w:instrText xml:space="preserve">CITATION Rob06 \l 1033 </w:instrText>
          </w:r>
          <w:r w:rsidR="00CF78D1" w:rsidRPr="00295294">
            <w:rPr>
              <w:sz w:val="22"/>
              <w:szCs w:val="22"/>
              <w:lang w:val="en-US"/>
            </w:rPr>
            <w:fldChar w:fldCharType="separate"/>
          </w:r>
          <w:r w:rsidR="00116422" w:rsidRPr="00295294">
            <w:rPr>
              <w:noProof/>
              <w:sz w:val="22"/>
              <w:szCs w:val="22"/>
              <w:lang w:val="en-US"/>
            </w:rPr>
            <w:t>[1]</w:t>
          </w:r>
          <w:r w:rsidR="00CF78D1" w:rsidRPr="00295294">
            <w:rPr>
              <w:sz w:val="22"/>
              <w:szCs w:val="22"/>
              <w:lang w:val="en-US"/>
            </w:rPr>
            <w:fldChar w:fldCharType="end"/>
          </w:r>
        </w:sdtContent>
      </w:sdt>
      <w:r w:rsidR="00CF78D1" w:rsidRPr="00295294">
        <w:rPr>
          <w:sz w:val="22"/>
          <w:szCs w:val="22"/>
        </w:rPr>
        <w:t>.</w:t>
      </w:r>
      <w:r w:rsidR="00D00F0E" w:rsidRPr="00295294">
        <w:rPr>
          <w:sz w:val="22"/>
          <w:szCs w:val="22"/>
          <w:lang w:val="en-US"/>
        </w:rPr>
        <w:t xml:space="preserve"> This paper proposes a solution to improve the information security safety measures of the federal government’s assets. This will also assist in maintaining the integrity of data and prevents hackers from gaining unauthorized access to classified information.</w:t>
      </w:r>
      <w:r w:rsidR="00116422" w:rsidRPr="00295294">
        <w:rPr>
          <w:sz w:val="22"/>
          <w:szCs w:val="22"/>
          <w:lang w:val="en-US"/>
        </w:rPr>
        <w:t xml:space="preserve"> </w:t>
      </w:r>
      <w:r w:rsidR="00116422" w:rsidRPr="00295294">
        <w:rPr>
          <w:sz w:val="22"/>
          <w:szCs w:val="22"/>
        </w:rPr>
        <w:t>The vast majority of federal agencies are delinquent in meeting their statutory information security obligations</w:t>
      </w:r>
      <w:r w:rsidR="00116422" w:rsidRPr="00295294">
        <w:rPr>
          <w:sz w:val="22"/>
          <w:szCs w:val="22"/>
          <w:lang w:val="en-US"/>
        </w:rPr>
        <w:t xml:space="preserve"> </w:t>
      </w:r>
      <w:sdt>
        <w:sdtPr>
          <w:rPr>
            <w:sz w:val="22"/>
            <w:szCs w:val="22"/>
            <w:lang w:val="en-US"/>
          </w:rPr>
          <w:id w:val="-1756826766"/>
          <w:citation/>
        </w:sdtPr>
        <w:sdtContent>
          <w:r w:rsidR="00116422" w:rsidRPr="00295294">
            <w:rPr>
              <w:sz w:val="22"/>
              <w:szCs w:val="22"/>
              <w:lang w:val="en-US"/>
            </w:rPr>
            <w:fldChar w:fldCharType="begin"/>
          </w:r>
          <w:r w:rsidR="00116422" w:rsidRPr="00295294">
            <w:rPr>
              <w:sz w:val="22"/>
              <w:szCs w:val="22"/>
              <w:lang w:val="en-US"/>
            </w:rPr>
            <w:instrText xml:space="preserve"> CITATION Rob061 \l 1033 </w:instrText>
          </w:r>
          <w:r w:rsidR="00116422" w:rsidRPr="00295294">
            <w:rPr>
              <w:sz w:val="22"/>
              <w:szCs w:val="22"/>
              <w:lang w:val="en-US"/>
            </w:rPr>
            <w:fldChar w:fldCharType="separate"/>
          </w:r>
          <w:r w:rsidR="00116422" w:rsidRPr="00295294">
            <w:rPr>
              <w:noProof/>
              <w:sz w:val="22"/>
              <w:szCs w:val="22"/>
              <w:lang w:val="en-US"/>
            </w:rPr>
            <w:t>[2]</w:t>
          </w:r>
          <w:r w:rsidR="00116422" w:rsidRPr="00295294">
            <w:rPr>
              <w:sz w:val="22"/>
              <w:szCs w:val="22"/>
              <w:lang w:val="en-US"/>
            </w:rPr>
            <w:fldChar w:fldCharType="end"/>
          </w:r>
        </w:sdtContent>
      </w:sdt>
      <w:r w:rsidR="00116422" w:rsidRPr="00295294">
        <w:rPr>
          <w:sz w:val="22"/>
          <w:szCs w:val="22"/>
          <w:lang w:val="en-US"/>
        </w:rPr>
        <w:t xml:space="preserve">. </w:t>
      </w:r>
      <w:r w:rsidR="00295294" w:rsidRPr="00295294">
        <w:rPr>
          <w:sz w:val="22"/>
          <w:szCs w:val="22"/>
          <w:lang w:val="en-US"/>
        </w:rPr>
        <w:t>This negligence has however led to the various instances of compromised federal information. To amend the legislative scheme, this research is divided into</w:t>
      </w:r>
      <w:r w:rsidR="00260CB3">
        <w:rPr>
          <w:sz w:val="22"/>
          <w:szCs w:val="22"/>
          <w:lang w:val="en-US"/>
        </w:rPr>
        <w:t xml:space="preserve"> four (</w:t>
      </w:r>
      <w:r w:rsidR="00295294" w:rsidRPr="00295294">
        <w:rPr>
          <w:sz w:val="22"/>
          <w:szCs w:val="22"/>
          <w:lang w:val="en-US"/>
        </w:rPr>
        <w:t>4</w:t>
      </w:r>
      <w:r w:rsidR="00260CB3">
        <w:rPr>
          <w:sz w:val="22"/>
          <w:szCs w:val="22"/>
          <w:lang w:val="en-US"/>
        </w:rPr>
        <w:t>)</w:t>
      </w:r>
      <w:r w:rsidR="00295294" w:rsidRPr="00295294">
        <w:rPr>
          <w:sz w:val="22"/>
          <w:szCs w:val="22"/>
          <w:lang w:val="en-US"/>
        </w:rPr>
        <w:t xml:space="preserve"> parts. The first part talks about the surveys of FISMA</w:t>
      </w:r>
      <w:r w:rsidR="001E1A91">
        <w:rPr>
          <w:sz w:val="22"/>
          <w:szCs w:val="22"/>
          <w:lang w:val="en-US"/>
        </w:rPr>
        <w:t>’s most recent ways of resolving this issue</w:t>
      </w:r>
      <w:r w:rsidR="00295294" w:rsidRPr="00295294">
        <w:rPr>
          <w:sz w:val="22"/>
          <w:szCs w:val="22"/>
          <w:lang w:val="en-US"/>
        </w:rPr>
        <w:t xml:space="preserve">. The second part explores two </w:t>
      </w:r>
      <w:r w:rsidR="00295294" w:rsidRPr="00295294">
        <w:rPr>
          <w:sz w:val="22"/>
          <w:szCs w:val="22"/>
        </w:rPr>
        <w:t>case studies of agency efforts to implement FISMA and explains how those efforts have fallen short</w:t>
      </w:r>
      <w:r w:rsidR="00295294" w:rsidRPr="00295294">
        <w:rPr>
          <w:sz w:val="22"/>
          <w:szCs w:val="22"/>
          <w:lang w:val="en-US"/>
        </w:rPr>
        <w:t xml:space="preserve"> </w:t>
      </w:r>
      <w:sdt>
        <w:sdtPr>
          <w:rPr>
            <w:sz w:val="22"/>
            <w:szCs w:val="22"/>
            <w:lang w:val="en-US"/>
          </w:rPr>
          <w:id w:val="-974680872"/>
          <w:citation/>
        </w:sdtPr>
        <w:sdtContent>
          <w:r w:rsidR="00295294" w:rsidRPr="00295294">
            <w:rPr>
              <w:sz w:val="22"/>
              <w:szCs w:val="22"/>
              <w:lang w:val="en-US"/>
            </w:rPr>
            <w:fldChar w:fldCharType="begin"/>
          </w:r>
          <w:r w:rsidR="00295294" w:rsidRPr="00295294">
            <w:rPr>
              <w:sz w:val="22"/>
              <w:szCs w:val="22"/>
              <w:lang w:val="en-US"/>
            </w:rPr>
            <w:instrText xml:space="preserve"> CITATION Rob062 \l 1033 </w:instrText>
          </w:r>
          <w:r w:rsidR="00295294" w:rsidRPr="00295294">
            <w:rPr>
              <w:sz w:val="22"/>
              <w:szCs w:val="22"/>
              <w:lang w:val="en-US"/>
            </w:rPr>
            <w:fldChar w:fldCharType="separate"/>
          </w:r>
          <w:r w:rsidR="00295294" w:rsidRPr="00295294">
            <w:rPr>
              <w:noProof/>
              <w:sz w:val="22"/>
              <w:szCs w:val="22"/>
              <w:lang w:val="en-US"/>
            </w:rPr>
            <w:t>[3]</w:t>
          </w:r>
          <w:r w:rsidR="00295294" w:rsidRPr="00295294">
            <w:rPr>
              <w:sz w:val="22"/>
              <w:szCs w:val="22"/>
              <w:lang w:val="en-US"/>
            </w:rPr>
            <w:fldChar w:fldCharType="end"/>
          </w:r>
        </w:sdtContent>
      </w:sdt>
      <w:r w:rsidR="00295294" w:rsidRPr="00295294">
        <w:rPr>
          <w:sz w:val="22"/>
          <w:szCs w:val="22"/>
          <w:lang w:val="en-US"/>
        </w:rPr>
        <w:t>.</w:t>
      </w:r>
      <w:r w:rsidR="00295294">
        <w:rPr>
          <w:sz w:val="22"/>
          <w:szCs w:val="22"/>
          <w:lang w:val="en-US"/>
        </w:rPr>
        <w:t xml:space="preserve"> The third part explains why agencies have failed in </w:t>
      </w:r>
      <w:r w:rsidR="00FB17F6">
        <w:rPr>
          <w:sz w:val="22"/>
          <w:szCs w:val="22"/>
          <w:lang w:val="en-US"/>
        </w:rPr>
        <w:t>these efforts</w:t>
      </w:r>
      <w:r w:rsidR="00295294">
        <w:rPr>
          <w:sz w:val="22"/>
          <w:szCs w:val="22"/>
          <w:lang w:val="en-US"/>
        </w:rPr>
        <w:t xml:space="preserve"> while the last part proposes ways the to improve these drawbacks.</w:t>
      </w:r>
      <w:r w:rsidR="001E1A91">
        <w:rPr>
          <w:sz w:val="22"/>
          <w:szCs w:val="22"/>
          <w:lang w:val="en-US"/>
        </w:rPr>
        <w:t xml:space="preserve"> </w:t>
      </w:r>
    </w:p>
    <w:p w14:paraId="31E0C04A" w14:textId="761CEDEA" w:rsidR="00FA4B06" w:rsidRPr="00FA4B06" w:rsidRDefault="009F09D8" w:rsidP="00FA4B06">
      <w:pPr>
        <w:pStyle w:val="NormalWeb"/>
        <w:spacing w:line="360" w:lineRule="auto"/>
        <w:ind w:firstLine="720"/>
        <w:jc w:val="both"/>
        <w:rPr>
          <w:sz w:val="22"/>
          <w:szCs w:val="22"/>
          <w:lang w:val="en-US"/>
        </w:rPr>
      </w:pPr>
      <w:r w:rsidRPr="008E7CBB">
        <w:rPr>
          <w:sz w:val="22"/>
          <w:szCs w:val="22"/>
          <w:lang w:val="en-US"/>
        </w:rPr>
        <w:t xml:space="preserve">FISMA requires </w:t>
      </w:r>
      <w:r w:rsidRPr="008E7CBB">
        <w:rPr>
          <w:sz w:val="22"/>
          <w:szCs w:val="22"/>
        </w:rPr>
        <w:t xml:space="preserve">that </w:t>
      </w:r>
      <w:r w:rsidRPr="008E7CBB">
        <w:rPr>
          <w:sz w:val="22"/>
          <w:szCs w:val="22"/>
          <w:lang w:val="en-US"/>
        </w:rPr>
        <w:t>e</w:t>
      </w:r>
      <w:r w:rsidRPr="008E7CBB">
        <w:rPr>
          <w:sz w:val="22"/>
          <w:szCs w:val="22"/>
        </w:rPr>
        <w:t>ach agency shall develop</w:t>
      </w:r>
      <w:r w:rsidR="00386478" w:rsidRPr="008E7CBB">
        <w:rPr>
          <w:sz w:val="22"/>
          <w:szCs w:val="22"/>
          <w:lang w:val="en-US"/>
        </w:rPr>
        <w:t xml:space="preserve"> </w:t>
      </w:r>
      <w:r w:rsidRPr="008E7CBB">
        <w:rPr>
          <w:sz w:val="22"/>
          <w:szCs w:val="22"/>
        </w:rPr>
        <w:t>and implement an agency</w:t>
      </w:r>
      <w:r w:rsidRPr="008E7CBB">
        <w:rPr>
          <w:sz w:val="22"/>
          <w:szCs w:val="22"/>
          <w:lang w:val="en-US"/>
        </w:rPr>
        <w:t>-</w:t>
      </w:r>
      <w:r w:rsidRPr="008E7CBB">
        <w:rPr>
          <w:sz w:val="22"/>
          <w:szCs w:val="22"/>
        </w:rPr>
        <w:t>wide information security program</w:t>
      </w:r>
      <w:r w:rsidRPr="008E7CBB">
        <w:rPr>
          <w:sz w:val="22"/>
          <w:szCs w:val="22"/>
          <w:lang w:val="en-US"/>
        </w:rPr>
        <w:t xml:space="preserve"> </w:t>
      </w:r>
      <w:r w:rsidRPr="008E7CBB">
        <w:rPr>
          <w:sz w:val="22"/>
          <w:szCs w:val="22"/>
        </w:rPr>
        <w:t>to provide information security for the information systems that support the operations and assets of the agency, including those provided or man</w:t>
      </w:r>
      <w:r w:rsidRPr="008E7CBB">
        <w:rPr>
          <w:sz w:val="22"/>
          <w:szCs w:val="22"/>
          <w:lang w:val="en-US"/>
        </w:rPr>
        <w:t>aged by</w:t>
      </w:r>
      <w:r w:rsidR="00386478" w:rsidRPr="008E7CBB">
        <w:rPr>
          <w:sz w:val="22"/>
          <w:szCs w:val="22"/>
          <w:lang w:val="en-US"/>
        </w:rPr>
        <w:t xml:space="preserve"> another agency</w:t>
      </w:r>
      <w:r w:rsidR="00B71037" w:rsidRPr="008E7CBB">
        <w:rPr>
          <w:sz w:val="22"/>
          <w:szCs w:val="22"/>
          <w:lang w:val="en-US"/>
        </w:rPr>
        <w:t xml:space="preserve"> or other source </w:t>
      </w:r>
      <w:sdt>
        <w:sdtPr>
          <w:rPr>
            <w:sz w:val="22"/>
            <w:szCs w:val="22"/>
            <w:lang w:val="en-US"/>
          </w:rPr>
          <w:id w:val="669223490"/>
          <w:citation/>
        </w:sdtPr>
        <w:sdtContent>
          <w:r w:rsidR="00B71037" w:rsidRPr="008E7CBB">
            <w:rPr>
              <w:sz w:val="22"/>
              <w:szCs w:val="22"/>
              <w:lang w:val="en-US"/>
            </w:rPr>
            <w:fldChar w:fldCharType="begin"/>
          </w:r>
          <w:r w:rsidR="00B71037" w:rsidRPr="008E7CBB">
            <w:rPr>
              <w:sz w:val="22"/>
              <w:szCs w:val="22"/>
              <w:lang w:val="en-US"/>
            </w:rPr>
            <w:instrText xml:space="preserve"> CITATION Rob064 \l 1033 </w:instrText>
          </w:r>
          <w:r w:rsidR="00B71037" w:rsidRPr="008E7CBB">
            <w:rPr>
              <w:sz w:val="22"/>
              <w:szCs w:val="22"/>
              <w:lang w:val="en-US"/>
            </w:rPr>
            <w:fldChar w:fldCharType="separate"/>
          </w:r>
          <w:r w:rsidR="00B71037" w:rsidRPr="008E7CBB">
            <w:rPr>
              <w:noProof/>
              <w:sz w:val="22"/>
              <w:szCs w:val="22"/>
              <w:lang w:val="en-US"/>
            </w:rPr>
            <w:t>[4]</w:t>
          </w:r>
          <w:r w:rsidR="00B71037" w:rsidRPr="008E7CBB">
            <w:rPr>
              <w:sz w:val="22"/>
              <w:szCs w:val="22"/>
              <w:lang w:val="en-US"/>
            </w:rPr>
            <w:fldChar w:fldCharType="end"/>
          </w:r>
        </w:sdtContent>
      </w:sdt>
      <w:r w:rsidR="00B71037" w:rsidRPr="008E7CBB">
        <w:rPr>
          <w:sz w:val="22"/>
          <w:szCs w:val="22"/>
          <w:lang w:val="en-US"/>
        </w:rPr>
        <w:t>.</w:t>
      </w:r>
      <w:r w:rsidR="00FA370A" w:rsidRPr="008E7CBB">
        <w:rPr>
          <w:sz w:val="22"/>
          <w:szCs w:val="22"/>
          <w:lang w:val="en-US"/>
        </w:rPr>
        <w:t xml:space="preserve"> FISMA also informs the agencies to develop strategies to prevent their systems from unauthorized access. Once this is done, the agencies then test and evaluate the information system controls to ensure that they are implemented accurately.</w:t>
      </w:r>
      <w:r w:rsidR="00175BCE" w:rsidRPr="008E7CBB">
        <w:rPr>
          <w:sz w:val="22"/>
          <w:szCs w:val="22"/>
          <w:lang w:val="en-US"/>
        </w:rPr>
        <w:t xml:space="preserve"> The compliance with the FISMA legislative scheme has however been slow in compliance which leads us to the second part of this research. </w:t>
      </w:r>
      <w:r w:rsidR="00D619CA" w:rsidRPr="008E7CBB">
        <w:rPr>
          <w:sz w:val="22"/>
          <w:szCs w:val="22"/>
          <w:lang w:val="en-US"/>
        </w:rPr>
        <w:t xml:space="preserve">A couple of surveys were carried out and one </w:t>
      </w:r>
      <w:r w:rsidR="00D619CA" w:rsidRPr="008E7CBB">
        <w:rPr>
          <w:sz w:val="22"/>
          <w:szCs w:val="22"/>
        </w:rPr>
        <w:t>quarter of the surveyed agencies acknowledged serious systemic defi</w:t>
      </w:r>
      <w:r w:rsidR="00D619CA" w:rsidRPr="008E7CBB">
        <w:rPr>
          <w:sz w:val="22"/>
          <w:szCs w:val="22"/>
          <w:lang w:val="en-US"/>
        </w:rPr>
        <w:t xml:space="preserve">ciencies in their FISMA plan of action </w:t>
      </w:r>
      <w:sdt>
        <w:sdtPr>
          <w:rPr>
            <w:sz w:val="22"/>
            <w:szCs w:val="22"/>
            <w:lang w:val="en-US"/>
          </w:rPr>
          <w:id w:val="-1708247093"/>
          <w:citation/>
        </w:sdtPr>
        <w:sdtContent>
          <w:r w:rsidR="00D619CA" w:rsidRPr="008E7CBB">
            <w:rPr>
              <w:sz w:val="22"/>
              <w:szCs w:val="22"/>
              <w:lang w:val="en-US"/>
            </w:rPr>
            <w:fldChar w:fldCharType="begin"/>
          </w:r>
          <w:r w:rsidR="00D619CA" w:rsidRPr="008E7CBB">
            <w:rPr>
              <w:sz w:val="22"/>
              <w:szCs w:val="22"/>
              <w:lang w:val="en-US"/>
            </w:rPr>
            <w:instrText xml:space="preserve"> CITATION Rob065 \l 1033 </w:instrText>
          </w:r>
          <w:r w:rsidR="00D619CA" w:rsidRPr="008E7CBB">
            <w:rPr>
              <w:sz w:val="22"/>
              <w:szCs w:val="22"/>
              <w:lang w:val="en-US"/>
            </w:rPr>
            <w:fldChar w:fldCharType="separate"/>
          </w:r>
          <w:r w:rsidR="00D619CA" w:rsidRPr="008E7CBB">
            <w:rPr>
              <w:noProof/>
              <w:sz w:val="22"/>
              <w:szCs w:val="22"/>
              <w:lang w:val="en-US"/>
            </w:rPr>
            <w:t>[5]</w:t>
          </w:r>
          <w:r w:rsidR="00D619CA" w:rsidRPr="008E7CBB">
            <w:rPr>
              <w:sz w:val="22"/>
              <w:szCs w:val="22"/>
              <w:lang w:val="en-US"/>
            </w:rPr>
            <w:fldChar w:fldCharType="end"/>
          </w:r>
        </w:sdtContent>
      </w:sdt>
      <w:r w:rsidR="00D619CA" w:rsidRPr="008E7CBB">
        <w:rPr>
          <w:sz w:val="22"/>
          <w:szCs w:val="22"/>
          <w:lang w:val="en-US"/>
        </w:rPr>
        <w:t xml:space="preserve">. </w:t>
      </w:r>
      <w:r w:rsidR="006D28FF" w:rsidRPr="008E7CBB">
        <w:rPr>
          <w:sz w:val="22"/>
          <w:szCs w:val="22"/>
          <w:lang w:val="en-US"/>
        </w:rPr>
        <w:t>The application of the FISMA’s processes can sometimes be ambiguous and there are no mechanisms put in place to clarify the ambiguities. This then leads to an inefficient response in the FISMA’s results when they are implemented.</w:t>
      </w:r>
      <w:r w:rsidR="00A409D1" w:rsidRPr="008E7CBB">
        <w:rPr>
          <w:sz w:val="22"/>
          <w:szCs w:val="22"/>
          <w:lang w:val="en-US"/>
        </w:rPr>
        <w:t xml:space="preserve"> In the third section, we will review why agencies have failed in these efforts. </w:t>
      </w:r>
      <w:r w:rsidR="00AF4951" w:rsidRPr="008E7CBB">
        <w:rPr>
          <w:sz w:val="22"/>
          <w:szCs w:val="22"/>
          <w:lang w:val="en-US"/>
        </w:rPr>
        <w:t>Unfunded mandate, Unglamorous work, A disinterested public, and a Deficit of accountability and oversight. These are the four (4) major reasons why the agencies have failed in the successful implementation of FISMA.</w:t>
      </w:r>
      <w:r w:rsidR="00FC7470" w:rsidRPr="008E7CBB">
        <w:rPr>
          <w:sz w:val="22"/>
          <w:szCs w:val="22"/>
          <w:lang w:val="en-US"/>
        </w:rPr>
        <w:t xml:space="preserve"> </w:t>
      </w:r>
      <w:r w:rsidR="00FC7470" w:rsidRPr="008E7CBB">
        <w:rPr>
          <w:sz w:val="22"/>
          <w:szCs w:val="22"/>
        </w:rPr>
        <w:t>FISMA does not directly bring new funding to the agencies</w:t>
      </w:r>
      <w:r w:rsidR="00FC7470" w:rsidRPr="008E7CBB">
        <w:rPr>
          <w:sz w:val="22"/>
          <w:szCs w:val="22"/>
          <w:lang w:val="en-US"/>
        </w:rPr>
        <w:t xml:space="preserve"> </w:t>
      </w:r>
      <w:sdt>
        <w:sdtPr>
          <w:rPr>
            <w:sz w:val="22"/>
            <w:szCs w:val="22"/>
            <w:lang w:val="en-US"/>
          </w:rPr>
          <w:id w:val="688877937"/>
          <w:citation/>
        </w:sdtPr>
        <w:sdtContent>
          <w:r w:rsidR="00FC7470" w:rsidRPr="008E7CBB">
            <w:rPr>
              <w:sz w:val="22"/>
              <w:szCs w:val="22"/>
              <w:lang w:val="en-US"/>
            </w:rPr>
            <w:fldChar w:fldCharType="begin"/>
          </w:r>
          <w:r w:rsidR="00FC7470" w:rsidRPr="008E7CBB">
            <w:rPr>
              <w:sz w:val="22"/>
              <w:szCs w:val="22"/>
              <w:lang w:val="en-US"/>
            </w:rPr>
            <w:instrText xml:space="preserve"> CITATION Rob066 \l 1033 </w:instrText>
          </w:r>
          <w:r w:rsidR="00FC7470" w:rsidRPr="008E7CBB">
            <w:rPr>
              <w:sz w:val="22"/>
              <w:szCs w:val="22"/>
              <w:lang w:val="en-US"/>
            </w:rPr>
            <w:fldChar w:fldCharType="separate"/>
          </w:r>
          <w:r w:rsidR="00FC7470" w:rsidRPr="008E7CBB">
            <w:rPr>
              <w:noProof/>
              <w:sz w:val="22"/>
              <w:szCs w:val="22"/>
              <w:lang w:val="en-US"/>
            </w:rPr>
            <w:t>[6]</w:t>
          </w:r>
          <w:r w:rsidR="00FC7470" w:rsidRPr="008E7CBB">
            <w:rPr>
              <w:sz w:val="22"/>
              <w:szCs w:val="22"/>
              <w:lang w:val="en-US"/>
            </w:rPr>
            <w:fldChar w:fldCharType="end"/>
          </w:r>
        </w:sdtContent>
      </w:sdt>
      <w:r w:rsidR="00FC7470" w:rsidRPr="008E7CBB">
        <w:rPr>
          <w:sz w:val="22"/>
          <w:szCs w:val="22"/>
          <w:lang w:val="en-US"/>
        </w:rPr>
        <w:t xml:space="preserve">. </w:t>
      </w:r>
      <w:r w:rsidR="00FC7470" w:rsidRPr="008E7CBB">
        <w:rPr>
          <w:sz w:val="22"/>
          <w:szCs w:val="22"/>
        </w:rPr>
        <w:t>So, while agencies must perform more work</w:t>
      </w:r>
      <w:r w:rsidR="00FC7470" w:rsidRPr="008E7CBB">
        <w:rPr>
          <w:sz w:val="22"/>
          <w:szCs w:val="22"/>
          <w:lang w:val="en-US"/>
        </w:rPr>
        <w:t xml:space="preserve">, </w:t>
      </w:r>
      <w:r w:rsidR="00FC7470" w:rsidRPr="008E7CBB">
        <w:rPr>
          <w:sz w:val="22"/>
          <w:szCs w:val="22"/>
        </w:rPr>
        <w:t xml:space="preserve">they must effectively do so within the constraints of their preexisting budgets </w:t>
      </w:r>
      <w:sdt>
        <w:sdtPr>
          <w:rPr>
            <w:sz w:val="22"/>
            <w:szCs w:val="22"/>
          </w:rPr>
          <w:id w:val="-328052420"/>
          <w:citation/>
        </w:sdtPr>
        <w:sdtContent>
          <w:r w:rsidR="00FC7470" w:rsidRPr="008E7CBB">
            <w:rPr>
              <w:sz w:val="22"/>
              <w:szCs w:val="22"/>
            </w:rPr>
            <w:fldChar w:fldCharType="begin"/>
          </w:r>
          <w:r w:rsidR="00FC7470" w:rsidRPr="008E7CBB">
            <w:rPr>
              <w:sz w:val="22"/>
              <w:szCs w:val="22"/>
              <w:lang w:val="en-US"/>
            </w:rPr>
            <w:instrText xml:space="preserve"> CITATION Rob067 \l 1033 </w:instrText>
          </w:r>
          <w:r w:rsidR="00FC7470" w:rsidRPr="008E7CBB">
            <w:rPr>
              <w:sz w:val="22"/>
              <w:szCs w:val="22"/>
            </w:rPr>
            <w:fldChar w:fldCharType="separate"/>
          </w:r>
          <w:r w:rsidR="00FC7470" w:rsidRPr="008E7CBB">
            <w:rPr>
              <w:noProof/>
              <w:sz w:val="22"/>
              <w:szCs w:val="22"/>
              <w:lang w:val="en-US"/>
            </w:rPr>
            <w:t>[7]</w:t>
          </w:r>
          <w:r w:rsidR="00FC7470" w:rsidRPr="008E7CBB">
            <w:rPr>
              <w:sz w:val="22"/>
              <w:szCs w:val="22"/>
            </w:rPr>
            <w:fldChar w:fldCharType="end"/>
          </w:r>
        </w:sdtContent>
      </w:sdt>
      <w:r w:rsidR="00FC7470" w:rsidRPr="008E7CBB">
        <w:rPr>
          <w:sz w:val="22"/>
          <w:szCs w:val="22"/>
          <w:lang w:val="en-US"/>
        </w:rPr>
        <w:t>.</w:t>
      </w:r>
      <w:r w:rsidR="000A38DA" w:rsidRPr="008E7CBB">
        <w:rPr>
          <w:sz w:val="22"/>
          <w:szCs w:val="22"/>
          <w:lang w:val="en-US"/>
        </w:rPr>
        <w:t xml:space="preserve"> Most workers view the FISMA work as something that must be done rather than what they like. This makes them reluctant in their performance. </w:t>
      </w:r>
      <w:r w:rsidR="000A38DA" w:rsidRPr="008E7CBB">
        <w:rPr>
          <w:sz w:val="22"/>
          <w:szCs w:val="22"/>
        </w:rPr>
        <w:t>The lack of public interest in FISMA compliance can create complacency within Congress as well</w:t>
      </w:r>
      <w:r w:rsidR="000A38DA" w:rsidRPr="008E7CBB">
        <w:rPr>
          <w:sz w:val="22"/>
          <w:szCs w:val="22"/>
          <w:lang w:val="en-US"/>
        </w:rPr>
        <w:t xml:space="preserve"> </w:t>
      </w:r>
      <w:sdt>
        <w:sdtPr>
          <w:rPr>
            <w:sz w:val="22"/>
            <w:szCs w:val="22"/>
            <w:lang w:val="en-US"/>
          </w:rPr>
          <w:id w:val="98307248"/>
          <w:citation/>
        </w:sdtPr>
        <w:sdtContent>
          <w:r w:rsidR="000A38DA" w:rsidRPr="008E7CBB">
            <w:rPr>
              <w:sz w:val="22"/>
              <w:szCs w:val="22"/>
              <w:lang w:val="en-US"/>
            </w:rPr>
            <w:fldChar w:fldCharType="begin"/>
          </w:r>
          <w:r w:rsidR="000A38DA" w:rsidRPr="008E7CBB">
            <w:rPr>
              <w:sz w:val="22"/>
              <w:szCs w:val="22"/>
              <w:lang w:val="en-US"/>
            </w:rPr>
            <w:instrText xml:space="preserve"> CITATION Rob068 \l 1033 </w:instrText>
          </w:r>
          <w:r w:rsidR="000A38DA" w:rsidRPr="008E7CBB">
            <w:rPr>
              <w:sz w:val="22"/>
              <w:szCs w:val="22"/>
              <w:lang w:val="en-US"/>
            </w:rPr>
            <w:fldChar w:fldCharType="separate"/>
          </w:r>
          <w:r w:rsidR="000A38DA" w:rsidRPr="008E7CBB">
            <w:rPr>
              <w:noProof/>
              <w:sz w:val="22"/>
              <w:szCs w:val="22"/>
              <w:lang w:val="en-US"/>
            </w:rPr>
            <w:t>[8]</w:t>
          </w:r>
          <w:r w:rsidR="000A38DA" w:rsidRPr="008E7CBB">
            <w:rPr>
              <w:sz w:val="22"/>
              <w:szCs w:val="22"/>
              <w:lang w:val="en-US"/>
            </w:rPr>
            <w:fldChar w:fldCharType="end"/>
          </w:r>
        </w:sdtContent>
      </w:sdt>
      <w:r w:rsidR="000A38DA" w:rsidRPr="008E7CBB">
        <w:rPr>
          <w:sz w:val="22"/>
          <w:szCs w:val="22"/>
          <w:lang w:val="en-US"/>
        </w:rPr>
        <w:t xml:space="preserve">. This lack of interest affects the legislative involvement in security. If the agencies </w:t>
      </w:r>
      <w:r w:rsidR="005D4D3A" w:rsidRPr="008E7CBB">
        <w:rPr>
          <w:sz w:val="22"/>
          <w:szCs w:val="22"/>
          <w:lang w:val="en-US"/>
        </w:rPr>
        <w:t xml:space="preserve">do not implement the FISMA scheme, there is no accountability or punishment from the </w:t>
      </w:r>
      <w:r w:rsidR="002D4DD4" w:rsidRPr="008E7CBB">
        <w:rPr>
          <w:sz w:val="22"/>
          <w:szCs w:val="22"/>
          <w:lang w:val="en-US"/>
        </w:rPr>
        <w:t>government,</w:t>
      </w:r>
      <w:r w:rsidR="005D4D3A" w:rsidRPr="008E7CBB">
        <w:rPr>
          <w:sz w:val="22"/>
          <w:szCs w:val="22"/>
          <w:lang w:val="en-US"/>
        </w:rPr>
        <w:t xml:space="preserve"> and this leads to the lackadaisical attitude </w:t>
      </w:r>
      <w:r w:rsidR="005D4D3A" w:rsidRPr="008E7CBB">
        <w:rPr>
          <w:sz w:val="22"/>
          <w:szCs w:val="22"/>
          <w:lang w:val="en-US"/>
        </w:rPr>
        <w:lastRenderedPageBreak/>
        <w:t>of the workers in performing their tasks.</w:t>
      </w:r>
      <w:r w:rsidR="002D4DD4" w:rsidRPr="008E7CBB">
        <w:rPr>
          <w:sz w:val="22"/>
          <w:szCs w:val="22"/>
          <w:lang w:val="en-US"/>
        </w:rPr>
        <w:t xml:space="preserve"> In this last section, we will review the proposed solutions to the failures mention above. The first solution is to coordinate from the top.</w:t>
      </w:r>
      <w:r w:rsidR="008E7CBB" w:rsidRPr="008E7CBB">
        <w:rPr>
          <w:sz w:val="22"/>
          <w:szCs w:val="22"/>
          <w:lang w:val="en-US"/>
        </w:rPr>
        <w:t xml:space="preserve"> </w:t>
      </w:r>
      <w:r w:rsidR="008E7CBB" w:rsidRPr="008E7CBB">
        <w:rPr>
          <w:sz w:val="22"/>
          <w:szCs w:val="22"/>
        </w:rPr>
        <w:t>To ensure agency compliance with FISMA, Congress should amend FISMA to create a position within OMB to oversee all federal information security planning</w:t>
      </w:r>
      <w:r w:rsidR="008E7CBB">
        <w:rPr>
          <w:sz w:val="22"/>
          <w:szCs w:val="22"/>
          <w:lang w:val="en-US"/>
        </w:rPr>
        <w:t xml:space="preserve"> </w:t>
      </w:r>
      <w:sdt>
        <w:sdtPr>
          <w:rPr>
            <w:sz w:val="22"/>
            <w:szCs w:val="22"/>
            <w:lang w:val="en-US"/>
          </w:rPr>
          <w:id w:val="544722783"/>
          <w:citation/>
        </w:sdtPr>
        <w:sdtContent>
          <w:r w:rsidR="008E7CBB">
            <w:rPr>
              <w:sz w:val="22"/>
              <w:szCs w:val="22"/>
              <w:lang w:val="en-US"/>
            </w:rPr>
            <w:fldChar w:fldCharType="begin"/>
          </w:r>
          <w:r w:rsidR="008E7CBB">
            <w:rPr>
              <w:sz w:val="22"/>
              <w:szCs w:val="22"/>
              <w:lang w:val="en-US"/>
            </w:rPr>
            <w:instrText xml:space="preserve"> CITATION Rob069 \l 1033 </w:instrText>
          </w:r>
          <w:r w:rsidR="008E7CBB">
            <w:rPr>
              <w:sz w:val="22"/>
              <w:szCs w:val="22"/>
              <w:lang w:val="en-US"/>
            </w:rPr>
            <w:fldChar w:fldCharType="separate"/>
          </w:r>
          <w:r w:rsidR="008E7CBB" w:rsidRPr="008E7CBB">
            <w:rPr>
              <w:noProof/>
              <w:sz w:val="22"/>
              <w:szCs w:val="22"/>
              <w:lang w:val="en-US"/>
            </w:rPr>
            <w:t>[9]</w:t>
          </w:r>
          <w:r w:rsidR="008E7CBB">
            <w:rPr>
              <w:sz w:val="22"/>
              <w:szCs w:val="22"/>
              <w:lang w:val="en-US"/>
            </w:rPr>
            <w:fldChar w:fldCharType="end"/>
          </w:r>
        </w:sdtContent>
      </w:sdt>
      <w:r w:rsidR="008E7CBB" w:rsidRPr="008E7CBB">
        <w:rPr>
          <w:sz w:val="22"/>
          <w:szCs w:val="22"/>
          <w:lang w:val="en-US"/>
        </w:rPr>
        <w:t>.</w:t>
      </w:r>
      <w:r w:rsidR="00117960">
        <w:rPr>
          <w:sz w:val="22"/>
          <w:szCs w:val="22"/>
          <w:lang w:val="en-US"/>
        </w:rPr>
        <w:t xml:space="preserve"> </w:t>
      </w:r>
      <w:r w:rsidR="00B15BB3">
        <w:rPr>
          <w:sz w:val="22"/>
          <w:szCs w:val="22"/>
          <w:lang w:val="en-US"/>
        </w:rPr>
        <w:t>The second solution is that new incentives should be introduced to induce the FISMA compliance.</w:t>
      </w:r>
      <w:r w:rsidR="00117960">
        <w:rPr>
          <w:sz w:val="22"/>
          <w:szCs w:val="22"/>
          <w:lang w:val="en-US"/>
        </w:rPr>
        <w:t xml:space="preserve"> The third solution is that impromptu inspections should be done regularly to monitor the compliance of the workers. The fourth solution talks p</w:t>
      </w:r>
      <w:r w:rsidR="00117960" w:rsidRPr="00117960">
        <w:rPr>
          <w:sz w:val="22"/>
          <w:szCs w:val="22"/>
          <w:lang w:val="en-US"/>
        </w:rPr>
        <w:t xml:space="preserve">roposes that the congress should </w:t>
      </w:r>
      <w:r w:rsidR="00117960" w:rsidRPr="00117960">
        <w:rPr>
          <w:sz w:val="22"/>
          <w:szCs w:val="22"/>
        </w:rPr>
        <w:t>amend FISMA so that when multiple agencies utilize a single information system, OMB determines which of them bears responsibility for FISMA implementation</w:t>
      </w:r>
      <w:r w:rsidR="00117960">
        <w:rPr>
          <w:sz w:val="22"/>
          <w:szCs w:val="22"/>
          <w:lang w:val="en-US"/>
        </w:rPr>
        <w:t xml:space="preserve"> </w:t>
      </w:r>
      <w:sdt>
        <w:sdtPr>
          <w:rPr>
            <w:sz w:val="22"/>
            <w:szCs w:val="22"/>
            <w:lang w:val="en-US"/>
          </w:rPr>
          <w:id w:val="-781026310"/>
          <w:citation/>
        </w:sdtPr>
        <w:sdtContent>
          <w:r w:rsidR="00117960">
            <w:rPr>
              <w:sz w:val="22"/>
              <w:szCs w:val="22"/>
              <w:lang w:val="en-US"/>
            </w:rPr>
            <w:fldChar w:fldCharType="begin"/>
          </w:r>
          <w:r w:rsidR="00117960">
            <w:rPr>
              <w:sz w:val="22"/>
              <w:szCs w:val="22"/>
              <w:lang w:val="en-US"/>
            </w:rPr>
            <w:instrText xml:space="preserve"> CITATION Rob0610 \l 1033 </w:instrText>
          </w:r>
          <w:r w:rsidR="00117960">
            <w:rPr>
              <w:sz w:val="22"/>
              <w:szCs w:val="22"/>
              <w:lang w:val="en-US"/>
            </w:rPr>
            <w:fldChar w:fldCharType="separate"/>
          </w:r>
          <w:r w:rsidR="00117960" w:rsidRPr="00117960">
            <w:rPr>
              <w:noProof/>
              <w:sz w:val="22"/>
              <w:szCs w:val="22"/>
              <w:lang w:val="en-US"/>
            </w:rPr>
            <w:t>[10]</w:t>
          </w:r>
          <w:r w:rsidR="00117960">
            <w:rPr>
              <w:sz w:val="22"/>
              <w:szCs w:val="22"/>
              <w:lang w:val="en-US"/>
            </w:rPr>
            <w:fldChar w:fldCharType="end"/>
          </w:r>
        </w:sdtContent>
      </w:sdt>
      <w:r w:rsidR="00117960">
        <w:rPr>
          <w:sz w:val="22"/>
          <w:szCs w:val="22"/>
          <w:lang w:val="en-US"/>
        </w:rPr>
        <w:t>. And lastly, the last solution proposed is that FISMA should contract private-sector workers to initiate appraisals and incentives.</w:t>
      </w:r>
      <w:r w:rsidR="00FA4B06">
        <w:rPr>
          <w:sz w:val="22"/>
          <w:szCs w:val="22"/>
          <w:lang w:val="en-US"/>
        </w:rPr>
        <w:t xml:space="preserve"> In conclusion, w</w:t>
      </w:r>
      <w:r w:rsidR="00FA4B06" w:rsidRPr="00FA4B06">
        <w:rPr>
          <w:sz w:val="22"/>
          <w:szCs w:val="22"/>
          <w:lang w:val="en-US"/>
        </w:rPr>
        <w:t xml:space="preserve">e need to confront </w:t>
      </w:r>
      <w:r w:rsidR="00FA4B06" w:rsidRPr="00FA4B06">
        <w:rPr>
          <w:sz w:val="22"/>
          <w:szCs w:val="22"/>
        </w:rPr>
        <w:t>these realities quickly and effectively,</w:t>
      </w:r>
      <w:r w:rsidR="00FA4B06">
        <w:rPr>
          <w:sz w:val="22"/>
          <w:szCs w:val="22"/>
          <w:lang w:val="en-US"/>
        </w:rPr>
        <w:t xml:space="preserve"> </w:t>
      </w:r>
      <w:r w:rsidR="00FA4B06" w:rsidRPr="00FA4B06">
        <w:rPr>
          <w:sz w:val="22"/>
          <w:szCs w:val="22"/>
        </w:rPr>
        <w:t>Congress can finish the task it started and move us closer to a government in which all federal data is secure</w:t>
      </w:r>
      <w:r w:rsidR="00FA4B06">
        <w:rPr>
          <w:sz w:val="22"/>
          <w:szCs w:val="22"/>
          <w:lang w:val="en-US"/>
        </w:rPr>
        <w:t xml:space="preserve"> </w:t>
      </w:r>
      <w:sdt>
        <w:sdtPr>
          <w:rPr>
            <w:sz w:val="22"/>
            <w:szCs w:val="22"/>
            <w:lang w:val="en-US"/>
          </w:rPr>
          <w:id w:val="694822940"/>
          <w:citation/>
        </w:sdtPr>
        <w:sdtContent>
          <w:r w:rsidR="00FA4B06">
            <w:rPr>
              <w:sz w:val="22"/>
              <w:szCs w:val="22"/>
              <w:lang w:val="en-US"/>
            </w:rPr>
            <w:fldChar w:fldCharType="begin"/>
          </w:r>
          <w:r w:rsidR="00FA4B06">
            <w:rPr>
              <w:sz w:val="22"/>
              <w:szCs w:val="22"/>
              <w:lang w:val="en-US"/>
            </w:rPr>
            <w:instrText xml:space="preserve"> CITATION Rob0611 \l 1033 </w:instrText>
          </w:r>
          <w:r w:rsidR="00FA4B06">
            <w:rPr>
              <w:sz w:val="22"/>
              <w:szCs w:val="22"/>
              <w:lang w:val="en-US"/>
            </w:rPr>
            <w:fldChar w:fldCharType="separate"/>
          </w:r>
          <w:r w:rsidR="00FA4B06" w:rsidRPr="00FA4B06">
            <w:rPr>
              <w:noProof/>
              <w:sz w:val="22"/>
              <w:szCs w:val="22"/>
              <w:lang w:val="en-US"/>
            </w:rPr>
            <w:t>[11]</w:t>
          </w:r>
          <w:r w:rsidR="00FA4B06">
            <w:rPr>
              <w:sz w:val="22"/>
              <w:szCs w:val="22"/>
              <w:lang w:val="en-US"/>
            </w:rPr>
            <w:fldChar w:fldCharType="end"/>
          </w:r>
        </w:sdtContent>
      </w:sdt>
      <w:r w:rsidR="00FA4B06">
        <w:rPr>
          <w:sz w:val="22"/>
          <w:szCs w:val="22"/>
          <w:lang w:val="en-US"/>
        </w:rPr>
        <w:t>.</w:t>
      </w:r>
      <w:r w:rsidR="00FA4B06" w:rsidRPr="00FA4B06">
        <w:rPr>
          <w:sz w:val="22"/>
          <w:szCs w:val="22"/>
        </w:rPr>
        <w:t xml:space="preserve"> </w:t>
      </w:r>
    </w:p>
    <w:p w14:paraId="08EB4981" w14:textId="456F8360" w:rsidR="00FA4B06" w:rsidRDefault="00FA4B06" w:rsidP="00FA4B06">
      <w:pPr>
        <w:pStyle w:val="NormalWeb"/>
        <w:spacing w:line="360" w:lineRule="auto"/>
        <w:jc w:val="both"/>
        <w:rPr>
          <w:b/>
          <w:bCs/>
          <w:sz w:val="22"/>
          <w:szCs w:val="22"/>
          <w:lang w:val="en-US"/>
        </w:rPr>
      </w:pPr>
    </w:p>
    <w:p w14:paraId="620FC57A" w14:textId="60AAF807" w:rsidR="00FA4B06" w:rsidRDefault="00FA4B06" w:rsidP="00FA4B06">
      <w:pPr>
        <w:pStyle w:val="NormalWeb"/>
        <w:spacing w:line="360" w:lineRule="auto"/>
        <w:jc w:val="both"/>
        <w:rPr>
          <w:b/>
          <w:bCs/>
          <w:sz w:val="22"/>
          <w:szCs w:val="22"/>
          <w:lang w:val="en-US"/>
        </w:rPr>
      </w:pPr>
    </w:p>
    <w:sdt>
      <w:sdtPr>
        <w:id w:val="-1390187428"/>
        <w:docPartObj>
          <w:docPartGallery w:val="Bibliographies"/>
          <w:docPartUnique/>
        </w:docPartObj>
      </w:sdtPr>
      <w:sdtEndPr>
        <w:rPr>
          <w:rFonts w:asciiTheme="minorHAnsi" w:eastAsiaTheme="minorHAnsi" w:hAnsiTheme="minorHAnsi" w:cstheme="minorBidi"/>
          <w:color w:val="auto"/>
          <w:sz w:val="24"/>
          <w:szCs w:val="24"/>
          <w:lang w:val="en-NG" w:bidi="ar-SA"/>
        </w:rPr>
      </w:sdtEndPr>
      <w:sdtContent>
        <w:p w14:paraId="14E20610" w14:textId="32F28144" w:rsidR="00FA4B06" w:rsidRPr="00FA4B06" w:rsidRDefault="00FA4B06">
          <w:pPr>
            <w:pStyle w:val="Heading1"/>
            <w:rPr>
              <w:rFonts w:ascii="Times New Roman" w:hAnsi="Times New Roman" w:cs="Times New Roman"/>
              <w:color w:val="000000" w:themeColor="text1"/>
            </w:rPr>
          </w:pPr>
          <w:r w:rsidRPr="00FA4B06">
            <w:rPr>
              <w:rFonts w:ascii="Times New Roman" w:hAnsi="Times New Roman" w:cs="Times New Roman"/>
              <w:color w:val="000000" w:themeColor="text1"/>
            </w:rPr>
            <w:t>References</w:t>
          </w:r>
        </w:p>
        <w:p w14:paraId="32264F40" w14:textId="77777777" w:rsidR="00FA4B06" w:rsidRDefault="00FA4B0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FA4B06" w:rsidRPr="00FA4B06" w14:paraId="34D4FBCA" w14:textId="77777777" w:rsidTr="00FA4B06">
            <w:trPr>
              <w:divId w:val="1486358484"/>
              <w:tblCellSpacing w:w="15" w:type="dxa"/>
            </w:trPr>
            <w:tc>
              <w:tcPr>
                <w:tcW w:w="238" w:type="pct"/>
                <w:hideMark/>
              </w:tcPr>
              <w:p w14:paraId="5E54C70A" w14:textId="1C7E3E3C" w:rsidR="00FA4B06" w:rsidRPr="00FA4B06" w:rsidRDefault="00FA4B06" w:rsidP="00FA4B06">
                <w:pPr>
                  <w:pStyle w:val="Bibliography"/>
                  <w:spacing w:line="360" w:lineRule="auto"/>
                  <w:rPr>
                    <w:rFonts w:ascii="Times New Roman" w:hAnsi="Times New Roman" w:cs="Times New Roman"/>
                    <w:noProof/>
                    <w:color w:val="000000" w:themeColor="text1"/>
                    <w:lang w:val="en-US"/>
                  </w:rPr>
                </w:pPr>
                <w:r w:rsidRPr="00FA4B06">
                  <w:rPr>
                    <w:rFonts w:ascii="Times New Roman" w:hAnsi="Times New Roman" w:cs="Times New Roman"/>
                    <w:noProof/>
                    <w:color w:val="000000" w:themeColor="text1"/>
                    <w:lang w:val="en-US"/>
                  </w:rPr>
                  <w:t xml:space="preserve">[1] </w:t>
                </w:r>
              </w:p>
            </w:tc>
            <w:tc>
              <w:tcPr>
                <w:tcW w:w="0" w:type="auto"/>
                <w:hideMark/>
              </w:tcPr>
              <w:p w14:paraId="7564BDDF" w14:textId="7C007050" w:rsidR="00FA4B06" w:rsidRPr="00FA4B06" w:rsidRDefault="00FA4B06" w:rsidP="00FA4B06">
                <w:pPr>
                  <w:pStyle w:val="Bibliography"/>
                  <w:spacing w:line="360" w:lineRule="auto"/>
                  <w:rPr>
                    <w:rFonts w:ascii="Times New Roman" w:hAnsi="Times New Roman" w:cs="Times New Roman"/>
                    <w:noProof/>
                    <w:color w:val="000000" w:themeColor="text1"/>
                    <w:lang w:val="en-US"/>
                  </w:rPr>
                </w:pPr>
                <w:r w:rsidRPr="00FA4B06">
                  <w:rPr>
                    <w:rFonts w:ascii="Times New Roman" w:hAnsi="Times New Roman" w:cs="Times New Roman"/>
                    <w:noProof/>
                    <w:color w:val="000000" w:themeColor="text1"/>
                    <w:lang w:val="en-US"/>
                  </w:rPr>
                  <w:t>S. Robert, "Rethinking FISMA and Federal Information Security Policy</w:t>
                </w:r>
                <w:r>
                  <w:rPr>
                    <w:rFonts w:ascii="Times New Roman" w:hAnsi="Times New Roman" w:cs="Times New Roman"/>
                    <w:noProof/>
                    <w:color w:val="000000" w:themeColor="text1"/>
                    <w:lang w:val="en-US"/>
                  </w:rPr>
                  <w:t>.</w:t>
                </w:r>
                <w:r w:rsidRPr="00FA4B06">
                  <w:rPr>
                    <w:rFonts w:ascii="Times New Roman" w:hAnsi="Times New Roman" w:cs="Times New Roman"/>
                    <w:noProof/>
                    <w:color w:val="000000" w:themeColor="text1"/>
                    <w:lang w:val="en-US"/>
                  </w:rPr>
                  <w:t xml:space="preserve">," </w:t>
                </w:r>
                <w:r w:rsidRPr="00FA4B06">
                  <w:rPr>
                    <w:rFonts w:ascii="Times New Roman" w:hAnsi="Times New Roman" w:cs="Times New Roman"/>
                    <w:i/>
                    <w:iCs/>
                    <w:noProof/>
                    <w:color w:val="000000" w:themeColor="text1"/>
                    <w:lang w:val="en-US"/>
                  </w:rPr>
                  <w:t xml:space="preserve">NYUL Rev, </w:t>
                </w:r>
                <w:r w:rsidRPr="00FA4B06">
                  <w:rPr>
                    <w:rFonts w:ascii="Times New Roman" w:hAnsi="Times New Roman" w:cs="Times New Roman"/>
                    <w:noProof/>
                    <w:color w:val="000000" w:themeColor="text1"/>
                    <w:lang w:val="en-US"/>
                  </w:rPr>
                  <w:t xml:space="preserve">vol. 81, p. 1844, 2006. </w:t>
                </w:r>
              </w:p>
            </w:tc>
          </w:tr>
          <w:tr w:rsidR="00FA4B06" w:rsidRPr="00FA4B06" w14:paraId="4E8EE076" w14:textId="77777777" w:rsidTr="00FA4B06">
            <w:trPr>
              <w:divId w:val="1486358484"/>
              <w:tblCellSpacing w:w="15" w:type="dxa"/>
            </w:trPr>
            <w:tc>
              <w:tcPr>
                <w:tcW w:w="238" w:type="pct"/>
                <w:hideMark/>
              </w:tcPr>
              <w:p w14:paraId="69CC3DE3"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[2] </w:t>
                </w:r>
              </w:p>
            </w:tc>
            <w:tc>
              <w:tcPr>
                <w:tcW w:w="0" w:type="auto"/>
                <w:hideMark/>
              </w:tcPr>
              <w:p w14:paraId="5B6F0E92"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S. Robert, "Rethinking FISMA and Federal Information Security Policy.," </w:t>
                </w:r>
                <w:r w:rsidRPr="00FA4B06">
                  <w:rPr>
                    <w:rFonts w:ascii="Times New Roman" w:hAnsi="Times New Roman" w:cs="Times New Roman"/>
                    <w:i/>
                    <w:iCs/>
                    <w:noProof/>
                    <w:lang w:val="en-US"/>
                  </w:rPr>
                  <w:t xml:space="preserve">NYUL Rev, </w:t>
                </w:r>
                <w:r w:rsidRPr="00FA4B06">
                  <w:rPr>
                    <w:rFonts w:ascii="Times New Roman" w:hAnsi="Times New Roman" w:cs="Times New Roman"/>
                    <w:noProof/>
                    <w:lang w:val="en-US"/>
                  </w:rPr>
                  <w:t xml:space="preserve">vol. 81, p. 1844, 2006. </w:t>
                </w:r>
              </w:p>
            </w:tc>
          </w:tr>
          <w:tr w:rsidR="00FA4B06" w:rsidRPr="00FA4B06" w14:paraId="559B422B" w14:textId="77777777" w:rsidTr="00FA4B06">
            <w:trPr>
              <w:divId w:val="1486358484"/>
              <w:tblCellSpacing w:w="15" w:type="dxa"/>
            </w:trPr>
            <w:tc>
              <w:tcPr>
                <w:tcW w:w="238" w:type="pct"/>
                <w:hideMark/>
              </w:tcPr>
              <w:p w14:paraId="5A45FE82"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[3] </w:t>
                </w:r>
              </w:p>
            </w:tc>
            <w:tc>
              <w:tcPr>
                <w:tcW w:w="0" w:type="auto"/>
                <w:hideMark/>
              </w:tcPr>
              <w:p w14:paraId="4A41B3CB"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S. Robert, "Rethinking FISMA and Federal Information Security Policy.," </w:t>
                </w:r>
                <w:r w:rsidRPr="00FA4B06">
                  <w:rPr>
                    <w:rFonts w:ascii="Times New Roman" w:hAnsi="Times New Roman" w:cs="Times New Roman"/>
                    <w:i/>
                    <w:iCs/>
                    <w:noProof/>
                    <w:lang w:val="en-US"/>
                  </w:rPr>
                  <w:t xml:space="preserve">NYUL Rev, </w:t>
                </w:r>
                <w:r w:rsidRPr="00FA4B06">
                  <w:rPr>
                    <w:rFonts w:ascii="Times New Roman" w:hAnsi="Times New Roman" w:cs="Times New Roman"/>
                    <w:noProof/>
                    <w:lang w:val="en-US"/>
                  </w:rPr>
                  <w:t xml:space="preserve">vol. 81, p. 1844, 2006. </w:t>
                </w:r>
              </w:p>
            </w:tc>
          </w:tr>
          <w:tr w:rsidR="00FA4B06" w:rsidRPr="00FA4B06" w14:paraId="333D5E59" w14:textId="77777777" w:rsidTr="00FA4B06">
            <w:trPr>
              <w:divId w:val="1486358484"/>
              <w:tblCellSpacing w:w="15" w:type="dxa"/>
            </w:trPr>
            <w:tc>
              <w:tcPr>
                <w:tcW w:w="238" w:type="pct"/>
                <w:hideMark/>
              </w:tcPr>
              <w:p w14:paraId="40465A24"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[4] </w:t>
                </w:r>
              </w:p>
            </w:tc>
            <w:tc>
              <w:tcPr>
                <w:tcW w:w="0" w:type="auto"/>
                <w:hideMark/>
              </w:tcPr>
              <w:p w14:paraId="65FCEDD8"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S. Robert, "Rethinking FISMA and Federal Information Security Policy.," </w:t>
                </w:r>
                <w:r w:rsidRPr="00FA4B06">
                  <w:rPr>
                    <w:rFonts w:ascii="Times New Roman" w:hAnsi="Times New Roman" w:cs="Times New Roman"/>
                    <w:i/>
                    <w:iCs/>
                    <w:noProof/>
                    <w:lang w:val="en-US"/>
                  </w:rPr>
                  <w:t xml:space="preserve">NYUL Rev, </w:t>
                </w:r>
                <w:r w:rsidRPr="00FA4B06">
                  <w:rPr>
                    <w:rFonts w:ascii="Times New Roman" w:hAnsi="Times New Roman" w:cs="Times New Roman"/>
                    <w:noProof/>
                    <w:lang w:val="en-US"/>
                  </w:rPr>
                  <w:t xml:space="preserve">vol. 81, p. 1844, 2006. </w:t>
                </w:r>
              </w:p>
            </w:tc>
          </w:tr>
          <w:tr w:rsidR="00FA4B06" w:rsidRPr="00FA4B06" w14:paraId="33E10D6D" w14:textId="77777777" w:rsidTr="00FA4B06">
            <w:trPr>
              <w:divId w:val="1486358484"/>
              <w:tblCellSpacing w:w="15" w:type="dxa"/>
            </w:trPr>
            <w:tc>
              <w:tcPr>
                <w:tcW w:w="238" w:type="pct"/>
                <w:hideMark/>
              </w:tcPr>
              <w:p w14:paraId="54593EDE"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[5] </w:t>
                </w:r>
              </w:p>
            </w:tc>
            <w:tc>
              <w:tcPr>
                <w:tcW w:w="0" w:type="auto"/>
                <w:hideMark/>
              </w:tcPr>
              <w:p w14:paraId="7ECDAFE0"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S. Robert, "Rethinking FISMA and Federal Information Security Policy.," </w:t>
                </w:r>
                <w:r w:rsidRPr="00FA4B06">
                  <w:rPr>
                    <w:rFonts w:ascii="Times New Roman" w:hAnsi="Times New Roman" w:cs="Times New Roman"/>
                    <w:i/>
                    <w:iCs/>
                    <w:noProof/>
                    <w:lang w:val="en-US"/>
                  </w:rPr>
                  <w:t xml:space="preserve">NYUL Rev, </w:t>
                </w:r>
                <w:r w:rsidRPr="00FA4B06">
                  <w:rPr>
                    <w:rFonts w:ascii="Times New Roman" w:hAnsi="Times New Roman" w:cs="Times New Roman"/>
                    <w:noProof/>
                    <w:lang w:val="en-US"/>
                  </w:rPr>
                  <w:t xml:space="preserve">vol. 81, p. 1844, 2006. </w:t>
                </w:r>
              </w:p>
            </w:tc>
          </w:tr>
          <w:tr w:rsidR="00FA4B06" w:rsidRPr="00FA4B06" w14:paraId="3592979E" w14:textId="77777777" w:rsidTr="00FA4B06">
            <w:trPr>
              <w:divId w:val="1486358484"/>
              <w:tblCellSpacing w:w="15" w:type="dxa"/>
            </w:trPr>
            <w:tc>
              <w:tcPr>
                <w:tcW w:w="238" w:type="pct"/>
                <w:hideMark/>
              </w:tcPr>
              <w:p w14:paraId="5BCCDB8C"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[6] </w:t>
                </w:r>
              </w:p>
            </w:tc>
            <w:tc>
              <w:tcPr>
                <w:tcW w:w="0" w:type="auto"/>
                <w:hideMark/>
              </w:tcPr>
              <w:p w14:paraId="5D0F789A"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S. Robert, "Rethinking FISMA and Federal Information Security Policy," </w:t>
                </w:r>
                <w:r w:rsidRPr="00FA4B06">
                  <w:rPr>
                    <w:rFonts w:ascii="Times New Roman" w:hAnsi="Times New Roman" w:cs="Times New Roman"/>
                    <w:i/>
                    <w:iCs/>
                    <w:noProof/>
                    <w:lang w:val="en-US"/>
                  </w:rPr>
                  <w:t xml:space="preserve">NYUL Rev, </w:t>
                </w:r>
                <w:r w:rsidRPr="00FA4B06">
                  <w:rPr>
                    <w:rFonts w:ascii="Times New Roman" w:hAnsi="Times New Roman" w:cs="Times New Roman"/>
                    <w:noProof/>
                    <w:lang w:val="en-US"/>
                  </w:rPr>
                  <w:t xml:space="preserve">vol. 81, p. 1844, 2006. </w:t>
                </w:r>
              </w:p>
            </w:tc>
          </w:tr>
          <w:tr w:rsidR="00FA4B06" w:rsidRPr="00FA4B06" w14:paraId="1C2C70C9" w14:textId="77777777" w:rsidTr="00FA4B06">
            <w:trPr>
              <w:divId w:val="1486358484"/>
              <w:tblCellSpacing w:w="15" w:type="dxa"/>
            </w:trPr>
            <w:tc>
              <w:tcPr>
                <w:tcW w:w="238" w:type="pct"/>
                <w:hideMark/>
              </w:tcPr>
              <w:p w14:paraId="53CF62E9"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[7] </w:t>
                </w:r>
              </w:p>
            </w:tc>
            <w:tc>
              <w:tcPr>
                <w:tcW w:w="0" w:type="auto"/>
                <w:hideMark/>
              </w:tcPr>
              <w:p w14:paraId="56126EAB"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S. Robert, "Rethinking FISMA and Federal Information Security Policy.," </w:t>
                </w:r>
                <w:r w:rsidRPr="00FA4B06">
                  <w:rPr>
                    <w:rFonts w:ascii="Times New Roman" w:hAnsi="Times New Roman" w:cs="Times New Roman"/>
                    <w:i/>
                    <w:iCs/>
                    <w:noProof/>
                    <w:lang w:val="en-US"/>
                  </w:rPr>
                  <w:t xml:space="preserve">NYUL Rev, </w:t>
                </w:r>
                <w:r w:rsidRPr="00FA4B06">
                  <w:rPr>
                    <w:rFonts w:ascii="Times New Roman" w:hAnsi="Times New Roman" w:cs="Times New Roman"/>
                    <w:noProof/>
                    <w:lang w:val="en-US"/>
                  </w:rPr>
                  <w:t xml:space="preserve">vol. 81, p. 1844, 2006. </w:t>
                </w:r>
              </w:p>
            </w:tc>
          </w:tr>
          <w:tr w:rsidR="00FA4B06" w:rsidRPr="00FA4B06" w14:paraId="0E8D0DA3" w14:textId="77777777" w:rsidTr="00FA4B06">
            <w:trPr>
              <w:divId w:val="1486358484"/>
              <w:tblCellSpacing w:w="15" w:type="dxa"/>
            </w:trPr>
            <w:tc>
              <w:tcPr>
                <w:tcW w:w="238" w:type="pct"/>
                <w:hideMark/>
              </w:tcPr>
              <w:p w14:paraId="6FEFA09D"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[8] </w:t>
                </w:r>
              </w:p>
            </w:tc>
            <w:tc>
              <w:tcPr>
                <w:tcW w:w="0" w:type="auto"/>
                <w:hideMark/>
              </w:tcPr>
              <w:p w14:paraId="56F19FD2"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S. Robert, "Rethinking FISMA and Federal Information Security Policy.," </w:t>
                </w:r>
                <w:r w:rsidRPr="00FA4B06">
                  <w:rPr>
                    <w:rFonts w:ascii="Times New Roman" w:hAnsi="Times New Roman" w:cs="Times New Roman"/>
                    <w:i/>
                    <w:iCs/>
                    <w:noProof/>
                    <w:lang w:val="en-US"/>
                  </w:rPr>
                  <w:t xml:space="preserve">NYUL Rev, </w:t>
                </w:r>
                <w:r w:rsidRPr="00FA4B06">
                  <w:rPr>
                    <w:rFonts w:ascii="Times New Roman" w:hAnsi="Times New Roman" w:cs="Times New Roman"/>
                    <w:noProof/>
                    <w:lang w:val="en-US"/>
                  </w:rPr>
                  <w:t xml:space="preserve">vol. 81, p. 1844, 2006. </w:t>
                </w:r>
              </w:p>
            </w:tc>
          </w:tr>
          <w:tr w:rsidR="00FA4B06" w:rsidRPr="00FA4B06" w14:paraId="03D418F9" w14:textId="77777777" w:rsidTr="00FA4B06">
            <w:trPr>
              <w:divId w:val="1486358484"/>
              <w:tblCellSpacing w:w="15" w:type="dxa"/>
            </w:trPr>
            <w:tc>
              <w:tcPr>
                <w:tcW w:w="238" w:type="pct"/>
                <w:hideMark/>
              </w:tcPr>
              <w:p w14:paraId="5450F197"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lastRenderedPageBreak/>
                  <w:t xml:space="preserve">[9] </w:t>
                </w:r>
              </w:p>
            </w:tc>
            <w:tc>
              <w:tcPr>
                <w:tcW w:w="0" w:type="auto"/>
                <w:hideMark/>
              </w:tcPr>
              <w:p w14:paraId="405123B8"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S. Robert, "Rethinking FISMA and Federal Information Security Policy.," </w:t>
                </w:r>
                <w:r w:rsidRPr="00FA4B06">
                  <w:rPr>
                    <w:rFonts w:ascii="Times New Roman" w:hAnsi="Times New Roman" w:cs="Times New Roman"/>
                    <w:i/>
                    <w:iCs/>
                    <w:noProof/>
                    <w:lang w:val="en-US"/>
                  </w:rPr>
                  <w:t xml:space="preserve">NYUL Rev, </w:t>
                </w:r>
                <w:r w:rsidRPr="00FA4B06">
                  <w:rPr>
                    <w:rFonts w:ascii="Times New Roman" w:hAnsi="Times New Roman" w:cs="Times New Roman"/>
                    <w:noProof/>
                    <w:lang w:val="en-US"/>
                  </w:rPr>
                  <w:t xml:space="preserve">vol. 81, p. 1844, 2006. </w:t>
                </w:r>
              </w:p>
            </w:tc>
          </w:tr>
          <w:tr w:rsidR="00FA4B06" w:rsidRPr="00FA4B06" w14:paraId="6ACED92C" w14:textId="77777777" w:rsidTr="00FA4B06">
            <w:trPr>
              <w:divId w:val="1486358484"/>
              <w:tblCellSpacing w:w="15" w:type="dxa"/>
            </w:trPr>
            <w:tc>
              <w:tcPr>
                <w:tcW w:w="238" w:type="pct"/>
                <w:hideMark/>
              </w:tcPr>
              <w:p w14:paraId="7ACEB4BD"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[10] </w:t>
                </w:r>
              </w:p>
            </w:tc>
            <w:tc>
              <w:tcPr>
                <w:tcW w:w="0" w:type="auto"/>
                <w:hideMark/>
              </w:tcPr>
              <w:p w14:paraId="66F89DE9"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S. Robert, "Rethinking FISMA and Federal Information Security Policy.," </w:t>
                </w:r>
                <w:r w:rsidRPr="00FA4B06">
                  <w:rPr>
                    <w:rFonts w:ascii="Times New Roman" w:hAnsi="Times New Roman" w:cs="Times New Roman"/>
                    <w:i/>
                    <w:iCs/>
                    <w:noProof/>
                    <w:lang w:val="en-US"/>
                  </w:rPr>
                  <w:t xml:space="preserve">NYUL Rev, </w:t>
                </w:r>
                <w:r w:rsidRPr="00FA4B06">
                  <w:rPr>
                    <w:rFonts w:ascii="Times New Roman" w:hAnsi="Times New Roman" w:cs="Times New Roman"/>
                    <w:noProof/>
                    <w:lang w:val="en-US"/>
                  </w:rPr>
                  <w:t xml:space="preserve">vol. 81, p. 1844, 2006. </w:t>
                </w:r>
              </w:p>
            </w:tc>
          </w:tr>
          <w:tr w:rsidR="00FA4B06" w:rsidRPr="00FA4B06" w14:paraId="2C7ABE65" w14:textId="77777777" w:rsidTr="00FA4B06">
            <w:trPr>
              <w:divId w:val="1486358484"/>
              <w:tblCellSpacing w:w="15" w:type="dxa"/>
            </w:trPr>
            <w:tc>
              <w:tcPr>
                <w:tcW w:w="238" w:type="pct"/>
                <w:hideMark/>
              </w:tcPr>
              <w:p w14:paraId="1C6E4B8C"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[11] </w:t>
                </w:r>
              </w:p>
            </w:tc>
            <w:tc>
              <w:tcPr>
                <w:tcW w:w="0" w:type="auto"/>
                <w:hideMark/>
              </w:tcPr>
              <w:p w14:paraId="4E54F653" w14:textId="77777777" w:rsidR="00FA4B06" w:rsidRPr="00FA4B06" w:rsidRDefault="00FA4B06" w:rsidP="00FA4B06">
                <w:pPr>
                  <w:pStyle w:val="Bibliography"/>
                  <w:spacing w:line="360" w:lineRule="auto"/>
                  <w:rPr>
                    <w:rFonts w:ascii="Times New Roman" w:hAnsi="Times New Roman" w:cs="Times New Roman"/>
                    <w:noProof/>
                    <w:lang w:val="en-US"/>
                  </w:rPr>
                </w:pPr>
                <w:r w:rsidRPr="00FA4B06">
                  <w:rPr>
                    <w:rFonts w:ascii="Times New Roman" w:hAnsi="Times New Roman" w:cs="Times New Roman"/>
                    <w:noProof/>
                    <w:lang w:val="en-US"/>
                  </w:rPr>
                  <w:t xml:space="preserve">S. Robert, "Rethinking FISMA and Federal Information Security Policy.," </w:t>
                </w:r>
                <w:r w:rsidRPr="00FA4B06">
                  <w:rPr>
                    <w:rFonts w:ascii="Times New Roman" w:hAnsi="Times New Roman" w:cs="Times New Roman"/>
                    <w:i/>
                    <w:iCs/>
                    <w:noProof/>
                    <w:lang w:val="en-US"/>
                  </w:rPr>
                  <w:t xml:space="preserve">NYUL Rev, </w:t>
                </w:r>
                <w:r w:rsidRPr="00FA4B06">
                  <w:rPr>
                    <w:rFonts w:ascii="Times New Roman" w:hAnsi="Times New Roman" w:cs="Times New Roman"/>
                    <w:noProof/>
                    <w:lang w:val="en-US"/>
                  </w:rPr>
                  <w:t xml:space="preserve">vol. 81, p. 1844, 2006. </w:t>
                </w:r>
              </w:p>
            </w:tc>
          </w:tr>
        </w:tbl>
        <w:p w14:paraId="56AA3265" w14:textId="77777777" w:rsidR="00FA4B06" w:rsidRDefault="00FA4B06">
          <w:pPr>
            <w:divId w:val="1486358484"/>
            <w:rPr>
              <w:rFonts w:eastAsia="Times New Roman"/>
              <w:noProof/>
            </w:rPr>
          </w:pPr>
        </w:p>
        <w:p w14:paraId="3E0F4EB5" w14:textId="5FE2FDD8" w:rsidR="00FA4B06" w:rsidRDefault="00FA4B06">
          <w:r>
            <w:rPr>
              <w:b/>
              <w:bCs/>
            </w:rPr>
            <w:fldChar w:fldCharType="end"/>
          </w:r>
        </w:p>
      </w:sdtContent>
    </w:sdt>
    <w:p w14:paraId="19FA1A42" w14:textId="77777777" w:rsidR="00FA4B06" w:rsidRPr="00FA4B06" w:rsidRDefault="00FA4B06" w:rsidP="00FA4B06">
      <w:pPr>
        <w:pStyle w:val="NormalWeb"/>
        <w:spacing w:line="360" w:lineRule="auto"/>
        <w:jc w:val="both"/>
        <w:rPr>
          <w:b/>
          <w:bCs/>
          <w:sz w:val="22"/>
          <w:szCs w:val="22"/>
          <w:lang w:val="en-US"/>
        </w:rPr>
      </w:pPr>
    </w:p>
    <w:p w14:paraId="7A3C869D" w14:textId="77777777" w:rsidR="00117960" w:rsidRPr="008E7CBB" w:rsidRDefault="00117960" w:rsidP="00B15BB3">
      <w:pPr>
        <w:pStyle w:val="NormalWeb"/>
        <w:spacing w:line="360" w:lineRule="auto"/>
        <w:ind w:firstLine="720"/>
        <w:jc w:val="both"/>
        <w:rPr>
          <w:sz w:val="22"/>
          <w:szCs w:val="22"/>
          <w:lang w:val="en-US"/>
        </w:rPr>
      </w:pPr>
    </w:p>
    <w:p w14:paraId="343BFAD3" w14:textId="5EAE421C" w:rsidR="000A38DA" w:rsidRPr="000A38DA" w:rsidRDefault="000A38DA" w:rsidP="000A38DA">
      <w:pPr>
        <w:pStyle w:val="NormalWeb"/>
        <w:spacing w:line="360" w:lineRule="auto"/>
        <w:ind w:firstLine="720"/>
        <w:jc w:val="both"/>
        <w:rPr>
          <w:sz w:val="22"/>
          <w:szCs w:val="22"/>
          <w:lang w:val="en-US"/>
        </w:rPr>
      </w:pPr>
    </w:p>
    <w:p w14:paraId="59E2B596" w14:textId="77777777" w:rsidR="000A38DA" w:rsidRPr="00FC7470" w:rsidRDefault="000A38DA" w:rsidP="00FC7470">
      <w:pPr>
        <w:pStyle w:val="NormalWeb"/>
        <w:spacing w:line="360" w:lineRule="auto"/>
        <w:ind w:firstLine="720"/>
        <w:jc w:val="both"/>
        <w:rPr>
          <w:sz w:val="22"/>
          <w:szCs w:val="22"/>
          <w:lang w:val="en-US"/>
        </w:rPr>
      </w:pPr>
    </w:p>
    <w:p w14:paraId="25621EFE" w14:textId="77777777" w:rsidR="00FC7470" w:rsidRPr="00D619CA" w:rsidRDefault="00FC7470" w:rsidP="002266FC">
      <w:pPr>
        <w:pStyle w:val="NormalWeb"/>
        <w:spacing w:line="360" w:lineRule="auto"/>
        <w:ind w:firstLine="720"/>
        <w:jc w:val="both"/>
        <w:rPr>
          <w:sz w:val="22"/>
          <w:szCs w:val="22"/>
          <w:lang w:val="en-US"/>
        </w:rPr>
      </w:pPr>
    </w:p>
    <w:p w14:paraId="77F5B826" w14:textId="2FACFC35" w:rsidR="009F09D8" w:rsidRPr="009F09D8" w:rsidRDefault="009F09D8" w:rsidP="009F09D8">
      <w:pPr>
        <w:pStyle w:val="NormalWeb"/>
        <w:spacing w:line="360" w:lineRule="auto"/>
        <w:ind w:firstLine="720"/>
        <w:jc w:val="both"/>
        <w:rPr>
          <w:sz w:val="22"/>
          <w:szCs w:val="22"/>
          <w:lang w:val="en-US"/>
        </w:rPr>
      </w:pPr>
    </w:p>
    <w:p w14:paraId="716F3414" w14:textId="6F30A3EC" w:rsidR="009F09D8" w:rsidRPr="00295294" w:rsidRDefault="009F09D8" w:rsidP="00FB17F6">
      <w:pPr>
        <w:pStyle w:val="NormalWeb"/>
        <w:spacing w:line="360" w:lineRule="auto"/>
        <w:ind w:firstLine="720"/>
        <w:jc w:val="both"/>
        <w:rPr>
          <w:lang w:val="en-US"/>
        </w:rPr>
      </w:pPr>
    </w:p>
    <w:p w14:paraId="17DE5475" w14:textId="0618688B" w:rsidR="00116422" w:rsidRPr="00116422" w:rsidRDefault="00116422" w:rsidP="004E53DB">
      <w:pPr>
        <w:pStyle w:val="NormalWeb"/>
        <w:spacing w:line="360" w:lineRule="auto"/>
        <w:ind w:firstLine="720"/>
        <w:jc w:val="both"/>
        <w:rPr>
          <w:sz w:val="22"/>
          <w:szCs w:val="22"/>
          <w:lang w:val="en-US"/>
        </w:rPr>
      </w:pPr>
    </w:p>
    <w:p w14:paraId="7DBDD543" w14:textId="475AD050" w:rsidR="00CF78D1" w:rsidRPr="00CF78D1" w:rsidRDefault="00CF78D1" w:rsidP="00CF78D1">
      <w:pPr>
        <w:pStyle w:val="NormalWeb"/>
        <w:spacing w:line="360" w:lineRule="auto"/>
        <w:jc w:val="both"/>
        <w:rPr>
          <w:sz w:val="22"/>
          <w:szCs w:val="22"/>
        </w:rPr>
      </w:pPr>
    </w:p>
    <w:p w14:paraId="6A552ACE" w14:textId="76AB6CAA" w:rsidR="007A3CDE" w:rsidRPr="007A3CDE" w:rsidRDefault="007A3CDE" w:rsidP="007A3CDE">
      <w:pPr>
        <w:rPr>
          <w:rFonts w:ascii="Times New Roman" w:eastAsia="Times New Roman" w:hAnsi="Times New Roman" w:cs="Times New Roman"/>
          <w:lang w:val="en-US" w:eastAsia="en-GB"/>
        </w:rPr>
      </w:pPr>
    </w:p>
    <w:p w14:paraId="4B2F68E1" w14:textId="60582070" w:rsidR="007A3CDE" w:rsidRPr="00F15902" w:rsidRDefault="007A3CDE">
      <w:pPr>
        <w:rPr>
          <w:lang w:val="en-US"/>
        </w:rPr>
      </w:pPr>
    </w:p>
    <w:sectPr w:rsidR="007A3CDE" w:rsidRPr="00F15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30657"/>
    <w:multiLevelType w:val="hybridMultilevel"/>
    <w:tmpl w:val="F08CE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02"/>
    <w:rsid w:val="000A38DA"/>
    <w:rsid w:val="00116422"/>
    <w:rsid w:val="00117960"/>
    <w:rsid w:val="00175BCE"/>
    <w:rsid w:val="001E1A91"/>
    <w:rsid w:val="002266FC"/>
    <w:rsid w:val="00260CB3"/>
    <w:rsid w:val="00295294"/>
    <w:rsid w:val="002D4DD4"/>
    <w:rsid w:val="002E0273"/>
    <w:rsid w:val="00386478"/>
    <w:rsid w:val="004E53DB"/>
    <w:rsid w:val="005D4D3A"/>
    <w:rsid w:val="00674AF4"/>
    <w:rsid w:val="006D28FF"/>
    <w:rsid w:val="007A3CDE"/>
    <w:rsid w:val="008E7CBB"/>
    <w:rsid w:val="009F09D8"/>
    <w:rsid w:val="00A409D1"/>
    <w:rsid w:val="00AF4951"/>
    <w:rsid w:val="00B15BB3"/>
    <w:rsid w:val="00B71037"/>
    <w:rsid w:val="00CF78D1"/>
    <w:rsid w:val="00D00F0E"/>
    <w:rsid w:val="00D619CA"/>
    <w:rsid w:val="00D929D5"/>
    <w:rsid w:val="00F15902"/>
    <w:rsid w:val="00FA370A"/>
    <w:rsid w:val="00FA4B06"/>
    <w:rsid w:val="00FB17F6"/>
    <w:rsid w:val="00FC747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749E385"/>
  <w15:chartTrackingRefBased/>
  <w15:docId w15:val="{39E7A39D-6187-0D4C-9A3D-9F07CE44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B0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8D1"/>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FA4B06"/>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FA4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4799">
      <w:bodyDiv w:val="1"/>
      <w:marLeft w:val="0"/>
      <w:marRight w:val="0"/>
      <w:marTop w:val="0"/>
      <w:marBottom w:val="0"/>
      <w:divBdr>
        <w:top w:val="none" w:sz="0" w:space="0" w:color="auto"/>
        <w:left w:val="none" w:sz="0" w:space="0" w:color="auto"/>
        <w:bottom w:val="none" w:sz="0" w:space="0" w:color="auto"/>
        <w:right w:val="none" w:sz="0" w:space="0" w:color="auto"/>
      </w:divBdr>
    </w:div>
    <w:div w:id="55251255">
      <w:bodyDiv w:val="1"/>
      <w:marLeft w:val="0"/>
      <w:marRight w:val="0"/>
      <w:marTop w:val="0"/>
      <w:marBottom w:val="0"/>
      <w:divBdr>
        <w:top w:val="none" w:sz="0" w:space="0" w:color="auto"/>
        <w:left w:val="none" w:sz="0" w:space="0" w:color="auto"/>
        <w:bottom w:val="none" w:sz="0" w:space="0" w:color="auto"/>
        <w:right w:val="none" w:sz="0" w:space="0" w:color="auto"/>
      </w:divBdr>
    </w:div>
    <w:div w:id="94832962">
      <w:bodyDiv w:val="1"/>
      <w:marLeft w:val="0"/>
      <w:marRight w:val="0"/>
      <w:marTop w:val="0"/>
      <w:marBottom w:val="0"/>
      <w:divBdr>
        <w:top w:val="none" w:sz="0" w:space="0" w:color="auto"/>
        <w:left w:val="none" w:sz="0" w:space="0" w:color="auto"/>
        <w:bottom w:val="none" w:sz="0" w:space="0" w:color="auto"/>
        <w:right w:val="none" w:sz="0" w:space="0" w:color="auto"/>
      </w:divBdr>
      <w:divsChild>
        <w:div w:id="1231498387">
          <w:marLeft w:val="0"/>
          <w:marRight w:val="0"/>
          <w:marTop w:val="0"/>
          <w:marBottom w:val="0"/>
          <w:divBdr>
            <w:top w:val="none" w:sz="0" w:space="0" w:color="auto"/>
            <w:left w:val="none" w:sz="0" w:space="0" w:color="auto"/>
            <w:bottom w:val="none" w:sz="0" w:space="0" w:color="auto"/>
            <w:right w:val="none" w:sz="0" w:space="0" w:color="auto"/>
          </w:divBdr>
          <w:divsChild>
            <w:div w:id="1457409518">
              <w:marLeft w:val="0"/>
              <w:marRight w:val="0"/>
              <w:marTop w:val="0"/>
              <w:marBottom w:val="0"/>
              <w:divBdr>
                <w:top w:val="none" w:sz="0" w:space="0" w:color="auto"/>
                <w:left w:val="none" w:sz="0" w:space="0" w:color="auto"/>
                <w:bottom w:val="none" w:sz="0" w:space="0" w:color="auto"/>
                <w:right w:val="none" w:sz="0" w:space="0" w:color="auto"/>
              </w:divBdr>
              <w:divsChild>
                <w:div w:id="17588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74732">
      <w:bodyDiv w:val="1"/>
      <w:marLeft w:val="0"/>
      <w:marRight w:val="0"/>
      <w:marTop w:val="0"/>
      <w:marBottom w:val="0"/>
      <w:divBdr>
        <w:top w:val="none" w:sz="0" w:space="0" w:color="auto"/>
        <w:left w:val="none" w:sz="0" w:space="0" w:color="auto"/>
        <w:bottom w:val="none" w:sz="0" w:space="0" w:color="auto"/>
        <w:right w:val="none" w:sz="0" w:space="0" w:color="auto"/>
      </w:divBdr>
    </w:div>
    <w:div w:id="396513616">
      <w:bodyDiv w:val="1"/>
      <w:marLeft w:val="0"/>
      <w:marRight w:val="0"/>
      <w:marTop w:val="0"/>
      <w:marBottom w:val="0"/>
      <w:divBdr>
        <w:top w:val="none" w:sz="0" w:space="0" w:color="auto"/>
        <w:left w:val="none" w:sz="0" w:space="0" w:color="auto"/>
        <w:bottom w:val="none" w:sz="0" w:space="0" w:color="auto"/>
        <w:right w:val="none" w:sz="0" w:space="0" w:color="auto"/>
      </w:divBdr>
    </w:div>
    <w:div w:id="400762816">
      <w:bodyDiv w:val="1"/>
      <w:marLeft w:val="0"/>
      <w:marRight w:val="0"/>
      <w:marTop w:val="0"/>
      <w:marBottom w:val="0"/>
      <w:divBdr>
        <w:top w:val="none" w:sz="0" w:space="0" w:color="auto"/>
        <w:left w:val="none" w:sz="0" w:space="0" w:color="auto"/>
        <w:bottom w:val="none" w:sz="0" w:space="0" w:color="auto"/>
        <w:right w:val="none" w:sz="0" w:space="0" w:color="auto"/>
      </w:divBdr>
    </w:div>
    <w:div w:id="422726345">
      <w:bodyDiv w:val="1"/>
      <w:marLeft w:val="0"/>
      <w:marRight w:val="0"/>
      <w:marTop w:val="0"/>
      <w:marBottom w:val="0"/>
      <w:divBdr>
        <w:top w:val="none" w:sz="0" w:space="0" w:color="auto"/>
        <w:left w:val="none" w:sz="0" w:space="0" w:color="auto"/>
        <w:bottom w:val="none" w:sz="0" w:space="0" w:color="auto"/>
        <w:right w:val="none" w:sz="0" w:space="0" w:color="auto"/>
      </w:divBdr>
      <w:divsChild>
        <w:div w:id="482695278">
          <w:marLeft w:val="0"/>
          <w:marRight w:val="0"/>
          <w:marTop w:val="0"/>
          <w:marBottom w:val="0"/>
          <w:divBdr>
            <w:top w:val="none" w:sz="0" w:space="0" w:color="auto"/>
            <w:left w:val="none" w:sz="0" w:space="0" w:color="auto"/>
            <w:bottom w:val="none" w:sz="0" w:space="0" w:color="auto"/>
            <w:right w:val="none" w:sz="0" w:space="0" w:color="auto"/>
          </w:divBdr>
          <w:divsChild>
            <w:div w:id="944652737">
              <w:marLeft w:val="0"/>
              <w:marRight w:val="0"/>
              <w:marTop w:val="0"/>
              <w:marBottom w:val="0"/>
              <w:divBdr>
                <w:top w:val="none" w:sz="0" w:space="0" w:color="auto"/>
                <w:left w:val="none" w:sz="0" w:space="0" w:color="auto"/>
                <w:bottom w:val="none" w:sz="0" w:space="0" w:color="auto"/>
                <w:right w:val="none" w:sz="0" w:space="0" w:color="auto"/>
              </w:divBdr>
              <w:divsChild>
                <w:div w:id="7886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3657">
      <w:bodyDiv w:val="1"/>
      <w:marLeft w:val="0"/>
      <w:marRight w:val="0"/>
      <w:marTop w:val="0"/>
      <w:marBottom w:val="0"/>
      <w:divBdr>
        <w:top w:val="none" w:sz="0" w:space="0" w:color="auto"/>
        <w:left w:val="none" w:sz="0" w:space="0" w:color="auto"/>
        <w:bottom w:val="none" w:sz="0" w:space="0" w:color="auto"/>
        <w:right w:val="none" w:sz="0" w:space="0" w:color="auto"/>
      </w:divBdr>
    </w:div>
    <w:div w:id="732392943">
      <w:bodyDiv w:val="1"/>
      <w:marLeft w:val="0"/>
      <w:marRight w:val="0"/>
      <w:marTop w:val="0"/>
      <w:marBottom w:val="0"/>
      <w:divBdr>
        <w:top w:val="none" w:sz="0" w:space="0" w:color="auto"/>
        <w:left w:val="none" w:sz="0" w:space="0" w:color="auto"/>
        <w:bottom w:val="none" w:sz="0" w:space="0" w:color="auto"/>
        <w:right w:val="none" w:sz="0" w:space="0" w:color="auto"/>
      </w:divBdr>
      <w:divsChild>
        <w:div w:id="1042756099">
          <w:marLeft w:val="0"/>
          <w:marRight w:val="0"/>
          <w:marTop w:val="0"/>
          <w:marBottom w:val="0"/>
          <w:divBdr>
            <w:top w:val="none" w:sz="0" w:space="0" w:color="auto"/>
            <w:left w:val="none" w:sz="0" w:space="0" w:color="auto"/>
            <w:bottom w:val="none" w:sz="0" w:space="0" w:color="auto"/>
            <w:right w:val="none" w:sz="0" w:space="0" w:color="auto"/>
          </w:divBdr>
          <w:divsChild>
            <w:div w:id="472993055">
              <w:marLeft w:val="0"/>
              <w:marRight w:val="0"/>
              <w:marTop w:val="0"/>
              <w:marBottom w:val="0"/>
              <w:divBdr>
                <w:top w:val="none" w:sz="0" w:space="0" w:color="auto"/>
                <w:left w:val="none" w:sz="0" w:space="0" w:color="auto"/>
                <w:bottom w:val="none" w:sz="0" w:space="0" w:color="auto"/>
                <w:right w:val="none" w:sz="0" w:space="0" w:color="auto"/>
              </w:divBdr>
              <w:divsChild>
                <w:div w:id="10602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0399">
      <w:bodyDiv w:val="1"/>
      <w:marLeft w:val="0"/>
      <w:marRight w:val="0"/>
      <w:marTop w:val="0"/>
      <w:marBottom w:val="0"/>
      <w:divBdr>
        <w:top w:val="none" w:sz="0" w:space="0" w:color="auto"/>
        <w:left w:val="none" w:sz="0" w:space="0" w:color="auto"/>
        <w:bottom w:val="none" w:sz="0" w:space="0" w:color="auto"/>
        <w:right w:val="none" w:sz="0" w:space="0" w:color="auto"/>
      </w:divBdr>
      <w:divsChild>
        <w:div w:id="1646736185">
          <w:marLeft w:val="0"/>
          <w:marRight w:val="0"/>
          <w:marTop w:val="0"/>
          <w:marBottom w:val="0"/>
          <w:divBdr>
            <w:top w:val="none" w:sz="0" w:space="0" w:color="auto"/>
            <w:left w:val="none" w:sz="0" w:space="0" w:color="auto"/>
            <w:bottom w:val="none" w:sz="0" w:space="0" w:color="auto"/>
            <w:right w:val="none" w:sz="0" w:space="0" w:color="auto"/>
          </w:divBdr>
          <w:divsChild>
            <w:div w:id="988284654">
              <w:marLeft w:val="0"/>
              <w:marRight w:val="0"/>
              <w:marTop w:val="0"/>
              <w:marBottom w:val="0"/>
              <w:divBdr>
                <w:top w:val="none" w:sz="0" w:space="0" w:color="auto"/>
                <w:left w:val="none" w:sz="0" w:space="0" w:color="auto"/>
                <w:bottom w:val="none" w:sz="0" w:space="0" w:color="auto"/>
                <w:right w:val="none" w:sz="0" w:space="0" w:color="auto"/>
              </w:divBdr>
              <w:divsChild>
                <w:div w:id="19046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7638">
      <w:bodyDiv w:val="1"/>
      <w:marLeft w:val="0"/>
      <w:marRight w:val="0"/>
      <w:marTop w:val="0"/>
      <w:marBottom w:val="0"/>
      <w:divBdr>
        <w:top w:val="none" w:sz="0" w:space="0" w:color="auto"/>
        <w:left w:val="none" w:sz="0" w:space="0" w:color="auto"/>
        <w:bottom w:val="none" w:sz="0" w:space="0" w:color="auto"/>
        <w:right w:val="none" w:sz="0" w:space="0" w:color="auto"/>
      </w:divBdr>
      <w:divsChild>
        <w:div w:id="296764435">
          <w:marLeft w:val="0"/>
          <w:marRight w:val="0"/>
          <w:marTop w:val="0"/>
          <w:marBottom w:val="0"/>
          <w:divBdr>
            <w:top w:val="none" w:sz="0" w:space="0" w:color="auto"/>
            <w:left w:val="none" w:sz="0" w:space="0" w:color="auto"/>
            <w:bottom w:val="none" w:sz="0" w:space="0" w:color="auto"/>
            <w:right w:val="none" w:sz="0" w:space="0" w:color="auto"/>
          </w:divBdr>
          <w:divsChild>
            <w:div w:id="474835078">
              <w:marLeft w:val="0"/>
              <w:marRight w:val="0"/>
              <w:marTop w:val="0"/>
              <w:marBottom w:val="0"/>
              <w:divBdr>
                <w:top w:val="none" w:sz="0" w:space="0" w:color="auto"/>
                <w:left w:val="none" w:sz="0" w:space="0" w:color="auto"/>
                <w:bottom w:val="none" w:sz="0" w:space="0" w:color="auto"/>
                <w:right w:val="none" w:sz="0" w:space="0" w:color="auto"/>
              </w:divBdr>
              <w:divsChild>
                <w:div w:id="2613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8274">
      <w:bodyDiv w:val="1"/>
      <w:marLeft w:val="0"/>
      <w:marRight w:val="0"/>
      <w:marTop w:val="0"/>
      <w:marBottom w:val="0"/>
      <w:divBdr>
        <w:top w:val="none" w:sz="0" w:space="0" w:color="auto"/>
        <w:left w:val="none" w:sz="0" w:space="0" w:color="auto"/>
        <w:bottom w:val="none" w:sz="0" w:space="0" w:color="auto"/>
        <w:right w:val="none" w:sz="0" w:space="0" w:color="auto"/>
      </w:divBdr>
      <w:divsChild>
        <w:div w:id="476265250">
          <w:marLeft w:val="0"/>
          <w:marRight w:val="0"/>
          <w:marTop w:val="0"/>
          <w:marBottom w:val="0"/>
          <w:divBdr>
            <w:top w:val="none" w:sz="0" w:space="0" w:color="auto"/>
            <w:left w:val="none" w:sz="0" w:space="0" w:color="auto"/>
            <w:bottom w:val="none" w:sz="0" w:space="0" w:color="auto"/>
            <w:right w:val="none" w:sz="0" w:space="0" w:color="auto"/>
          </w:divBdr>
          <w:divsChild>
            <w:div w:id="1783181313">
              <w:marLeft w:val="0"/>
              <w:marRight w:val="0"/>
              <w:marTop w:val="0"/>
              <w:marBottom w:val="0"/>
              <w:divBdr>
                <w:top w:val="none" w:sz="0" w:space="0" w:color="auto"/>
                <w:left w:val="none" w:sz="0" w:space="0" w:color="auto"/>
                <w:bottom w:val="none" w:sz="0" w:space="0" w:color="auto"/>
                <w:right w:val="none" w:sz="0" w:space="0" w:color="auto"/>
              </w:divBdr>
              <w:divsChild>
                <w:div w:id="7214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62312">
      <w:bodyDiv w:val="1"/>
      <w:marLeft w:val="0"/>
      <w:marRight w:val="0"/>
      <w:marTop w:val="0"/>
      <w:marBottom w:val="0"/>
      <w:divBdr>
        <w:top w:val="none" w:sz="0" w:space="0" w:color="auto"/>
        <w:left w:val="none" w:sz="0" w:space="0" w:color="auto"/>
        <w:bottom w:val="none" w:sz="0" w:space="0" w:color="auto"/>
        <w:right w:val="none" w:sz="0" w:space="0" w:color="auto"/>
      </w:divBdr>
    </w:div>
    <w:div w:id="924807704">
      <w:bodyDiv w:val="1"/>
      <w:marLeft w:val="0"/>
      <w:marRight w:val="0"/>
      <w:marTop w:val="0"/>
      <w:marBottom w:val="0"/>
      <w:divBdr>
        <w:top w:val="none" w:sz="0" w:space="0" w:color="auto"/>
        <w:left w:val="none" w:sz="0" w:space="0" w:color="auto"/>
        <w:bottom w:val="none" w:sz="0" w:space="0" w:color="auto"/>
        <w:right w:val="none" w:sz="0" w:space="0" w:color="auto"/>
      </w:divBdr>
    </w:div>
    <w:div w:id="931475027">
      <w:bodyDiv w:val="1"/>
      <w:marLeft w:val="0"/>
      <w:marRight w:val="0"/>
      <w:marTop w:val="0"/>
      <w:marBottom w:val="0"/>
      <w:divBdr>
        <w:top w:val="none" w:sz="0" w:space="0" w:color="auto"/>
        <w:left w:val="none" w:sz="0" w:space="0" w:color="auto"/>
        <w:bottom w:val="none" w:sz="0" w:space="0" w:color="auto"/>
        <w:right w:val="none" w:sz="0" w:space="0" w:color="auto"/>
      </w:divBdr>
    </w:div>
    <w:div w:id="966818709">
      <w:bodyDiv w:val="1"/>
      <w:marLeft w:val="0"/>
      <w:marRight w:val="0"/>
      <w:marTop w:val="0"/>
      <w:marBottom w:val="0"/>
      <w:divBdr>
        <w:top w:val="none" w:sz="0" w:space="0" w:color="auto"/>
        <w:left w:val="none" w:sz="0" w:space="0" w:color="auto"/>
        <w:bottom w:val="none" w:sz="0" w:space="0" w:color="auto"/>
        <w:right w:val="none" w:sz="0" w:space="0" w:color="auto"/>
      </w:divBdr>
    </w:div>
    <w:div w:id="1031303868">
      <w:bodyDiv w:val="1"/>
      <w:marLeft w:val="0"/>
      <w:marRight w:val="0"/>
      <w:marTop w:val="0"/>
      <w:marBottom w:val="0"/>
      <w:divBdr>
        <w:top w:val="none" w:sz="0" w:space="0" w:color="auto"/>
        <w:left w:val="none" w:sz="0" w:space="0" w:color="auto"/>
        <w:bottom w:val="none" w:sz="0" w:space="0" w:color="auto"/>
        <w:right w:val="none" w:sz="0" w:space="0" w:color="auto"/>
      </w:divBdr>
    </w:div>
    <w:div w:id="1182205516">
      <w:bodyDiv w:val="1"/>
      <w:marLeft w:val="0"/>
      <w:marRight w:val="0"/>
      <w:marTop w:val="0"/>
      <w:marBottom w:val="0"/>
      <w:divBdr>
        <w:top w:val="none" w:sz="0" w:space="0" w:color="auto"/>
        <w:left w:val="none" w:sz="0" w:space="0" w:color="auto"/>
        <w:bottom w:val="none" w:sz="0" w:space="0" w:color="auto"/>
        <w:right w:val="none" w:sz="0" w:space="0" w:color="auto"/>
      </w:divBdr>
    </w:div>
    <w:div w:id="1251305530">
      <w:bodyDiv w:val="1"/>
      <w:marLeft w:val="0"/>
      <w:marRight w:val="0"/>
      <w:marTop w:val="0"/>
      <w:marBottom w:val="0"/>
      <w:divBdr>
        <w:top w:val="none" w:sz="0" w:space="0" w:color="auto"/>
        <w:left w:val="none" w:sz="0" w:space="0" w:color="auto"/>
        <w:bottom w:val="none" w:sz="0" w:space="0" w:color="auto"/>
        <w:right w:val="none" w:sz="0" w:space="0" w:color="auto"/>
      </w:divBdr>
    </w:div>
    <w:div w:id="1292438834">
      <w:bodyDiv w:val="1"/>
      <w:marLeft w:val="0"/>
      <w:marRight w:val="0"/>
      <w:marTop w:val="0"/>
      <w:marBottom w:val="0"/>
      <w:divBdr>
        <w:top w:val="none" w:sz="0" w:space="0" w:color="auto"/>
        <w:left w:val="none" w:sz="0" w:space="0" w:color="auto"/>
        <w:bottom w:val="none" w:sz="0" w:space="0" w:color="auto"/>
        <w:right w:val="none" w:sz="0" w:space="0" w:color="auto"/>
      </w:divBdr>
      <w:divsChild>
        <w:div w:id="885142290">
          <w:marLeft w:val="0"/>
          <w:marRight w:val="0"/>
          <w:marTop w:val="0"/>
          <w:marBottom w:val="0"/>
          <w:divBdr>
            <w:top w:val="none" w:sz="0" w:space="0" w:color="auto"/>
            <w:left w:val="none" w:sz="0" w:space="0" w:color="auto"/>
            <w:bottom w:val="none" w:sz="0" w:space="0" w:color="auto"/>
            <w:right w:val="none" w:sz="0" w:space="0" w:color="auto"/>
          </w:divBdr>
          <w:divsChild>
            <w:div w:id="323434821">
              <w:marLeft w:val="0"/>
              <w:marRight w:val="0"/>
              <w:marTop w:val="0"/>
              <w:marBottom w:val="0"/>
              <w:divBdr>
                <w:top w:val="none" w:sz="0" w:space="0" w:color="auto"/>
                <w:left w:val="none" w:sz="0" w:space="0" w:color="auto"/>
                <w:bottom w:val="none" w:sz="0" w:space="0" w:color="auto"/>
                <w:right w:val="none" w:sz="0" w:space="0" w:color="auto"/>
              </w:divBdr>
              <w:divsChild>
                <w:div w:id="253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7798">
      <w:bodyDiv w:val="1"/>
      <w:marLeft w:val="0"/>
      <w:marRight w:val="0"/>
      <w:marTop w:val="0"/>
      <w:marBottom w:val="0"/>
      <w:divBdr>
        <w:top w:val="none" w:sz="0" w:space="0" w:color="auto"/>
        <w:left w:val="none" w:sz="0" w:space="0" w:color="auto"/>
        <w:bottom w:val="none" w:sz="0" w:space="0" w:color="auto"/>
        <w:right w:val="none" w:sz="0" w:space="0" w:color="auto"/>
      </w:divBdr>
    </w:div>
    <w:div w:id="1349022270">
      <w:bodyDiv w:val="1"/>
      <w:marLeft w:val="0"/>
      <w:marRight w:val="0"/>
      <w:marTop w:val="0"/>
      <w:marBottom w:val="0"/>
      <w:divBdr>
        <w:top w:val="none" w:sz="0" w:space="0" w:color="auto"/>
        <w:left w:val="none" w:sz="0" w:space="0" w:color="auto"/>
        <w:bottom w:val="none" w:sz="0" w:space="0" w:color="auto"/>
        <w:right w:val="none" w:sz="0" w:space="0" w:color="auto"/>
      </w:divBdr>
      <w:divsChild>
        <w:div w:id="2058240090">
          <w:marLeft w:val="0"/>
          <w:marRight w:val="0"/>
          <w:marTop w:val="0"/>
          <w:marBottom w:val="0"/>
          <w:divBdr>
            <w:top w:val="none" w:sz="0" w:space="0" w:color="auto"/>
            <w:left w:val="none" w:sz="0" w:space="0" w:color="auto"/>
            <w:bottom w:val="none" w:sz="0" w:space="0" w:color="auto"/>
            <w:right w:val="none" w:sz="0" w:space="0" w:color="auto"/>
          </w:divBdr>
          <w:divsChild>
            <w:div w:id="1721590384">
              <w:marLeft w:val="0"/>
              <w:marRight w:val="0"/>
              <w:marTop w:val="0"/>
              <w:marBottom w:val="0"/>
              <w:divBdr>
                <w:top w:val="none" w:sz="0" w:space="0" w:color="auto"/>
                <w:left w:val="none" w:sz="0" w:space="0" w:color="auto"/>
                <w:bottom w:val="none" w:sz="0" w:space="0" w:color="auto"/>
                <w:right w:val="none" w:sz="0" w:space="0" w:color="auto"/>
              </w:divBdr>
              <w:divsChild>
                <w:div w:id="7734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8484">
      <w:bodyDiv w:val="1"/>
      <w:marLeft w:val="0"/>
      <w:marRight w:val="0"/>
      <w:marTop w:val="0"/>
      <w:marBottom w:val="0"/>
      <w:divBdr>
        <w:top w:val="none" w:sz="0" w:space="0" w:color="auto"/>
        <w:left w:val="none" w:sz="0" w:space="0" w:color="auto"/>
        <w:bottom w:val="none" w:sz="0" w:space="0" w:color="auto"/>
        <w:right w:val="none" w:sz="0" w:space="0" w:color="auto"/>
      </w:divBdr>
    </w:div>
    <w:div w:id="1514807606">
      <w:bodyDiv w:val="1"/>
      <w:marLeft w:val="0"/>
      <w:marRight w:val="0"/>
      <w:marTop w:val="0"/>
      <w:marBottom w:val="0"/>
      <w:divBdr>
        <w:top w:val="none" w:sz="0" w:space="0" w:color="auto"/>
        <w:left w:val="none" w:sz="0" w:space="0" w:color="auto"/>
        <w:bottom w:val="none" w:sz="0" w:space="0" w:color="auto"/>
        <w:right w:val="none" w:sz="0" w:space="0" w:color="auto"/>
      </w:divBdr>
      <w:divsChild>
        <w:div w:id="1813867189">
          <w:marLeft w:val="0"/>
          <w:marRight w:val="0"/>
          <w:marTop w:val="0"/>
          <w:marBottom w:val="0"/>
          <w:divBdr>
            <w:top w:val="none" w:sz="0" w:space="0" w:color="auto"/>
            <w:left w:val="none" w:sz="0" w:space="0" w:color="auto"/>
            <w:bottom w:val="none" w:sz="0" w:space="0" w:color="auto"/>
            <w:right w:val="none" w:sz="0" w:space="0" w:color="auto"/>
          </w:divBdr>
          <w:divsChild>
            <w:div w:id="127162190">
              <w:marLeft w:val="0"/>
              <w:marRight w:val="0"/>
              <w:marTop w:val="0"/>
              <w:marBottom w:val="0"/>
              <w:divBdr>
                <w:top w:val="none" w:sz="0" w:space="0" w:color="auto"/>
                <w:left w:val="none" w:sz="0" w:space="0" w:color="auto"/>
                <w:bottom w:val="none" w:sz="0" w:space="0" w:color="auto"/>
                <w:right w:val="none" w:sz="0" w:space="0" w:color="auto"/>
              </w:divBdr>
              <w:divsChild>
                <w:div w:id="8640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30846">
      <w:bodyDiv w:val="1"/>
      <w:marLeft w:val="0"/>
      <w:marRight w:val="0"/>
      <w:marTop w:val="0"/>
      <w:marBottom w:val="0"/>
      <w:divBdr>
        <w:top w:val="none" w:sz="0" w:space="0" w:color="auto"/>
        <w:left w:val="none" w:sz="0" w:space="0" w:color="auto"/>
        <w:bottom w:val="none" w:sz="0" w:space="0" w:color="auto"/>
        <w:right w:val="none" w:sz="0" w:space="0" w:color="auto"/>
      </w:divBdr>
    </w:div>
    <w:div w:id="1709790881">
      <w:bodyDiv w:val="1"/>
      <w:marLeft w:val="0"/>
      <w:marRight w:val="0"/>
      <w:marTop w:val="0"/>
      <w:marBottom w:val="0"/>
      <w:divBdr>
        <w:top w:val="none" w:sz="0" w:space="0" w:color="auto"/>
        <w:left w:val="none" w:sz="0" w:space="0" w:color="auto"/>
        <w:bottom w:val="none" w:sz="0" w:space="0" w:color="auto"/>
        <w:right w:val="none" w:sz="0" w:space="0" w:color="auto"/>
      </w:divBdr>
      <w:divsChild>
        <w:div w:id="1186138395">
          <w:marLeft w:val="0"/>
          <w:marRight w:val="0"/>
          <w:marTop w:val="0"/>
          <w:marBottom w:val="0"/>
          <w:divBdr>
            <w:top w:val="none" w:sz="0" w:space="0" w:color="auto"/>
            <w:left w:val="none" w:sz="0" w:space="0" w:color="auto"/>
            <w:bottom w:val="none" w:sz="0" w:space="0" w:color="auto"/>
            <w:right w:val="none" w:sz="0" w:space="0" w:color="auto"/>
          </w:divBdr>
          <w:divsChild>
            <w:div w:id="1716463590">
              <w:marLeft w:val="0"/>
              <w:marRight w:val="0"/>
              <w:marTop w:val="0"/>
              <w:marBottom w:val="0"/>
              <w:divBdr>
                <w:top w:val="none" w:sz="0" w:space="0" w:color="auto"/>
                <w:left w:val="none" w:sz="0" w:space="0" w:color="auto"/>
                <w:bottom w:val="none" w:sz="0" w:space="0" w:color="auto"/>
                <w:right w:val="none" w:sz="0" w:space="0" w:color="auto"/>
              </w:divBdr>
              <w:divsChild>
                <w:div w:id="12008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40775">
      <w:bodyDiv w:val="1"/>
      <w:marLeft w:val="0"/>
      <w:marRight w:val="0"/>
      <w:marTop w:val="0"/>
      <w:marBottom w:val="0"/>
      <w:divBdr>
        <w:top w:val="none" w:sz="0" w:space="0" w:color="auto"/>
        <w:left w:val="none" w:sz="0" w:space="0" w:color="auto"/>
        <w:bottom w:val="none" w:sz="0" w:space="0" w:color="auto"/>
        <w:right w:val="none" w:sz="0" w:space="0" w:color="auto"/>
      </w:divBdr>
    </w:div>
    <w:div w:id="1938055518">
      <w:bodyDiv w:val="1"/>
      <w:marLeft w:val="0"/>
      <w:marRight w:val="0"/>
      <w:marTop w:val="0"/>
      <w:marBottom w:val="0"/>
      <w:divBdr>
        <w:top w:val="none" w:sz="0" w:space="0" w:color="auto"/>
        <w:left w:val="none" w:sz="0" w:space="0" w:color="auto"/>
        <w:bottom w:val="none" w:sz="0" w:space="0" w:color="auto"/>
        <w:right w:val="none" w:sz="0" w:space="0" w:color="auto"/>
      </w:divBdr>
    </w:div>
    <w:div w:id="20206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Rob061</b:Tag>
    <b:SourceType>JournalArticle</b:SourceType>
    <b:Guid>{6F066C76-1763-2A48-8918-B7FF78144B7D}</b:Guid>
    <b:Title>Rethinking FISMA and Federal Information Security Policy.</b:Title>
    <b:JournalName>NYUL Rev</b:JournalName>
    <b:Year>2006</b:Year>
    <b:Volume>81</b:Volume>
    <b:Pages>1844</b:Pages>
    <b:Author>
      <b:Author>
        <b:NameList>
          <b:Person>
            <b:Last>Robert</b:Last>
            <b:First>Silvers</b:First>
          </b:Person>
        </b:NameList>
      </b:Author>
    </b:Author>
    <b:RefOrder>2</b:RefOrder>
  </b:Source>
  <b:Source>
    <b:Tag>Rob06</b:Tag>
    <b:SourceType>JournalArticle</b:SourceType>
    <b:Guid>{2885D409-4717-6246-808F-26DB86A16C7E}</b:Guid>
    <b:Title>Rethinking FISMA and Federal Information Security Policy</b:Title>
    <b:JournalName>NYUL Rev</b:JournalName>
    <b:Year>2006</b:Year>
    <b:Pages>1844</b:Pages>
    <b:Author>
      <b:Author>
        <b:NameList>
          <b:Person>
            <b:Last>Robert</b:Last>
            <b:First>Silvers</b:First>
          </b:Person>
        </b:NameList>
      </b:Author>
    </b:Author>
    <b:Volume>81</b:Volume>
    <b:RefOrder>1</b:RefOrder>
  </b:Source>
  <b:Source>
    <b:Tag>Rob062</b:Tag>
    <b:SourceType>JournalArticle</b:SourceType>
    <b:Guid>{B43337A3-169E-6644-8A37-20B6DBBCECA5}</b:Guid>
    <b:Title>Rethinking FISMA and Federal Information Security Policy.</b:Title>
    <b:JournalName>NYUL Rev</b:JournalName>
    <b:Year>2006</b:Year>
    <b:Volume>81</b:Volume>
    <b:Pages>1844</b:Pages>
    <b:Author>
      <b:Author>
        <b:NameList>
          <b:Person>
            <b:Last>Robert</b:Last>
            <b:First>Silvers</b:First>
          </b:Person>
        </b:NameList>
      </b:Author>
    </b:Author>
    <b:RefOrder>3</b:RefOrder>
  </b:Source>
  <b:Source>
    <b:Tag>Rob063</b:Tag>
    <b:SourceType>JournalArticle</b:SourceType>
    <b:Guid>{64587D05-C695-D449-8ED1-F333171D076D}</b:Guid>
    <b:Author>
      <b:Author>
        <b:NameList>
          <b:Person>
            <b:Last>Robert</b:Last>
            <b:First>Silvers</b:First>
          </b:Person>
        </b:NameList>
      </b:Author>
    </b:Author>
    <b:Title>Rethinking FISMA and Federal Information Security Policy.</b:Title>
    <b:JournalName>NYUL Rev</b:JournalName>
    <b:Year>2006</b:Year>
    <b:Volume>81</b:Volume>
    <b:Pages>1844</b:Pages>
    <b:RefOrder>12</b:RefOrder>
  </b:Source>
  <b:Source>
    <b:Tag>Rob064</b:Tag>
    <b:SourceType>JournalArticle</b:SourceType>
    <b:Guid>{A8C2BFED-69C6-C447-8F7C-4E77858DEE78}</b:Guid>
    <b:Title>Rethinking FISMA and Federal Information Security Policy.</b:Title>
    <b:JournalName>NYUL Rev</b:JournalName>
    <b:Year>2006</b:Year>
    <b:Volume>81</b:Volume>
    <b:Pages>1844</b:Pages>
    <b:Author>
      <b:Author>
        <b:NameList>
          <b:Person>
            <b:Last>Robert</b:Last>
            <b:First>Silvers</b:First>
          </b:Person>
        </b:NameList>
      </b:Author>
    </b:Author>
    <b:RefOrder>4</b:RefOrder>
  </b:Source>
  <b:Source>
    <b:Tag>Rob065</b:Tag>
    <b:SourceType>JournalArticle</b:SourceType>
    <b:Guid>{88352BF4-B387-5140-9664-DC834A1B32C1}</b:Guid>
    <b:Title>Rethinking FISMA and Federal Information Security Policy.</b:Title>
    <b:JournalName>NYUL Rev</b:JournalName>
    <b:Year>2006</b:Year>
    <b:Volume>81</b:Volume>
    <b:Pages>1844</b:Pages>
    <b:Author>
      <b:Author>
        <b:NameList>
          <b:Person>
            <b:Last>Robert</b:Last>
            <b:First>Silvers</b:First>
          </b:Person>
        </b:NameList>
      </b:Author>
    </b:Author>
    <b:RefOrder>5</b:RefOrder>
  </b:Source>
  <b:Source>
    <b:Tag>Rob066</b:Tag>
    <b:SourceType>JournalArticle</b:SourceType>
    <b:Guid>{6BC038E9-ED34-B84E-AAF7-120D1CF19D0F}</b:Guid>
    <b:Title>Rethinking FISMA and Federal Information Security Policy</b:Title>
    <b:JournalName>NYUL Rev</b:JournalName>
    <b:Year>2006</b:Year>
    <b:Volume>81</b:Volume>
    <b:Pages>1844</b:Pages>
    <b:Author>
      <b:Author>
        <b:NameList>
          <b:Person>
            <b:Last>Robert</b:Last>
            <b:First>Silvers</b:First>
          </b:Person>
        </b:NameList>
      </b:Author>
    </b:Author>
    <b:RefOrder>6</b:RefOrder>
  </b:Source>
  <b:Source>
    <b:Tag>Rob067</b:Tag>
    <b:SourceType>JournalArticle</b:SourceType>
    <b:Guid>{294A8E77-E709-C248-941E-A32B2F5EF4BA}</b:Guid>
    <b:Title>Rethinking FISMA and Federal Information Security Policy.</b:Title>
    <b:JournalName>NYUL Rev</b:JournalName>
    <b:Year>2006</b:Year>
    <b:Volume>81</b:Volume>
    <b:Pages>1844</b:Pages>
    <b:Author>
      <b:Author>
        <b:NameList>
          <b:Person>
            <b:Last>Robert</b:Last>
            <b:First>Silvers</b:First>
          </b:Person>
        </b:NameList>
      </b:Author>
    </b:Author>
    <b:RefOrder>7</b:RefOrder>
  </b:Source>
  <b:Source>
    <b:Tag>Rob068</b:Tag>
    <b:SourceType>JournalArticle</b:SourceType>
    <b:Guid>{9FADFDBC-66AC-5C4E-A5A7-C17C238766B2}</b:Guid>
    <b:Title>Rethinking FISMA and Federal Information Security Policy.</b:Title>
    <b:JournalName>NYUL Rev</b:JournalName>
    <b:Year>2006</b:Year>
    <b:Volume>81</b:Volume>
    <b:Pages>1844</b:Pages>
    <b:Author>
      <b:Author>
        <b:NameList>
          <b:Person>
            <b:Last>Robert</b:Last>
            <b:First>Silvers</b:First>
          </b:Person>
        </b:NameList>
      </b:Author>
    </b:Author>
    <b:RefOrder>8</b:RefOrder>
  </b:Source>
  <b:Source>
    <b:Tag>Rob069</b:Tag>
    <b:SourceType>JournalArticle</b:SourceType>
    <b:Guid>{491F2A72-E580-3E4C-A085-D43E02C635B6}</b:Guid>
    <b:Title>Rethinking FISMA and Federal Information Security Policy.</b:Title>
    <b:JournalName>NYUL Rev</b:JournalName>
    <b:Year>2006</b:Year>
    <b:Volume>81</b:Volume>
    <b:Pages>1844</b:Pages>
    <b:Author>
      <b:Author>
        <b:NameList>
          <b:Person>
            <b:Last>Robert</b:Last>
            <b:First>Silvers</b:First>
          </b:Person>
        </b:NameList>
      </b:Author>
    </b:Author>
    <b:RefOrder>9</b:RefOrder>
  </b:Source>
  <b:Source>
    <b:Tag>Rob0610</b:Tag>
    <b:SourceType>JournalArticle</b:SourceType>
    <b:Guid>{218DE746-D5D2-1042-AB95-B2ABE57A0465}</b:Guid>
    <b:Title>Rethinking FISMA and Federal Information Security Policy.</b:Title>
    <b:JournalName>NYUL Rev</b:JournalName>
    <b:Year>2006</b:Year>
    <b:Volume>81</b:Volume>
    <b:Pages>1844</b:Pages>
    <b:Author>
      <b:Author>
        <b:NameList>
          <b:Person>
            <b:Last>Robert</b:Last>
            <b:First>Silvers</b:First>
          </b:Person>
        </b:NameList>
      </b:Author>
    </b:Author>
    <b:RefOrder>10</b:RefOrder>
  </b:Source>
  <b:Source>
    <b:Tag>Rob0611</b:Tag>
    <b:SourceType>JournalArticle</b:SourceType>
    <b:Guid>{59463002-3230-654E-96B4-E7B16035F7C9}</b:Guid>
    <b:Title>Rethinking FISMA and Federal Information Security Policy.</b:Title>
    <b:JournalName>NYUL Rev</b:JournalName>
    <b:Year>2006</b:Year>
    <b:Volume>81</b:Volume>
    <b:Pages>1844</b:Pages>
    <b:Author>
      <b:Author>
        <b:NameList>
          <b:Person>
            <b:Last>Robert</b:Last>
            <b:First>Silvers</b:First>
          </b:Person>
        </b:NameList>
      </b:Author>
    </b:Author>
    <b:RefOrder>11</b:RefOrder>
  </b:Source>
</b:Sources>
</file>

<file path=customXml/itemProps1.xml><?xml version="1.0" encoding="utf-8"?>
<ds:datastoreItem xmlns:ds="http://schemas.openxmlformats.org/officeDocument/2006/customXml" ds:itemID="{EB6C498E-4D4E-9444-AFB7-CEBDCCD73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Eluwa, Chidera</dc:creator>
  <cp:keywords/>
  <dc:description/>
  <cp:lastModifiedBy>Eluwa, Chidera</cp:lastModifiedBy>
  <cp:revision>25</cp:revision>
  <dcterms:created xsi:type="dcterms:W3CDTF">2021-04-10T05:03:00Z</dcterms:created>
  <dcterms:modified xsi:type="dcterms:W3CDTF">2021-04-11T03:46:00Z</dcterms:modified>
</cp:coreProperties>
</file>