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C1034" w14:textId="77777777" w:rsidR="00915EBA" w:rsidRPr="00D861DB" w:rsidRDefault="006904D1" w:rsidP="004420DC">
      <w:pPr>
        <w:rPr>
          <w:lang w:val="en-GB"/>
        </w:rPr>
      </w:pPr>
      <w:r w:rsidRPr="00D861DB">
        <w:rPr>
          <w:lang w:val="en-GB"/>
        </w:rPr>
        <w:t>Supplementary Material A</w:t>
      </w:r>
    </w:p>
    <w:p w14:paraId="4270DADD" w14:textId="1E597123" w:rsidR="000D7733" w:rsidRPr="00D861DB" w:rsidRDefault="00915EBA" w:rsidP="004420DC">
      <w:pPr>
        <w:pStyle w:val="Naslov1"/>
        <w:rPr>
          <w:rStyle w:val="Naglaeno"/>
          <w:rFonts w:ascii="Times New Roman" w:hAnsi="Times New Roman"/>
          <w:b/>
          <w:bCs/>
          <w:sz w:val="32"/>
        </w:rPr>
      </w:pPr>
      <w:r w:rsidRPr="00D861DB">
        <w:rPr>
          <w:rStyle w:val="Naglaeno"/>
          <w:rFonts w:ascii="Times New Roman" w:hAnsi="Times New Roman"/>
          <w:b/>
          <w:bCs/>
          <w:sz w:val="32"/>
        </w:rPr>
        <w:t>INTRODUCTION</w:t>
      </w:r>
    </w:p>
    <w:p w14:paraId="4208913F" w14:textId="77777777" w:rsidR="00915EBA" w:rsidRPr="00D861DB" w:rsidRDefault="00915EBA" w:rsidP="004420DC">
      <w:pPr>
        <w:rPr>
          <w:lang w:val="en-GB"/>
        </w:rPr>
      </w:pPr>
      <w:r w:rsidRPr="00D861DB">
        <w:rPr>
          <w:lang w:val="en-GB"/>
        </w:rPr>
        <w:t>This supplementary section provides a complete step-by-step description of the QGIS workflow used to produce the Composite Exposure Index (CEI). The protocol is intended to ensure methodological transparency and allow independent reproduction of all GIS procedures described in the manuscript.</w:t>
      </w:r>
    </w:p>
    <w:p w14:paraId="7E891FDB" w14:textId="43E55772" w:rsidR="000D7733" w:rsidRPr="00D861DB" w:rsidRDefault="000D7733" w:rsidP="004420DC">
      <w:pPr>
        <w:rPr>
          <w:lang w:val="en-GB"/>
        </w:rPr>
      </w:pPr>
      <w:r w:rsidRPr="00D861DB">
        <w:rPr>
          <w:lang w:val="en-GB"/>
        </w:rPr>
        <w:t xml:space="preserve">This supplementary material provides a detailed description of the geospatial workflow developed to calculate the </w:t>
      </w:r>
      <w:r w:rsidRPr="00D861DB">
        <w:rPr>
          <w:b/>
          <w:bCs/>
          <w:lang w:val="en-GB"/>
        </w:rPr>
        <w:t>Composite Exposure Index (CEI)</w:t>
      </w:r>
      <w:r w:rsidRPr="00D861DB">
        <w:rPr>
          <w:lang w:val="en-GB"/>
        </w:rPr>
        <w:t xml:space="preserve"> presented in the manuscript. The purpose of this document is to ensure methodological transparency and facilitate reproducibility of the proposed framework by providing a comprehensive description of all processing steps, input datasets, software environments, spatial analyses, and model calculations.</w:t>
      </w:r>
    </w:p>
    <w:p w14:paraId="6D981103" w14:textId="7E924A45" w:rsidR="000D7733" w:rsidRPr="00D861DB" w:rsidRDefault="000D7733" w:rsidP="004420DC">
      <w:pPr>
        <w:rPr>
          <w:lang w:val="en-GB"/>
        </w:rPr>
      </w:pPr>
      <w:r w:rsidRPr="00D861DB">
        <w:rPr>
          <w:lang w:val="en-GB"/>
        </w:rPr>
        <w:t xml:space="preserve">The </w:t>
      </w:r>
      <w:r w:rsidR="00860C02" w:rsidRPr="00D861DB">
        <w:rPr>
          <w:lang w:val="en-GB"/>
        </w:rPr>
        <w:t>CEI</w:t>
      </w:r>
      <w:r w:rsidRPr="00D861DB">
        <w:rPr>
          <w:lang w:val="en-GB"/>
        </w:rPr>
        <w:t xml:space="preserve"> integrates three complementary spatial components representing different aspects of recreational boating-related environmental pressure:</w:t>
      </w:r>
    </w:p>
    <w:p w14:paraId="7DD1950D" w14:textId="2514645B" w:rsidR="000D7733" w:rsidRPr="00D861DB" w:rsidRDefault="000D7733" w:rsidP="004420DC">
      <w:pPr>
        <w:pStyle w:val="Odlomakpopisa"/>
        <w:numPr>
          <w:ilvl w:val="0"/>
          <w:numId w:val="1"/>
        </w:numPr>
        <w:rPr>
          <w:lang w:val="en-GB"/>
        </w:rPr>
      </w:pPr>
      <w:r w:rsidRPr="00D861DB">
        <w:rPr>
          <w:b/>
          <w:bCs/>
          <w:lang w:val="en-GB"/>
        </w:rPr>
        <w:t>Traffic intensity</w:t>
      </w:r>
      <w:r w:rsidRPr="00D861DB">
        <w:rPr>
          <w:lang w:val="en-GB"/>
        </w:rPr>
        <w:t>, derived from multi-year Automatic Identification System (AIS) vessel density data</w:t>
      </w:r>
    </w:p>
    <w:p w14:paraId="6C500264" w14:textId="7BDE9559" w:rsidR="000D7733" w:rsidRPr="00D861DB" w:rsidRDefault="000D7733" w:rsidP="004420DC">
      <w:pPr>
        <w:pStyle w:val="Odlomakpopisa"/>
        <w:numPr>
          <w:ilvl w:val="0"/>
          <w:numId w:val="1"/>
        </w:numPr>
        <w:rPr>
          <w:lang w:val="en-GB"/>
        </w:rPr>
      </w:pPr>
      <w:r w:rsidRPr="00D861DB">
        <w:rPr>
          <w:b/>
          <w:bCs/>
          <w:lang w:val="en-GB"/>
        </w:rPr>
        <w:t>Ecological sensitivity</w:t>
      </w:r>
      <w:r w:rsidRPr="00D861DB">
        <w:rPr>
          <w:lang w:val="en-GB"/>
        </w:rPr>
        <w:t>, represented by the proportional coverage of Natura 2000 marine protected areas within each analysis grid cell</w:t>
      </w:r>
    </w:p>
    <w:p w14:paraId="54789B1B" w14:textId="77777777" w:rsidR="000D7733" w:rsidRPr="00D861DB" w:rsidRDefault="000D7733" w:rsidP="004420DC">
      <w:pPr>
        <w:pStyle w:val="Odlomakpopisa"/>
        <w:numPr>
          <w:ilvl w:val="0"/>
          <w:numId w:val="1"/>
        </w:numPr>
        <w:rPr>
          <w:lang w:val="en-GB"/>
        </w:rPr>
      </w:pPr>
      <w:r w:rsidRPr="00D861DB">
        <w:rPr>
          <w:b/>
          <w:bCs/>
          <w:lang w:val="en-GB"/>
        </w:rPr>
        <w:t>Bathymetric susceptibility</w:t>
      </w:r>
      <w:r w:rsidRPr="00D861DB">
        <w:rPr>
          <w:lang w:val="en-GB"/>
        </w:rPr>
        <w:t>, expressed through a shallow-water indicator derived from GEBCO bathymetric data.</w:t>
      </w:r>
    </w:p>
    <w:p w14:paraId="31E3407D" w14:textId="0E627132" w:rsidR="000D7733" w:rsidRPr="00D861DB" w:rsidRDefault="004871EE" w:rsidP="004420DC">
      <w:pPr>
        <w:rPr>
          <w:lang w:val="en-GB"/>
        </w:rPr>
      </w:pPr>
      <w:r w:rsidRPr="00D861DB">
        <w:rPr>
          <w:lang w:val="en-GB"/>
        </w:rPr>
        <w:t>Recreational vessel density and the shallow-water indicator are combined using scenario-based weighting coefficients, while the resulting value is scaled by the proportional Natura 2000 coverage within each marine grid cell. The analysis is implemented on a regular 1 × 1 km analytical grid clipped to the IHO Adriatic Sea boundary</w:t>
      </w:r>
      <w:r w:rsidR="000D7733" w:rsidRPr="00D861DB">
        <w:rPr>
          <w:lang w:val="en-GB"/>
        </w:rPr>
        <w:t>.</w:t>
      </w:r>
    </w:p>
    <w:p w14:paraId="762DC18A" w14:textId="77777777" w:rsidR="000D7733" w:rsidRPr="00D861DB" w:rsidRDefault="000D7733" w:rsidP="004420DC">
      <w:pPr>
        <w:rPr>
          <w:lang w:val="en-GB"/>
        </w:rPr>
      </w:pPr>
      <w:r w:rsidRPr="00D861DB">
        <w:rPr>
          <w:lang w:val="en-GB"/>
        </w:rPr>
        <w:t xml:space="preserve">The complete workflow was implemented primarily in </w:t>
      </w:r>
      <w:r w:rsidRPr="00D861DB">
        <w:rPr>
          <w:bCs/>
          <w:lang w:val="en-GB"/>
        </w:rPr>
        <w:t>QGIS</w:t>
      </w:r>
      <w:r w:rsidRPr="00D861DB">
        <w:rPr>
          <w:lang w:val="en-GB"/>
        </w:rPr>
        <w:t xml:space="preserve"> using standard geoprocessing tools, while statistical analyses and sensitivity analyses were performed in </w:t>
      </w:r>
      <w:r w:rsidRPr="00D861DB">
        <w:rPr>
          <w:bCs/>
          <w:lang w:val="en-GB"/>
        </w:rPr>
        <w:t>R</w:t>
      </w:r>
      <w:r w:rsidRPr="00D861DB">
        <w:rPr>
          <w:lang w:val="en-GB"/>
        </w:rPr>
        <w:t>. No proprietary algorithms or custom-developed software were required, enabling straightforward implementation by researchers and environmental managers using commonly available open-source software.</w:t>
      </w:r>
    </w:p>
    <w:p w14:paraId="0AF73CB6" w14:textId="46B51134" w:rsidR="00AC09C9" w:rsidRPr="00D861DB" w:rsidRDefault="00AC09C9" w:rsidP="004420DC">
      <w:pPr>
        <w:rPr>
          <w:lang w:val="en-GB"/>
        </w:rPr>
      </w:pPr>
      <w:r w:rsidRPr="00D861DB">
        <w:rPr>
          <w:lang w:val="en-GB"/>
        </w:rPr>
        <w:t xml:space="preserve">The complete R workflow, including scripts for data transformation, CEI calculations, classification procedures, sensitivity analyses, and figure production, is provided in </w:t>
      </w:r>
      <w:r w:rsidRPr="00D861DB">
        <w:rPr>
          <w:b/>
          <w:bCs/>
          <w:lang w:val="en-GB"/>
        </w:rPr>
        <w:t>Supplementary Material B</w:t>
      </w:r>
      <w:r w:rsidRPr="00D861DB">
        <w:rPr>
          <w:lang w:val="en-GB"/>
        </w:rPr>
        <w:t>.</w:t>
      </w:r>
    </w:p>
    <w:p w14:paraId="466C9FF4" w14:textId="77777777" w:rsidR="00AA7F04" w:rsidRPr="00D861DB" w:rsidRDefault="00AA7F04" w:rsidP="004420DC">
      <w:pPr>
        <w:rPr>
          <w:rStyle w:val="Naglaeno"/>
          <w:rFonts w:ascii="Times New Roman" w:hAnsi="Times New Roman"/>
          <w:kern w:val="36"/>
          <w:szCs w:val="32"/>
          <w:lang w:val="en-GB"/>
        </w:rPr>
      </w:pPr>
      <w:r w:rsidRPr="00D861DB">
        <w:rPr>
          <w:rStyle w:val="Naglaeno"/>
          <w:rFonts w:ascii="Times New Roman" w:hAnsi="Times New Roman"/>
          <w:b w:val="0"/>
          <w:bCs w:val="0"/>
          <w:lang w:val="en-GB"/>
        </w:rPr>
        <w:br w:type="page"/>
      </w:r>
    </w:p>
    <w:p w14:paraId="4BE27E4E" w14:textId="5BE04965" w:rsidR="00D71236" w:rsidRPr="00D861DB" w:rsidRDefault="00746C1D" w:rsidP="004420DC">
      <w:pPr>
        <w:pStyle w:val="Naslov1"/>
      </w:pPr>
      <w:r w:rsidRPr="00D861DB">
        <w:rPr>
          <w:rStyle w:val="Naglaeno"/>
          <w:rFonts w:ascii="Times New Roman" w:hAnsi="Times New Roman"/>
          <w:b/>
          <w:bCs/>
          <w:sz w:val="32"/>
        </w:rPr>
        <w:lastRenderedPageBreak/>
        <w:t>DATA SOURCES AND SOFTWARE</w:t>
      </w:r>
    </w:p>
    <w:p w14:paraId="4B144E4D" w14:textId="244C5CB4" w:rsidR="00D71236" w:rsidRPr="00D861DB" w:rsidRDefault="00A1609D" w:rsidP="00A1609D">
      <w:pPr>
        <w:pStyle w:val="Naslov2"/>
        <w:rPr>
          <w:rStyle w:val="Naglaeno"/>
          <w:rFonts w:ascii="Times New Roman" w:hAnsi="Times New Roman"/>
          <w:b/>
          <w:bCs w:val="0"/>
        </w:rPr>
      </w:pPr>
      <w:r w:rsidRPr="00D861DB">
        <w:rPr>
          <w:rStyle w:val="Naglaeno"/>
          <w:rFonts w:ascii="Times New Roman" w:hAnsi="Times New Roman"/>
          <w:b/>
          <w:bCs w:val="0"/>
        </w:rPr>
        <w:t>INPUT DATASETS</w:t>
      </w:r>
    </w:p>
    <w:p w14:paraId="6E50A200" w14:textId="77777777" w:rsidR="00CE6CBC" w:rsidRPr="00D861DB" w:rsidRDefault="00CE6CBC" w:rsidP="001103B3">
      <w:pPr>
        <w:pStyle w:val="Naslov3"/>
      </w:pPr>
      <w:r w:rsidRPr="00D861DB">
        <w:t>IHO Adriatic Sea boundary</w:t>
      </w:r>
    </w:p>
    <w:p w14:paraId="2663C48D" w14:textId="77777777" w:rsidR="00CE6CBC" w:rsidRPr="00D861DB" w:rsidRDefault="00CE6CBC" w:rsidP="004420DC">
      <w:pPr>
        <w:pStyle w:val="StandardWeb"/>
        <w:rPr>
          <w:lang w:val="en-GB"/>
        </w:rPr>
      </w:pPr>
      <w:r w:rsidRPr="00D861DB">
        <w:rPr>
          <w:lang w:val="en-GB"/>
        </w:rPr>
        <w:t>The study area was defined according to the official limits of the Adriatic Sea established by the International Hydrographic Organization (IHO, 1953). The digital representation of the Adriatic Sea boundary was obtained from the Marine Regions database maintained by the Flanders Marine Institute (VLIZ).</w:t>
      </w:r>
    </w:p>
    <w:p w14:paraId="5C7813F0" w14:textId="77777777" w:rsidR="00CE6CBC" w:rsidRPr="00D861DB" w:rsidRDefault="00CE6CBC" w:rsidP="004420DC">
      <w:pPr>
        <w:rPr>
          <w:lang w:val="en-GB"/>
        </w:rPr>
      </w:pPr>
      <w:r w:rsidRPr="00D861DB">
        <w:rPr>
          <w:rStyle w:val="Naglaeno"/>
          <w:rFonts w:ascii="Times New Roman" w:hAnsi="Times New Roman"/>
          <w:color w:val="000000"/>
          <w:sz w:val="24"/>
          <w:lang w:val="en-GB"/>
        </w:rPr>
        <w:t>Source:</w:t>
      </w:r>
    </w:p>
    <w:p w14:paraId="05A1B94E" w14:textId="6C21F3E3" w:rsidR="00CE6CBC" w:rsidRPr="00D861DB" w:rsidRDefault="00C5213C" w:rsidP="004420DC">
      <w:pPr>
        <w:rPr>
          <w:rStyle w:val="Hiperveza"/>
          <w:lang w:val="en-GB"/>
        </w:rPr>
      </w:pPr>
      <w:r w:rsidRPr="00D861DB">
        <w:rPr>
          <w:lang w:val="en-GB"/>
        </w:rPr>
        <w:fldChar w:fldCharType="begin"/>
      </w:r>
      <w:r w:rsidRPr="00D861DB">
        <w:rPr>
          <w:lang w:val="en-GB"/>
        </w:rPr>
        <w:instrText xml:space="preserve"> HYPERLINK "https://www.marineregions.org/gazetteer.php?p=details&amp;id=3314" </w:instrText>
      </w:r>
      <w:r w:rsidRPr="00D861DB">
        <w:rPr>
          <w:lang w:val="en-GB"/>
        </w:rPr>
        <w:fldChar w:fldCharType="separate"/>
      </w:r>
      <w:r w:rsidR="00CE6CBC" w:rsidRPr="00D861DB">
        <w:rPr>
          <w:rStyle w:val="Hiperveza"/>
          <w:lang w:val="en-GB"/>
        </w:rPr>
        <w:t>Marine Regions – Adriatic Sea (ID: 3314)</w:t>
      </w:r>
    </w:p>
    <w:p w14:paraId="284E9405" w14:textId="5B5EE566" w:rsidR="00CE6CBC" w:rsidRPr="00D861DB" w:rsidRDefault="00C5213C" w:rsidP="004420DC">
      <w:pPr>
        <w:rPr>
          <w:lang w:val="en-GB"/>
        </w:rPr>
      </w:pPr>
      <w:r w:rsidRPr="00D861DB">
        <w:rPr>
          <w:lang w:val="en-GB"/>
        </w:rPr>
        <w:fldChar w:fldCharType="end"/>
      </w:r>
      <w:r w:rsidR="00CE6CBC" w:rsidRPr="00D861DB">
        <w:rPr>
          <w:rStyle w:val="Naglaeno"/>
          <w:rFonts w:ascii="Times New Roman" w:hAnsi="Times New Roman"/>
          <w:color w:val="000000"/>
          <w:sz w:val="24"/>
          <w:lang w:val="en-GB"/>
        </w:rPr>
        <w:t>Dataset used:</w:t>
      </w:r>
      <w:r w:rsidR="00CE6CBC" w:rsidRPr="00D861DB">
        <w:rPr>
          <w:rStyle w:val="apple-converted-space"/>
          <w:color w:val="000000"/>
          <w:lang w:val="en-GB"/>
        </w:rPr>
        <w:t> </w:t>
      </w:r>
      <w:r w:rsidR="00CE6CBC" w:rsidRPr="00D861DB">
        <w:rPr>
          <w:lang w:val="en-GB"/>
        </w:rPr>
        <w:t>Marine Regions Gazetteer polygon layer.</w:t>
      </w:r>
    </w:p>
    <w:p w14:paraId="03F19F30" w14:textId="77777777" w:rsidR="00CE6CBC" w:rsidRPr="00D861DB" w:rsidRDefault="00CE6CBC" w:rsidP="001103B3">
      <w:pPr>
        <w:pStyle w:val="Naslov3"/>
      </w:pPr>
      <w:r w:rsidRPr="00D861DB">
        <w:t>Recreational vessel density (AIS)</w:t>
      </w:r>
    </w:p>
    <w:p w14:paraId="6774AAAF" w14:textId="77777777" w:rsidR="00CE6CBC" w:rsidRPr="00D861DB" w:rsidRDefault="00CE6CBC" w:rsidP="004420DC">
      <w:pPr>
        <w:rPr>
          <w:lang w:val="en-GB"/>
        </w:rPr>
      </w:pPr>
      <w:r w:rsidRPr="00D861DB">
        <w:rPr>
          <w:lang w:val="en-GB"/>
        </w:rPr>
        <w:t>Recreational boating activity was represented using vessel density products available through the European Marine Observation and Data Network (</w:t>
      </w:r>
      <w:proofErr w:type="spellStart"/>
      <w:r w:rsidRPr="00D861DB">
        <w:rPr>
          <w:lang w:val="en-GB"/>
        </w:rPr>
        <w:t>EMODnet</w:t>
      </w:r>
      <w:proofErr w:type="spellEnd"/>
      <w:r w:rsidRPr="00D861DB">
        <w:rPr>
          <w:lang w:val="en-GB"/>
        </w:rPr>
        <w:t xml:space="preserve"> Human Activities).</w:t>
      </w:r>
    </w:p>
    <w:p w14:paraId="01C4E8E6" w14:textId="4CD71336" w:rsidR="00CE6CBC" w:rsidRPr="00D861DB" w:rsidRDefault="00CE6CBC" w:rsidP="004420DC">
      <w:pPr>
        <w:rPr>
          <w:lang w:val="en-GB"/>
        </w:rPr>
      </w:pPr>
      <w:r w:rsidRPr="00D861DB">
        <w:rPr>
          <w:lang w:val="en-GB"/>
        </w:rPr>
        <w:t xml:space="preserve">Monthly AIS vessel density </w:t>
      </w:r>
      <w:proofErr w:type="spellStart"/>
      <w:r w:rsidRPr="00D861DB">
        <w:rPr>
          <w:lang w:val="en-GB"/>
        </w:rPr>
        <w:t>rasters</w:t>
      </w:r>
      <w:proofErr w:type="spellEnd"/>
      <w:r w:rsidRPr="00D861DB">
        <w:rPr>
          <w:lang w:val="en-GB"/>
        </w:rPr>
        <w:t xml:space="preserve"> for the period 2017–2023</w:t>
      </w:r>
      <w:r w:rsidR="0067221B" w:rsidRPr="00D861DB">
        <w:rPr>
          <w:lang w:val="en-GB"/>
        </w:rPr>
        <w:t>, excluding 2020 because of COVID-19-related disruptions in maritime activity,</w:t>
      </w:r>
      <w:r w:rsidRPr="00D861DB">
        <w:rPr>
          <w:lang w:val="en-GB"/>
        </w:rPr>
        <w:t xml:space="preserve"> were downloaded for the following categories:</w:t>
      </w:r>
    </w:p>
    <w:p w14:paraId="7A27738D" w14:textId="77777777" w:rsidR="00CE6CBC" w:rsidRPr="00D861DB" w:rsidRDefault="00CE6CBC" w:rsidP="004420DC">
      <w:pPr>
        <w:pStyle w:val="StandardWeb"/>
        <w:numPr>
          <w:ilvl w:val="0"/>
          <w:numId w:val="15"/>
        </w:numPr>
        <w:rPr>
          <w:lang w:val="en-GB"/>
        </w:rPr>
      </w:pPr>
      <w:r w:rsidRPr="00D861DB">
        <w:rPr>
          <w:lang w:val="en-GB"/>
        </w:rPr>
        <w:t>Sailing vessels (code 04)</w:t>
      </w:r>
    </w:p>
    <w:p w14:paraId="5688EAAD" w14:textId="77777777" w:rsidR="00CE6CBC" w:rsidRPr="00D861DB" w:rsidRDefault="00CE6CBC" w:rsidP="004420DC">
      <w:pPr>
        <w:pStyle w:val="StandardWeb"/>
        <w:numPr>
          <w:ilvl w:val="0"/>
          <w:numId w:val="15"/>
        </w:numPr>
        <w:rPr>
          <w:lang w:val="en-GB"/>
        </w:rPr>
      </w:pPr>
      <w:r w:rsidRPr="00D861DB">
        <w:rPr>
          <w:lang w:val="en-GB"/>
        </w:rPr>
        <w:t>Pleasure craft (code 05)</w:t>
      </w:r>
    </w:p>
    <w:p w14:paraId="5D9FC264" w14:textId="77777777" w:rsidR="00CE6CBC" w:rsidRPr="00D861DB" w:rsidRDefault="00CE6CBC" w:rsidP="004420DC">
      <w:pPr>
        <w:rPr>
          <w:lang w:val="en-GB"/>
        </w:rPr>
      </w:pPr>
      <w:r w:rsidRPr="00D861DB">
        <w:rPr>
          <w:lang w:val="en-GB"/>
        </w:rPr>
        <w:t>The original raster resolution is 1 × 1 km, and values represent monthly sailing hours per km².</w:t>
      </w:r>
    </w:p>
    <w:p w14:paraId="4D6565E4" w14:textId="53327D60" w:rsidR="009A3E5F" w:rsidRPr="00D861DB" w:rsidRDefault="009A3E5F" w:rsidP="004420DC">
      <w:pPr>
        <w:rPr>
          <w:lang w:val="en-GB"/>
        </w:rPr>
      </w:pPr>
      <w:r w:rsidRPr="00D861DB">
        <w:rPr>
          <w:lang w:val="en-GB"/>
        </w:rPr>
        <w:t>The data were aggregated into two seasonal periods: summer (June–September) and winter (December–March). Seasonal mean vessel density was calculated across the selected months and years for each analytical period. Values are expressed as monthly sailing hours per km² (h/km²/month).</w:t>
      </w:r>
    </w:p>
    <w:p w14:paraId="54F16479" w14:textId="77777777" w:rsidR="00CE6CBC" w:rsidRPr="00D861DB" w:rsidRDefault="00CE6CBC" w:rsidP="004420DC">
      <w:pPr>
        <w:rPr>
          <w:rStyle w:val="Naglaeno"/>
          <w:rFonts w:ascii="Times New Roman" w:hAnsi="Times New Roman"/>
          <w:sz w:val="24"/>
          <w:lang w:val="en-GB"/>
        </w:rPr>
      </w:pPr>
      <w:r w:rsidRPr="00D861DB">
        <w:rPr>
          <w:rStyle w:val="Naglaeno"/>
          <w:rFonts w:ascii="Times New Roman" w:hAnsi="Times New Roman"/>
          <w:color w:val="000000"/>
          <w:sz w:val="24"/>
          <w:lang w:val="en-GB"/>
        </w:rPr>
        <w:t>Source:</w:t>
      </w:r>
    </w:p>
    <w:p w14:paraId="4C0B3049" w14:textId="0ABB88DE" w:rsidR="00B34DE7" w:rsidRPr="00D861DB" w:rsidRDefault="00B34DE7" w:rsidP="0013065F">
      <w:pPr>
        <w:pStyle w:val="StandardWeb"/>
        <w:spacing w:before="0" w:beforeAutospacing="0" w:after="0" w:afterAutospacing="0"/>
        <w:jc w:val="center"/>
        <w:rPr>
          <w:lang w:val="en-GB"/>
        </w:rPr>
      </w:pPr>
      <w:r w:rsidRPr="00D861DB">
        <w:rPr>
          <w:noProof/>
          <w:lang w:val="en-GB"/>
        </w:rPr>
        <w:drawing>
          <wp:inline distT="0" distB="0" distL="0" distR="0" wp14:anchorId="577E52DC" wp14:editId="0D8C96BF">
            <wp:extent cx="2482067" cy="2482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6356" cy="2486356"/>
                    </a:xfrm>
                    <a:prstGeom prst="rect">
                      <a:avLst/>
                    </a:prstGeom>
                  </pic:spPr>
                </pic:pic>
              </a:graphicData>
            </a:graphic>
          </wp:inline>
        </w:drawing>
      </w:r>
    </w:p>
    <w:p w14:paraId="5DB1AAB9" w14:textId="6127B9AE" w:rsidR="00140F8D" w:rsidRPr="00D861DB" w:rsidRDefault="00ED3C14" w:rsidP="001103B3">
      <w:pPr>
        <w:pStyle w:val="StandardWeb"/>
        <w:jc w:val="center"/>
        <w:rPr>
          <w:rStyle w:val="Hiperveza"/>
          <w:lang w:val="en-GB"/>
        </w:rPr>
      </w:pPr>
      <w:hyperlink r:id="rId12" w:anchor="/metadata/0f2f3ff1-30ef-49e1-96e7-8ca78d58a07c" w:history="1">
        <w:proofErr w:type="spellStart"/>
        <w:r w:rsidR="00676296" w:rsidRPr="00D861DB">
          <w:rPr>
            <w:rStyle w:val="Hiperveza"/>
            <w:lang w:val="en-GB"/>
          </w:rPr>
          <w:t>EMODnet</w:t>
        </w:r>
        <w:proofErr w:type="spellEnd"/>
        <w:r w:rsidR="00676296" w:rsidRPr="00D861DB">
          <w:rPr>
            <w:rStyle w:val="Hiperveza"/>
            <w:lang w:val="en-GB"/>
          </w:rPr>
          <w:t xml:space="preserve"> product catalogue</w:t>
        </w:r>
      </w:hyperlink>
    </w:p>
    <w:p w14:paraId="1ABF4B64" w14:textId="55544FAF" w:rsidR="00CE6CBC" w:rsidRPr="00D861DB" w:rsidRDefault="00CE6CBC" w:rsidP="001103B3">
      <w:pPr>
        <w:pStyle w:val="Naslov3"/>
      </w:pPr>
      <w:r w:rsidRPr="00D861DB">
        <w:t>Natura 2000 marine protected areas</w:t>
      </w:r>
    </w:p>
    <w:p w14:paraId="37BC0BCD" w14:textId="5A2A15C7" w:rsidR="00CE6CBC" w:rsidRPr="00D861DB" w:rsidRDefault="00EB2D9F" w:rsidP="004420DC">
      <w:pPr>
        <w:rPr>
          <w:lang w:val="en-GB"/>
        </w:rPr>
      </w:pPr>
      <w:r w:rsidRPr="00D861DB">
        <w:rPr>
          <w:lang w:val="en-GB"/>
        </w:rPr>
        <w:t>The Natura 2000 dataset was obtained from the European Environment Agency (EEA) as polygon shapefiles (version end 2024), representing the official boundaries of Special Areas of Conservation (SACs), Sites of Community Importance (SCIs), and Special Protection Areas (SPAs) within the European Natura 2000 network.</w:t>
      </w:r>
    </w:p>
    <w:p w14:paraId="441D9475" w14:textId="77777777" w:rsidR="00CE6CBC" w:rsidRPr="00D861DB" w:rsidRDefault="00CE6CBC" w:rsidP="004420DC">
      <w:pPr>
        <w:rPr>
          <w:lang w:val="en-GB"/>
        </w:rPr>
      </w:pPr>
      <w:r w:rsidRPr="00D861DB">
        <w:rPr>
          <w:lang w:val="en-GB"/>
        </w:rPr>
        <w:t>Only marine Natura 2000 sites located within the Adriatic Sea were retained for the analysis.</w:t>
      </w:r>
    </w:p>
    <w:p w14:paraId="05E78761" w14:textId="36242291" w:rsidR="003E5274" w:rsidRPr="00D861DB" w:rsidRDefault="00CE6CBC" w:rsidP="004420DC">
      <w:pPr>
        <w:rPr>
          <w:rStyle w:val="Hiperveza"/>
          <w:lang w:val="en-GB"/>
        </w:rPr>
      </w:pPr>
      <w:r w:rsidRPr="00D861DB">
        <w:rPr>
          <w:rStyle w:val="Naglaeno"/>
          <w:rFonts w:ascii="Times New Roman" w:hAnsi="Times New Roman"/>
          <w:color w:val="000000"/>
          <w:sz w:val="24"/>
          <w:lang w:val="en-GB"/>
        </w:rPr>
        <w:t>Source:</w:t>
      </w:r>
      <w:r w:rsidR="000D7269" w:rsidRPr="00D861DB">
        <w:rPr>
          <w:rStyle w:val="Naglaeno"/>
          <w:rFonts w:ascii="Times New Roman" w:hAnsi="Times New Roman"/>
          <w:color w:val="000000"/>
          <w:sz w:val="24"/>
          <w:lang w:val="en-GB"/>
        </w:rPr>
        <w:t xml:space="preserve"> </w:t>
      </w:r>
      <w:r w:rsidR="009802C0" w:rsidRPr="00D861DB">
        <w:rPr>
          <w:lang w:val="en-GB"/>
        </w:rPr>
        <w:fldChar w:fldCharType="begin"/>
      </w:r>
      <w:r w:rsidR="00EF5DCD" w:rsidRPr="00D861DB">
        <w:rPr>
          <w:lang w:val="en-GB"/>
        </w:rPr>
        <w:instrText>HYPERLINK "https://www.eea.europa.eu/en/datahub/datahubitem-view/6fc8ad2d-195d-40f4-bdec-576e7d1268e4"</w:instrText>
      </w:r>
      <w:r w:rsidR="009802C0" w:rsidRPr="00D861DB">
        <w:rPr>
          <w:lang w:val="en-GB"/>
        </w:rPr>
        <w:fldChar w:fldCharType="separate"/>
      </w:r>
      <w:r w:rsidRPr="00D861DB">
        <w:rPr>
          <w:rStyle w:val="Hiperveza"/>
          <w:lang w:val="en-GB"/>
        </w:rPr>
        <w:t>European Environment Agency – Natura 2000 spatial dataset</w:t>
      </w:r>
    </w:p>
    <w:p w14:paraId="53BCBAAE" w14:textId="216C6559" w:rsidR="00CE6CBC" w:rsidRPr="00D861DB" w:rsidRDefault="009802C0" w:rsidP="004420DC">
      <w:pPr>
        <w:rPr>
          <w:lang w:val="en-GB"/>
        </w:rPr>
      </w:pPr>
      <w:r w:rsidRPr="00D861DB">
        <w:rPr>
          <w:lang w:val="en-GB"/>
        </w:rPr>
        <w:fldChar w:fldCharType="end"/>
      </w:r>
      <w:r w:rsidR="00CE6CBC" w:rsidRPr="00D861DB">
        <w:rPr>
          <w:rStyle w:val="Naglaeno"/>
          <w:rFonts w:ascii="Times New Roman" w:hAnsi="Times New Roman"/>
          <w:color w:val="000000"/>
          <w:sz w:val="24"/>
          <w:lang w:val="en-GB"/>
        </w:rPr>
        <w:t>Dataset format used:</w:t>
      </w:r>
      <w:r w:rsidR="00CE6CBC" w:rsidRPr="00D861DB">
        <w:rPr>
          <w:rStyle w:val="apple-converted-space"/>
          <w:color w:val="000000"/>
          <w:lang w:val="en-GB"/>
        </w:rPr>
        <w:t> </w:t>
      </w:r>
      <w:r w:rsidR="00CE6CBC" w:rsidRPr="00D861DB">
        <w:rPr>
          <w:lang w:val="en-GB"/>
        </w:rPr>
        <w:t xml:space="preserve"> ESRI Shapefile.</w:t>
      </w:r>
    </w:p>
    <w:p w14:paraId="23B35784" w14:textId="77777777" w:rsidR="00995A69" w:rsidRPr="00D861DB" w:rsidRDefault="00995A69" w:rsidP="004420DC">
      <w:pPr>
        <w:rPr>
          <w:lang w:val="en-GB"/>
        </w:rPr>
      </w:pPr>
    </w:p>
    <w:p w14:paraId="18993624" w14:textId="323139A5" w:rsidR="00CE6CBC" w:rsidRPr="00D861DB" w:rsidRDefault="00CE6CBC" w:rsidP="001103B3">
      <w:pPr>
        <w:pStyle w:val="Naslov3"/>
      </w:pPr>
      <w:r w:rsidRPr="00D861DB">
        <w:t>Bathymetric data</w:t>
      </w:r>
    </w:p>
    <w:p w14:paraId="48BEBF8C" w14:textId="690D9680" w:rsidR="00CE6CBC" w:rsidRPr="00D861DB" w:rsidRDefault="00CE6CBC" w:rsidP="004420DC">
      <w:pPr>
        <w:rPr>
          <w:lang w:val="en-GB"/>
        </w:rPr>
      </w:pPr>
      <w:r w:rsidRPr="00D861DB">
        <w:rPr>
          <w:lang w:val="en-GB"/>
        </w:rPr>
        <w:t>Bathymetric information was obtained from the General Bathymetric Chart of the Oceans (GEBCO) 2023 global bathymetric grid.</w:t>
      </w:r>
      <w:r w:rsidR="00AE2A1B" w:rsidRPr="00D861DB">
        <w:rPr>
          <w:lang w:val="en-GB"/>
        </w:rPr>
        <w:t xml:space="preserve"> </w:t>
      </w:r>
    </w:p>
    <w:p w14:paraId="58C727BD" w14:textId="77777777" w:rsidR="00CE6CBC" w:rsidRPr="00D861DB" w:rsidRDefault="00CE6CBC" w:rsidP="004420DC">
      <w:pPr>
        <w:rPr>
          <w:lang w:val="en-GB"/>
        </w:rPr>
      </w:pPr>
      <w:r w:rsidRPr="00D861DB">
        <w:rPr>
          <w:lang w:val="en-GB"/>
        </w:rPr>
        <w:t>The dataset provides global bathymetry at a spatial resolution of 15 arc-seconds.</w:t>
      </w:r>
    </w:p>
    <w:p w14:paraId="1D6552AF" w14:textId="148EE5E0" w:rsidR="00A23F4E" w:rsidRPr="00D861DB" w:rsidRDefault="00CE6CBC" w:rsidP="004420DC">
      <w:pPr>
        <w:rPr>
          <w:color w:val="000000"/>
          <w:lang w:val="en-GB"/>
        </w:rPr>
      </w:pPr>
      <w:r w:rsidRPr="00D861DB">
        <w:rPr>
          <w:rStyle w:val="Naglaeno"/>
          <w:rFonts w:ascii="Times New Roman" w:hAnsi="Times New Roman"/>
          <w:color w:val="000000"/>
          <w:sz w:val="24"/>
          <w:lang w:val="en-GB"/>
        </w:rPr>
        <w:t>Source:</w:t>
      </w:r>
      <w:r w:rsidR="000D7269" w:rsidRPr="00D861DB">
        <w:rPr>
          <w:rStyle w:val="Naglaeno"/>
          <w:rFonts w:ascii="Times New Roman" w:hAnsi="Times New Roman"/>
          <w:color w:val="000000"/>
          <w:sz w:val="24"/>
          <w:lang w:val="en-GB"/>
        </w:rPr>
        <w:t xml:space="preserve"> </w:t>
      </w:r>
      <w:hyperlink r:id="rId13" w:history="1">
        <w:r w:rsidRPr="00D861DB">
          <w:rPr>
            <w:rStyle w:val="Hiperveza"/>
            <w:lang w:val="en-GB"/>
          </w:rPr>
          <w:t>GEBCO Web Services (WMS)</w:t>
        </w:r>
      </w:hyperlink>
      <w:r w:rsidR="00A23F4E" w:rsidRPr="00D861DB">
        <w:rPr>
          <w:color w:val="000000"/>
          <w:lang w:val="en-GB"/>
        </w:rPr>
        <w:t xml:space="preserve"> </w:t>
      </w:r>
    </w:p>
    <w:p w14:paraId="4AB8C896" w14:textId="77777777" w:rsidR="00A23F4E" w:rsidRPr="00D861DB" w:rsidRDefault="00A23F4E" w:rsidP="004420DC">
      <w:pPr>
        <w:rPr>
          <w:lang w:val="en-GB"/>
        </w:rPr>
      </w:pPr>
    </w:p>
    <w:p w14:paraId="566E9B50" w14:textId="3BDA8035" w:rsidR="00CE6CBC" w:rsidRPr="00D861DB" w:rsidRDefault="00A23F4E" w:rsidP="004420DC">
      <w:pPr>
        <w:pStyle w:val="Opisslike"/>
        <w:rPr>
          <w:lang w:val="en-GB"/>
        </w:rPr>
      </w:pPr>
      <w:r w:rsidRPr="00D861DB">
        <w:rPr>
          <w:lang w:val="en-GB"/>
        </w:rPr>
        <w:t xml:space="preserve">Table </w:t>
      </w:r>
      <w:r w:rsidR="00DB1027" w:rsidRPr="00D861DB">
        <w:rPr>
          <w:lang w:val="en-GB"/>
        </w:rPr>
        <w:fldChar w:fldCharType="begin"/>
      </w:r>
      <w:r w:rsidR="00DB1027" w:rsidRPr="00D861DB">
        <w:rPr>
          <w:lang w:val="en-GB"/>
        </w:rPr>
        <w:instrText xml:space="preserve"> SEQ Table \* ARABIC </w:instrText>
      </w:r>
      <w:r w:rsidR="00DB1027" w:rsidRPr="00D861DB">
        <w:rPr>
          <w:lang w:val="en-GB"/>
        </w:rPr>
        <w:fldChar w:fldCharType="separate"/>
      </w:r>
      <w:r w:rsidRPr="00D861DB">
        <w:rPr>
          <w:noProof/>
          <w:lang w:val="en-GB"/>
        </w:rPr>
        <w:t>1</w:t>
      </w:r>
      <w:r w:rsidR="00DB1027" w:rsidRPr="00D861DB">
        <w:rPr>
          <w:noProof/>
          <w:lang w:val="en-GB"/>
        </w:rPr>
        <w:fldChar w:fldCharType="end"/>
      </w:r>
      <w:r w:rsidRPr="00D861DB">
        <w:rPr>
          <w:lang w:val="en-GB"/>
        </w:rPr>
        <w:t>. Spatial datasets used in the CEI framework.</w:t>
      </w:r>
    </w:p>
    <w:tbl>
      <w:tblPr>
        <w:tblStyle w:val="Reetkatablice"/>
        <w:tblW w:w="0" w:type="auto"/>
        <w:tblLook w:val="04A0" w:firstRow="1" w:lastRow="0" w:firstColumn="1" w:lastColumn="0" w:noHBand="0" w:noVBand="1"/>
      </w:tblPr>
      <w:tblGrid>
        <w:gridCol w:w="2038"/>
        <w:gridCol w:w="1859"/>
        <w:gridCol w:w="1383"/>
        <w:gridCol w:w="1257"/>
        <w:gridCol w:w="2479"/>
      </w:tblGrid>
      <w:tr w:rsidR="00CE6CBC" w:rsidRPr="00D861DB" w14:paraId="4193836B" w14:textId="77777777" w:rsidTr="00731815">
        <w:tc>
          <w:tcPr>
            <w:tcW w:w="0" w:type="auto"/>
            <w:hideMark/>
          </w:tcPr>
          <w:p w14:paraId="30396BBF" w14:textId="77777777" w:rsidR="00CE6CBC" w:rsidRPr="00D861DB" w:rsidRDefault="00CE6CBC" w:rsidP="004420DC">
            <w:pPr>
              <w:rPr>
                <w:lang w:val="en-GB"/>
              </w:rPr>
            </w:pPr>
            <w:r w:rsidRPr="00D861DB">
              <w:rPr>
                <w:lang w:val="en-GB"/>
              </w:rPr>
              <w:t>Dataset</w:t>
            </w:r>
          </w:p>
        </w:tc>
        <w:tc>
          <w:tcPr>
            <w:tcW w:w="0" w:type="auto"/>
            <w:hideMark/>
          </w:tcPr>
          <w:p w14:paraId="25E7584D" w14:textId="77777777" w:rsidR="00CE6CBC" w:rsidRPr="00D861DB" w:rsidRDefault="00CE6CBC" w:rsidP="004420DC">
            <w:pPr>
              <w:rPr>
                <w:lang w:val="en-GB"/>
              </w:rPr>
            </w:pPr>
            <w:r w:rsidRPr="00D861DB">
              <w:rPr>
                <w:lang w:val="en-GB"/>
              </w:rPr>
              <w:t>Provider</w:t>
            </w:r>
          </w:p>
        </w:tc>
        <w:tc>
          <w:tcPr>
            <w:tcW w:w="0" w:type="auto"/>
            <w:hideMark/>
          </w:tcPr>
          <w:p w14:paraId="37335A9D" w14:textId="77777777" w:rsidR="00CE6CBC" w:rsidRPr="00D861DB" w:rsidRDefault="00CE6CBC" w:rsidP="004420DC">
            <w:pPr>
              <w:rPr>
                <w:lang w:val="en-GB"/>
              </w:rPr>
            </w:pPr>
            <w:r w:rsidRPr="00D861DB">
              <w:rPr>
                <w:lang w:val="en-GB"/>
              </w:rPr>
              <w:t>Format</w:t>
            </w:r>
          </w:p>
        </w:tc>
        <w:tc>
          <w:tcPr>
            <w:tcW w:w="0" w:type="auto"/>
            <w:hideMark/>
          </w:tcPr>
          <w:p w14:paraId="48280E4E" w14:textId="77777777" w:rsidR="00CE6CBC" w:rsidRPr="00D861DB" w:rsidRDefault="00CE6CBC" w:rsidP="004420DC">
            <w:pPr>
              <w:rPr>
                <w:lang w:val="en-GB"/>
              </w:rPr>
            </w:pPr>
            <w:r w:rsidRPr="00D861DB">
              <w:rPr>
                <w:lang w:val="en-GB"/>
              </w:rPr>
              <w:t>Resolution</w:t>
            </w:r>
          </w:p>
        </w:tc>
        <w:tc>
          <w:tcPr>
            <w:tcW w:w="0" w:type="auto"/>
            <w:hideMark/>
          </w:tcPr>
          <w:p w14:paraId="43B994F0" w14:textId="77777777" w:rsidR="00CE6CBC" w:rsidRPr="00D861DB" w:rsidRDefault="00CE6CBC" w:rsidP="004420DC">
            <w:pPr>
              <w:rPr>
                <w:lang w:val="en-GB"/>
              </w:rPr>
            </w:pPr>
            <w:r w:rsidRPr="00D861DB">
              <w:rPr>
                <w:lang w:val="en-GB"/>
              </w:rPr>
              <w:t>URL</w:t>
            </w:r>
          </w:p>
        </w:tc>
      </w:tr>
      <w:tr w:rsidR="00CE6CBC" w:rsidRPr="00D861DB" w14:paraId="00E8E1A3" w14:textId="77777777" w:rsidTr="00731815">
        <w:tc>
          <w:tcPr>
            <w:tcW w:w="0" w:type="auto"/>
            <w:hideMark/>
          </w:tcPr>
          <w:p w14:paraId="53257D9B" w14:textId="77777777" w:rsidR="00CE6CBC" w:rsidRPr="00D861DB" w:rsidRDefault="00CE6CBC" w:rsidP="004420DC">
            <w:pPr>
              <w:rPr>
                <w:lang w:val="en-GB"/>
              </w:rPr>
            </w:pPr>
            <w:r w:rsidRPr="00D861DB">
              <w:rPr>
                <w:lang w:val="en-GB"/>
              </w:rPr>
              <w:t>Adriatic Sea boundary</w:t>
            </w:r>
          </w:p>
        </w:tc>
        <w:tc>
          <w:tcPr>
            <w:tcW w:w="0" w:type="auto"/>
            <w:hideMark/>
          </w:tcPr>
          <w:p w14:paraId="60508610" w14:textId="77777777" w:rsidR="00CE6CBC" w:rsidRPr="00D861DB" w:rsidRDefault="00CE6CBC" w:rsidP="004420DC">
            <w:pPr>
              <w:rPr>
                <w:lang w:val="en-GB"/>
              </w:rPr>
            </w:pPr>
            <w:r w:rsidRPr="00D861DB">
              <w:rPr>
                <w:lang w:val="en-GB"/>
              </w:rPr>
              <w:t>Marine Regions (VLIZ)</w:t>
            </w:r>
          </w:p>
        </w:tc>
        <w:tc>
          <w:tcPr>
            <w:tcW w:w="0" w:type="auto"/>
            <w:hideMark/>
          </w:tcPr>
          <w:p w14:paraId="0C33FD17" w14:textId="77777777" w:rsidR="00CE6CBC" w:rsidRPr="00D861DB" w:rsidRDefault="00CE6CBC" w:rsidP="004420DC">
            <w:pPr>
              <w:rPr>
                <w:lang w:val="en-GB"/>
              </w:rPr>
            </w:pPr>
            <w:r w:rsidRPr="00D861DB">
              <w:rPr>
                <w:lang w:val="en-GB"/>
              </w:rPr>
              <w:t>Polygon</w:t>
            </w:r>
          </w:p>
        </w:tc>
        <w:tc>
          <w:tcPr>
            <w:tcW w:w="0" w:type="auto"/>
            <w:hideMark/>
          </w:tcPr>
          <w:p w14:paraId="418116B3" w14:textId="77777777" w:rsidR="00CE6CBC" w:rsidRPr="00D861DB" w:rsidRDefault="00CE6CBC" w:rsidP="004420DC">
            <w:pPr>
              <w:rPr>
                <w:lang w:val="en-GB"/>
              </w:rPr>
            </w:pPr>
            <w:r w:rsidRPr="00D861DB">
              <w:rPr>
                <w:lang w:val="en-GB"/>
              </w:rPr>
              <w:t>–</w:t>
            </w:r>
          </w:p>
        </w:tc>
        <w:tc>
          <w:tcPr>
            <w:tcW w:w="0" w:type="auto"/>
            <w:hideMark/>
          </w:tcPr>
          <w:p w14:paraId="1DD01AFA" w14:textId="77777777" w:rsidR="009C279C" w:rsidRPr="00D861DB" w:rsidRDefault="009C279C" w:rsidP="004420DC">
            <w:pPr>
              <w:rPr>
                <w:rStyle w:val="Hiperveza"/>
                <w:lang w:val="en-GB"/>
              </w:rPr>
            </w:pPr>
            <w:r w:rsidRPr="00D861DB">
              <w:rPr>
                <w:lang w:val="en-GB"/>
              </w:rPr>
              <w:fldChar w:fldCharType="begin"/>
            </w:r>
            <w:r w:rsidRPr="00D861DB">
              <w:rPr>
                <w:lang w:val="en-GB"/>
              </w:rPr>
              <w:instrText xml:space="preserve"> HYPERLINK "https://www.marineregions.org/gazetteer.php?p=details&amp;id=3314" </w:instrText>
            </w:r>
            <w:r w:rsidRPr="00D861DB">
              <w:rPr>
                <w:lang w:val="en-GB"/>
              </w:rPr>
              <w:fldChar w:fldCharType="separate"/>
            </w:r>
            <w:r w:rsidRPr="00D861DB">
              <w:rPr>
                <w:rStyle w:val="Hiperveza"/>
                <w:lang w:val="en-GB"/>
              </w:rPr>
              <w:t>Marine Regions – Adriatic Sea (ID: 3314)</w:t>
            </w:r>
          </w:p>
          <w:p w14:paraId="1050A57A" w14:textId="53A7B3F9" w:rsidR="00CE6CBC" w:rsidRPr="00D861DB" w:rsidRDefault="009C279C" w:rsidP="004420DC">
            <w:pPr>
              <w:rPr>
                <w:color w:val="000000"/>
                <w:lang w:val="en-GB"/>
              </w:rPr>
            </w:pPr>
            <w:r w:rsidRPr="00D861DB">
              <w:rPr>
                <w:lang w:val="en-GB"/>
              </w:rPr>
              <w:fldChar w:fldCharType="end"/>
            </w:r>
          </w:p>
        </w:tc>
      </w:tr>
      <w:tr w:rsidR="00CE6CBC" w:rsidRPr="00D861DB" w14:paraId="28D460CB" w14:textId="77777777" w:rsidTr="00731815">
        <w:tc>
          <w:tcPr>
            <w:tcW w:w="0" w:type="auto"/>
            <w:hideMark/>
          </w:tcPr>
          <w:p w14:paraId="682D0237" w14:textId="77777777" w:rsidR="00731815" w:rsidRPr="00D861DB" w:rsidRDefault="00731815" w:rsidP="004420DC">
            <w:pPr>
              <w:rPr>
                <w:lang w:val="en-GB"/>
              </w:rPr>
            </w:pPr>
            <w:r w:rsidRPr="00D861DB">
              <w:rPr>
                <w:lang w:val="en-GB"/>
              </w:rPr>
              <w:t>Recreational vessel density (AIS)</w:t>
            </w:r>
          </w:p>
          <w:p w14:paraId="0124D30E" w14:textId="6C8FEABB" w:rsidR="00CE6CBC" w:rsidRPr="00D861DB" w:rsidRDefault="00CE6CBC" w:rsidP="004420DC">
            <w:pPr>
              <w:rPr>
                <w:lang w:val="en-GB"/>
              </w:rPr>
            </w:pPr>
          </w:p>
        </w:tc>
        <w:tc>
          <w:tcPr>
            <w:tcW w:w="0" w:type="auto"/>
            <w:hideMark/>
          </w:tcPr>
          <w:p w14:paraId="7CC17356" w14:textId="77777777" w:rsidR="00CE6CBC" w:rsidRPr="00D861DB" w:rsidRDefault="00CE6CBC" w:rsidP="004420DC">
            <w:pPr>
              <w:rPr>
                <w:lang w:val="en-GB"/>
              </w:rPr>
            </w:pPr>
            <w:proofErr w:type="spellStart"/>
            <w:r w:rsidRPr="00D861DB">
              <w:rPr>
                <w:lang w:val="en-GB"/>
              </w:rPr>
              <w:t>EMODnet</w:t>
            </w:r>
            <w:proofErr w:type="spellEnd"/>
            <w:r w:rsidRPr="00D861DB">
              <w:rPr>
                <w:lang w:val="en-GB"/>
              </w:rPr>
              <w:t xml:space="preserve"> Human Activities</w:t>
            </w:r>
          </w:p>
        </w:tc>
        <w:tc>
          <w:tcPr>
            <w:tcW w:w="0" w:type="auto"/>
            <w:hideMark/>
          </w:tcPr>
          <w:p w14:paraId="247298E0" w14:textId="77777777" w:rsidR="00CE6CBC" w:rsidRPr="00D861DB" w:rsidRDefault="00CE6CBC" w:rsidP="004420DC">
            <w:pPr>
              <w:rPr>
                <w:lang w:val="en-GB"/>
              </w:rPr>
            </w:pPr>
            <w:proofErr w:type="spellStart"/>
            <w:r w:rsidRPr="00D861DB">
              <w:rPr>
                <w:lang w:val="en-GB"/>
              </w:rPr>
              <w:t>GeoTIFF</w:t>
            </w:r>
            <w:proofErr w:type="spellEnd"/>
          </w:p>
        </w:tc>
        <w:tc>
          <w:tcPr>
            <w:tcW w:w="0" w:type="auto"/>
            <w:hideMark/>
          </w:tcPr>
          <w:p w14:paraId="5B5F8072" w14:textId="77777777" w:rsidR="00CE6CBC" w:rsidRPr="00D861DB" w:rsidRDefault="00CE6CBC" w:rsidP="004420DC">
            <w:pPr>
              <w:rPr>
                <w:lang w:val="en-GB"/>
              </w:rPr>
            </w:pPr>
            <w:r w:rsidRPr="00D861DB">
              <w:rPr>
                <w:lang w:val="en-GB"/>
              </w:rPr>
              <w:t>1 km</w:t>
            </w:r>
          </w:p>
        </w:tc>
        <w:tc>
          <w:tcPr>
            <w:tcW w:w="0" w:type="auto"/>
            <w:hideMark/>
          </w:tcPr>
          <w:p w14:paraId="79CF82A8" w14:textId="5222D0D3" w:rsidR="00CE6CBC" w:rsidRPr="00D861DB" w:rsidRDefault="00ED3C14" w:rsidP="004420DC">
            <w:pPr>
              <w:rPr>
                <w:color w:val="000000"/>
                <w:lang w:val="en-GB"/>
              </w:rPr>
            </w:pPr>
            <w:hyperlink r:id="rId14" w:anchor="/metadata/0f2f3ff1-30ef-49e1-96e7-8ca78d58a07c" w:history="1">
              <w:proofErr w:type="spellStart"/>
              <w:r w:rsidR="009C279C" w:rsidRPr="00D861DB">
                <w:rPr>
                  <w:rStyle w:val="Hiperveza"/>
                  <w:lang w:val="en-GB"/>
                </w:rPr>
                <w:t>EMODnet</w:t>
              </w:r>
              <w:proofErr w:type="spellEnd"/>
              <w:r w:rsidR="009C279C" w:rsidRPr="00D861DB">
                <w:rPr>
                  <w:rStyle w:val="Hiperveza"/>
                  <w:lang w:val="en-GB"/>
                </w:rPr>
                <w:t xml:space="preserve"> product catalogue</w:t>
              </w:r>
            </w:hyperlink>
          </w:p>
        </w:tc>
      </w:tr>
      <w:tr w:rsidR="00CE6CBC" w:rsidRPr="00D861DB" w14:paraId="1E0B92BB" w14:textId="77777777" w:rsidTr="00731815">
        <w:tc>
          <w:tcPr>
            <w:tcW w:w="0" w:type="auto"/>
            <w:hideMark/>
          </w:tcPr>
          <w:p w14:paraId="769205AA" w14:textId="75159054" w:rsidR="00CE6CBC" w:rsidRPr="00D861DB" w:rsidRDefault="00FC0B3F" w:rsidP="004420DC">
            <w:pPr>
              <w:rPr>
                <w:lang w:val="en-GB"/>
              </w:rPr>
            </w:pPr>
            <w:r w:rsidRPr="00D861DB">
              <w:rPr>
                <w:lang w:val="en-GB"/>
              </w:rPr>
              <w:t>Natura 2000 polygons (version end 2024)</w:t>
            </w:r>
          </w:p>
        </w:tc>
        <w:tc>
          <w:tcPr>
            <w:tcW w:w="0" w:type="auto"/>
            <w:hideMark/>
          </w:tcPr>
          <w:p w14:paraId="5AF03441" w14:textId="77777777" w:rsidR="00CE6CBC" w:rsidRPr="00D861DB" w:rsidRDefault="00CE6CBC" w:rsidP="004420DC">
            <w:pPr>
              <w:rPr>
                <w:lang w:val="en-GB"/>
              </w:rPr>
            </w:pPr>
            <w:r w:rsidRPr="00D861DB">
              <w:rPr>
                <w:lang w:val="en-GB"/>
              </w:rPr>
              <w:t>European Environment Agency</w:t>
            </w:r>
          </w:p>
        </w:tc>
        <w:tc>
          <w:tcPr>
            <w:tcW w:w="0" w:type="auto"/>
            <w:hideMark/>
          </w:tcPr>
          <w:p w14:paraId="4C119839" w14:textId="3B3BDCC6" w:rsidR="00CE6CBC" w:rsidRPr="00D861DB" w:rsidRDefault="00736138" w:rsidP="004420DC">
            <w:pPr>
              <w:rPr>
                <w:color w:val="000000"/>
                <w:lang w:val="en-GB"/>
              </w:rPr>
            </w:pPr>
            <w:r w:rsidRPr="00D861DB">
              <w:rPr>
                <w:lang w:val="en-GB"/>
              </w:rPr>
              <w:t>ESRI Shapefile (.</w:t>
            </w:r>
            <w:proofErr w:type="spellStart"/>
            <w:r w:rsidRPr="00D861DB">
              <w:rPr>
                <w:lang w:val="en-GB"/>
              </w:rPr>
              <w:t>shp</w:t>
            </w:r>
            <w:proofErr w:type="spellEnd"/>
            <w:r w:rsidRPr="00D861DB">
              <w:rPr>
                <w:lang w:val="en-GB"/>
              </w:rPr>
              <w:t>)</w:t>
            </w:r>
          </w:p>
        </w:tc>
        <w:tc>
          <w:tcPr>
            <w:tcW w:w="0" w:type="auto"/>
            <w:hideMark/>
          </w:tcPr>
          <w:p w14:paraId="5A09B126" w14:textId="77777777" w:rsidR="00CE6CBC" w:rsidRPr="00D861DB" w:rsidRDefault="00CE6CBC" w:rsidP="004420DC">
            <w:pPr>
              <w:rPr>
                <w:lang w:val="en-GB"/>
              </w:rPr>
            </w:pPr>
            <w:r w:rsidRPr="00D861DB">
              <w:rPr>
                <w:lang w:val="en-GB"/>
              </w:rPr>
              <w:t>Vector</w:t>
            </w:r>
          </w:p>
        </w:tc>
        <w:tc>
          <w:tcPr>
            <w:tcW w:w="0" w:type="auto"/>
            <w:hideMark/>
          </w:tcPr>
          <w:p w14:paraId="224D94C8" w14:textId="77777777" w:rsidR="009C279C" w:rsidRPr="00D861DB" w:rsidRDefault="009C279C" w:rsidP="004420DC">
            <w:pPr>
              <w:pStyle w:val="StandardWeb"/>
              <w:rPr>
                <w:rStyle w:val="Hiperveza"/>
                <w:lang w:val="en-GB"/>
              </w:rPr>
            </w:pPr>
            <w:r w:rsidRPr="00D861DB">
              <w:rPr>
                <w:lang w:val="en-GB"/>
              </w:rPr>
              <w:fldChar w:fldCharType="begin"/>
            </w:r>
            <w:r w:rsidRPr="00D861DB">
              <w:rPr>
                <w:lang w:val="en-GB"/>
              </w:rPr>
              <w:instrText xml:space="preserve"> HYPERLINK "https://www.eea.europa.eu/en/datahub/datahubitem-view/6fc8ad2d-195d-40f4-bdec-576e7d1268e4" </w:instrText>
            </w:r>
            <w:r w:rsidRPr="00D861DB">
              <w:rPr>
                <w:lang w:val="en-GB"/>
              </w:rPr>
              <w:fldChar w:fldCharType="separate"/>
            </w:r>
            <w:r w:rsidRPr="00D861DB">
              <w:rPr>
                <w:rStyle w:val="Hiperveza"/>
                <w:lang w:val="en-GB"/>
              </w:rPr>
              <w:t>European Environment Agency – Natura 2000 spatial dataset</w:t>
            </w:r>
          </w:p>
          <w:p w14:paraId="40DDF4F8" w14:textId="1551814B" w:rsidR="00CE6CBC" w:rsidRPr="00D861DB" w:rsidRDefault="009C279C" w:rsidP="004420DC">
            <w:pPr>
              <w:rPr>
                <w:color w:val="000000"/>
                <w:lang w:val="en-GB"/>
              </w:rPr>
            </w:pPr>
            <w:r w:rsidRPr="00D861DB">
              <w:rPr>
                <w:lang w:val="en-GB"/>
              </w:rPr>
              <w:fldChar w:fldCharType="end"/>
            </w:r>
          </w:p>
        </w:tc>
      </w:tr>
      <w:tr w:rsidR="00CE6CBC" w:rsidRPr="00D861DB" w14:paraId="36A34143" w14:textId="77777777" w:rsidTr="00731815">
        <w:tc>
          <w:tcPr>
            <w:tcW w:w="0" w:type="auto"/>
            <w:hideMark/>
          </w:tcPr>
          <w:p w14:paraId="3D08D219" w14:textId="77777777" w:rsidR="00CE6CBC" w:rsidRPr="00D861DB" w:rsidRDefault="00CE6CBC" w:rsidP="004420DC">
            <w:pPr>
              <w:rPr>
                <w:lang w:val="en-GB"/>
              </w:rPr>
            </w:pPr>
            <w:r w:rsidRPr="00D861DB">
              <w:rPr>
                <w:lang w:val="en-GB"/>
              </w:rPr>
              <w:t>Bathymetry</w:t>
            </w:r>
          </w:p>
        </w:tc>
        <w:tc>
          <w:tcPr>
            <w:tcW w:w="0" w:type="auto"/>
            <w:hideMark/>
          </w:tcPr>
          <w:p w14:paraId="1670CB79" w14:textId="77777777" w:rsidR="00CE6CBC" w:rsidRPr="00D861DB" w:rsidRDefault="00CE6CBC" w:rsidP="004420DC">
            <w:pPr>
              <w:rPr>
                <w:lang w:val="en-GB"/>
              </w:rPr>
            </w:pPr>
            <w:r w:rsidRPr="00D861DB">
              <w:rPr>
                <w:lang w:val="en-GB"/>
              </w:rPr>
              <w:t>GEBCO</w:t>
            </w:r>
          </w:p>
        </w:tc>
        <w:tc>
          <w:tcPr>
            <w:tcW w:w="0" w:type="auto"/>
            <w:hideMark/>
          </w:tcPr>
          <w:p w14:paraId="003A91E4" w14:textId="77777777" w:rsidR="00CE6CBC" w:rsidRPr="00D861DB" w:rsidRDefault="00CE6CBC" w:rsidP="004420DC">
            <w:pPr>
              <w:rPr>
                <w:lang w:val="en-GB"/>
              </w:rPr>
            </w:pPr>
            <w:proofErr w:type="spellStart"/>
            <w:r w:rsidRPr="00D861DB">
              <w:rPr>
                <w:lang w:val="en-GB"/>
              </w:rPr>
              <w:t>GeoTIFF</w:t>
            </w:r>
            <w:proofErr w:type="spellEnd"/>
          </w:p>
        </w:tc>
        <w:tc>
          <w:tcPr>
            <w:tcW w:w="0" w:type="auto"/>
            <w:hideMark/>
          </w:tcPr>
          <w:p w14:paraId="61FB7C64" w14:textId="77777777" w:rsidR="00CE6CBC" w:rsidRPr="00D861DB" w:rsidRDefault="00CE6CBC" w:rsidP="004420DC">
            <w:pPr>
              <w:rPr>
                <w:lang w:val="en-GB"/>
              </w:rPr>
            </w:pPr>
            <w:r w:rsidRPr="00D861DB">
              <w:rPr>
                <w:lang w:val="en-GB"/>
              </w:rPr>
              <w:t>15 arc-sec</w:t>
            </w:r>
          </w:p>
        </w:tc>
        <w:tc>
          <w:tcPr>
            <w:tcW w:w="0" w:type="auto"/>
            <w:hideMark/>
          </w:tcPr>
          <w:p w14:paraId="07DFFAC0" w14:textId="03A6A163" w:rsidR="00CE6CBC" w:rsidRPr="00D861DB" w:rsidRDefault="00ED3C14" w:rsidP="004420DC">
            <w:pPr>
              <w:pStyle w:val="StandardWeb"/>
              <w:rPr>
                <w:color w:val="000000"/>
                <w:lang w:val="en-GB"/>
              </w:rPr>
            </w:pPr>
            <w:hyperlink r:id="rId15" w:history="1">
              <w:r w:rsidR="009C279C" w:rsidRPr="00D861DB">
                <w:rPr>
                  <w:rStyle w:val="Hiperveza"/>
                  <w:lang w:val="en-GB"/>
                </w:rPr>
                <w:t>GEBCO Web Services (WMS)</w:t>
              </w:r>
            </w:hyperlink>
          </w:p>
        </w:tc>
      </w:tr>
    </w:tbl>
    <w:p w14:paraId="764232E8" w14:textId="77777777" w:rsidR="007A3B55" w:rsidRPr="00D861DB" w:rsidRDefault="007A3B55" w:rsidP="004420DC">
      <w:pPr>
        <w:rPr>
          <w:rStyle w:val="Naglaeno"/>
          <w:rFonts w:ascii="Times New Roman" w:hAnsi="Times New Roman"/>
          <w:b w:val="0"/>
          <w:bCs w:val="0"/>
          <w:lang w:val="en-GB"/>
        </w:rPr>
      </w:pPr>
    </w:p>
    <w:p w14:paraId="0168CB53" w14:textId="3ED5CDF9" w:rsidR="00D71236" w:rsidRPr="00D861DB" w:rsidRDefault="00A1609D" w:rsidP="00A1609D">
      <w:pPr>
        <w:pStyle w:val="Naslov2"/>
      </w:pPr>
      <w:r w:rsidRPr="00D861DB">
        <w:t>SPATIAL REFERENCE SYSTEM</w:t>
      </w:r>
    </w:p>
    <w:p w14:paraId="2C4CE0FB" w14:textId="77777777" w:rsidR="00D71236" w:rsidRPr="00D861DB" w:rsidRDefault="00D71236" w:rsidP="004420DC">
      <w:pPr>
        <w:rPr>
          <w:lang w:val="en-GB"/>
        </w:rPr>
      </w:pPr>
      <w:r w:rsidRPr="00D861DB">
        <w:rPr>
          <w:lang w:val="en-GB"/>
        </w:rPr>
        <w:t xml:space="preserve">All spatial analyses were performed using the </w:t>
      </w:r>
      <w:r w:rsidRPr="00D861DB">
        <w:rPr>
          <w:rStyle w:val="Naglaeno"/>
          <w:rFonts w:ascii="Times New Roman" w:hAnsi="Times New Roman"/>
          <w:sz w:val="24"/>
          <w:lang w:val="en-GB"/>
        </w:rPr>
        <w:t>European Terrestrial Reference System 1989 – Lambert Azimuthal Equal Area projection (ETRS89 / LAEA Europe, EPSG:3035)</w:t>
      </w:r>
      <w:r w:rsidRPr="00D861DB">
        <w:rPr>
          <w:lang w:val="en-GB"/>
        </w:rPr>
        <w:t>.</w:t>
      </w:r>
    </w:p>
    <w:p w14:paraId="1C5FCF02" w14:textId="77777777" w:rsidR="00D71236" w:rsidRPr="00D861DB" w:rsidRDefault="00D71236" w:rsidP="004420DC">
      <w:pPr>
        <w:rPr>
          <w:lang w:val="en-GB"/>
        </w:rPr>
      </w:pPr>
      <w:r w:rsidRPr="00D861DB">
        <w:rPr>
          <w:lang w:val="en-GB"/>
        </w:rPr>
        <w:lastRenderedPageBreak/>
        <w:t>This equal-area projection was selected because it enables accurate calculations of area, spatial overlap, and zonal statistics across European marine regions while maintaining consistency among all spatial datasets.</w:t>
      </w:r>
    </w:p>
    <w:p w14:paraId="22954C31" w14:textId="77777777" w:rsidR="00D71236" w:rsidRPr="00D861DB" w:rsidRDefault="00D71236" w:rsidP="004420DC">
      <w:pPr>
        <w:rPr>
          <w:lang w:val="en-GB"/>
        </w:rPr>
      </w:pPr>
      <w:r w:rsidRPr="00D861DB">
        <w:rPr>
          <w:lang w:val="en-GB"/>
        </w:rPr>
        <w:t>Before analysis, all raster and vector datasets were transformed into this coordinate reference system. Raster datasets were additionally aligned to identical cell size, spatial extent, and pixel origin to ensure pixel-by-pixel compatibility throughout the modelling workflow.</w:t>
      </w:r>
    </w:p>
    <w:p w14:paraId="044E173E" w14:textId="033730D8" w:rsidR="00D71236" w:rsidRPr="00D861DB" w:rsidRDefault="00D71236" w:rsidP="00A1609D">
      <w:pPr>
        <w:pStyle w:val="Naslov2"/>
        <w:rPr>
          <w:rStyle w:val="Naglaeno"/>
          <w:rFonts w:ascii="Times New Roman" w:hAnsi="Times New Roman"/>
          <w:b/>
          <w:bCs w:val="0"/>
        </w:rPr>
      </w:pPr>
      <w:r w:rsidRPr="00D861DB">
        <w:rPr>
          <w:rStyle w:val="Naglaeno"/>
          <w:rFonts w:ascii="Times New Roman" w:hAnsi="Times New Roman"/>
          <w:b/>
          <w:bCs w:val="0"/>
        </w:rPr>
        <w:t>Software environment</w:t>
      </w:r>
    </w:p>
    <w:p w14:paraId="42DE5747" w14:textId="6170F8C3" w:rsidR="00D71236" w:rsidRPr="00D861DB" w:rsidRDefault="00D71236" w:rsidP="004420DC">
      <w:pPr>
        <w:rPr>
          <w:lang w:val="en-GB"/>
        </w:rPr>
      </w:pPr>
      <w:r w:rsidRPr="00D861DB">
        <w:rPr>
          <w:lang w:val="en-GB"/>
        </w:rPr>
        <w:t xml:space="preserve">The geospatial workflow was implemented primarily using </w:t>
      </w:r>
      <w:r w:rsidR="00701C01" w:rsidRPr="00D861DB">
        <w:rPr>
          <w:lang w:val="en-GB"/>
        </w:rPr>
        <w:t>QGIS 3.24.3-Tisler</w:t>
      </w:r>
      <w:r w:rsidRPr="00D861DB">
        <w:rPr>
          <w:lang w:val="en-GB"/>
        </w:rPr>
        <w:t>, an open-source Geographic Information System used for spatial data preparation, raster processing, vector analysis, and cartographic visualization.</w:t>
      </w:r>
    </w:p>
    <w:p w14:paraId="66C709A5" w14:textId="77777777" w:rsidR="00D71236" w:rsidRPr="00D861DB" w:rsidRDefault="00D71236" w:rsidP="004420DC">
      <w:pPr>
        <w:rPr>
          <w:lang w:val="en-GB"/>
        </w:rPr>
      </w:pPr>
      <w:r w:rsidRPr="00D861DB">
        <w:rPr>
          <w:lang w:val="en-GB"/>
        </w:rPr>
        <w:t>Spatial processing employed standard QGIS geoprocessing algorithms, including raster reprojection, raster alignment, raster calculations, zonal statistics, vector overlay operations, spatial intersections, and attribute calculations.</w:t>
      </w:r>
    </w:p>
    <w:p w14:paraId="7CC9EA63" w14:textId="0D24D8A6" w:rsidR="00D71236" w:rsidRPr="00D861DB" w:rsidRDefault="00D71236" w:rsidP="004420DC">
      <w:pPr>
        <w:rPr>
          <w:lang w:val="en-GB"/>
        </w:rPr>
      </w:pPr>
      <w:r w:rsidRPr="00D861DB">
        <w:rPr>
          <w:lang w:val="en-GB"/>
        </w:rPr>
        <w:t xml:space="preserve">Statistical analyses, sensitivity analyses, and graphical outputs were performed in </w:t>
      </w:r>
      <w:r w:rsidR="00E843AD" w:rsidRPr="00D861DB">
        <w:rPr>
          <w:color w:val="0B0C0E"/>
          <w:sz w:val="23"/>
          <w:szCs w:val="23"/>
          <w:lang w:val="en-GB"/>
        </w:rPr>
        <w:t>RStudio 2023.12.0 (R environment version 4.3.2, R Foundation for Statistical Computing Platform)</w:t>
      </w:r>
      <w:r w:rsidRPr="00D861DB">
        <w:rPr>
          <w:lang w:val="en-GB"/>
        </w:rPr>
        <w:t>. The principal R packages used during the analysis included:</w:t>
      </w:r>
    </w:p>
    <w:p w14:paraId="6931C3EF" w14:textId="77777777" w:rsidR="00D71236" w:rsidRPr="00D861DB" w:rsidRDefault="00D71236" w:rsidP="004420DC">
      <w:pPr>
        <w:pStyle w:val="StandardWeb"/>
        <w:numPr>
          <w:ilvl w:val="0"/>
          <w:numId w:val="3"/>
        </w:numPr>
        <w:rPr>
          <w:lang w:val="en-GB"/>
        </w:rPr>
      </w:pPr>
      <w:r w:rsidRPr="00D861DB">
        <w:rPr>
          <w:rStyle w:val="Naglaeno"/>
          <w:rFonts w:ascii="Times New Roman" w:hAnsi="Times New Roman"/>
          <w:sz w:val="24"/>
          <w:lang w:val="en-GB"/>
        </w:rPr>
        <w:t>sf</w:t>
      </w:r>
      <w:r w:rsidRPr="00D861DB">
        <w:rPr>
          <w:lang w:val="en-GB"/>
        </w:rPr>
        <w:t xml:space="preserve"> – handling vector spatial data;</w:t>
      </w:r>
    </w:p>
    <w:p w14:paraId="35369E49" w14:textId="77777777" w:rsidR="00D71236" w:rsidRPr="00D861DB" w:rsidRDefault="00D71236" w:rsidP="004420DC">
      <w:pPr>
        <w:pStyle w:val="StandardWeb"/>
        <w:numPr>
          <w:ilvl w:val="0"/>
          <w:numId w:val="3"/>
        </w:numPr>
        <w:rPr>
          <w:lang w:val="en-GB"/>
        </w:rPr>
      </w:pPr>
      <w:r w:rsidRPr="00D861DB">
        <w:rPr>
          <w:rStyle w:val="Naglaeno"/>
          <w:rFonts w:ascii="Times New Roman" w:hAnsi="Times New Roman"/>
          <w:sz w:val="24"/>
          <w:lang w:val="en-GB"/>
        </w:rPr>
        <w:t>terra</w:t>
      </w:r>
      <w:r w:rsidRPr="00D861DB">
        <w:rPr>
          <w:lang w:val="en-GB"/>
        </w:rPr>
        <w:t xml:space="preserve"> – raster processing and spatial analysis;</w:t>
      </w:r>
    </w:p>
    <w:p w14:paraId="0B633708" w14:textId="77777777" w:rsidR="00D71236" w:rsidRPr="00D861DB" w:rsidRDefault="00D71236" w:rsidP="004420DC">
      <w:pPr>
        <w:pStyle w:val="StandardWeb"/>
        <w:numPr>
          <w:ilvl w:val="0"/>
          <w:numId w:val="3"/>
        </w:numPr>
        <w:rPr>
          <w:lang w:val="en-GB"/>
        </w:rPr>
      </w:pPr>
      <w:proofErr w:type="spellStart"/>
      <w:r w:rsidRPr="00D861DB">
        <w:rPr>
          <w:rStyle w:val="Naglaeno"/>
          <w:rFonts w:ascii="Times New Roman" w:hAnsi="Times New Roman"/>
          <w:sz w:val="24"/>
          <w:lang w:val="en-GB"/>
        </w:rPr>
        <w:t>dplyr</w:t>
      </w:r>
      <w:proofErr w:type="spellEnd"/>
      <w:r w:rsidRPr="00D861DB">
        <w:rPr>
          <w:lang w:val="en-GB"/>
        </w:rPr>
        <w:t xml:space="preserve"> – attribute table manipulation;</w:t>
      </w:r>
    </w:p>
    <w:p w14:paraId="7842DF95" w14:textId="77777777" w:rsidR="00D71236" w:rsidRPr="00D861DB" w:rsidRDefault="00D71236" w:rsidP="004420DC">
      <w:pPr>
        <w:pStyle w:val="StandardWeb"/>
        <w:numPr>
          <w:ilvl w:val="0"/>
          <w:numId w:val="3"/>
        </w:numPr>
        <w:rPr>
          <w:lang w:val="en-GB"/>
        </w:rPr>
      </w:pPr>
      <w:r w:rsidRPr="00D861DB">
        <w:rPr>
          <w:rStyle w:val="Naglaeno"/>
          <w:rFonts w:ascii="Times New Roman" w:hAnsi="Times New Roman"/>
          <w:sz w:val="24"/>
          <w:lang w:val="en-GB"/>
        </w:rPr>
        <w:t>ggplot2</w:t>
      </w:r>
      <w:r w:rsidRPr="00D861DB">
        <w:rPr>
          <w:lang w:val="en-GB"/>
        </w:rPr>
        <w:t xml:space="preserve"> – statistical graphics and sensitivity plots.</w:t>
      </w:r>
    </w:p>
    <w:p w14:paraId="38884161" w14:textId="77777777" w:rsidR="00D71236" w:rsidRPr="00D861DB" w:rsidRDefault="00D71236" w:rsidP="004420DC">
      <w:pPr>
        <w:rPr>
          <w:lang w:val="en-GB"/>
        </w:rPr>
      </w:pPr>
      <w:r w:rsidRPr="00D861DB">
        <w:rPr>
          <w:lang w:val="en-GB"/>
        </w:rPr>
        <w:t>No proprietary software or custom-developed algorithms were required. The proposed methodology relies exclusively on publicly available datasets and standard GIS operations, enabling straightforward implementation and independent reproduction by other researchers.</w:t>
      </w:r>
    </w:p>
    <w:p w14:paraId="2DF471CF" w14:textId="77777777" w:rsidR="00AC09C9" w:rsidRPr="00D861DB" w:rsidRDefault="00AC09C9" w:rsidP="004420DC">
      <w:pPr>
        <w:rPr>
          <w:lang w:val="en-GB"/>
        </w:rPr>
      </w:pPr>
    </w:p>
    <w:p w14:paraId="5FDF59DD" w14:textId="16F0C64F" w:rsidR="00C3715E" w:rsidRPr="00D861DB" w:rsidRDefault="00C3715E" w:rsidP="004420DC">
      <w:pPr>
        <w:rPr>
          <w:lang w:val="en-GB"/>
        </w:rPr>
      </w:pPr>
      <w:r w:rsidRPr="00D861DB">
        <w:rPr>
          <w:lang w:val="en-GB"/>
        </w:rPr>
        <w:br w:type="page"/>
      </w:r>
    </w:p>
    <w:p w14:paraId="5CA61595" w14:textId="687FB9B2" w:rsidR="00C3715E" w:rsidRPr="00D861DB" w:rsidRDefault="00781F96" w:rsidP="004420DC">
      <w:pPr>
        <w:pStyle w:val="Naslov1"/>
      </w:pPr>
      <w:r w:rsidRPr="00D861DB">
        <w:lastRenderedPageBreak/>
        <w:t>COMPLETE GIS WORKFLOW FOR CALCULATING THE COMPOSITE EXPOSURE INDEX (CEI)</w:t>
      </w:r>
    </w:p>
    <w:p w14:paraId="6A96EC1D" w14:textId="0D51C87A" w:rsidR="00C3715E" w:rsidRPr="00D861DB" w:rsidRDefault="00A1609D" w:rsidP="00A1609D">
      <w:pPr>
        <w:pStyle w:val="Naslov2"/>
      </w:pPr>
      <w:r w:rsidRPr="00D861DB">
        <w:t>PREPARATION OF THE INPUT DATASETS</w:t>
      </w:r>
    </w:p>
    <w:p w14:paraId="31110D10" w14:textId="2D192D2D" w:rsidR="00C3715E" w:rsidRPr="00D861DB" w:rsidRDefault="00C3715E" w:rsidP="004420DC">
      <w:pPr>
        <w:pStyle w:val="StandardWeb"/>
        <w:rPr>
          <w:lang w:val="en-GB"/>
        </w:rPr>
      </w:pPr>
      <w:r w:rsidRPr="00D861DB">
        <w:rPr>
          <w:lang w:val="en-GB"/>
        </w:rPr>
        <w:t xml:space="preserve">The objective of the </w:t>
      </w:r>
      <w:r w:rsidR="006B0D13" w:rsidRPr="00D861DB">
        <w:rPr>
          <w:lang w:val="en-GB"/>
        </w:rPr>
        <w:t>pre-processing</w:t>
      </w:r>
      <w:r w:rsidRPr="00D861DB">
        <w:rPr>
          <w:lang w:val="en-GB"/>
        </w:rPr>
        <w:t xml:space="preserve"> stage was to harmonise all spatial datasets within a common spatial reference system and prepare them for grid-based spatial analysis.</w:t>
      </w:r>
    </w:p>
    <w:p w14:paraId="762EE551" w14:textId="77777777" w:rsidR="00C3715E" w:rsidRPr="00D861DB" w:rsidRDefault="00C3715E" w:rsidP="004420DC">
      <w:pPr>
        <w:pStyle w:val="StandardWeb"/>
        <w:rPr>
          <w:lang w:val="en-GB"/>
        </w:rPr>
      </w:pPr>
      <w:r w:rsidRPr="00D861DB">
        <w:rPr>
          <w:lang w:val="en-GB"/>
        </w:rPr>
        <w:t>Four publicly available datasets were imported into QGIS:</w:t>
      </w:r>
    </w:p>
    <w:p w14:paraId="002051B6" w14:textId="77777777" w:rsidR="00C3715E" w:rsidRPr="00D861DB" w:rsidRDefault="00C3715E" w:rsidP="004420DC">
      <w:pPr>
        <w:pStyle w:val="StandardWeb"/>
        <w:numPr>
          <w:ilvl w:val="0"/>
          <w:numId w:val="5"/>
        </w:numPr>
        <w:rPr>
          <w:lang w:val="en-GB"/>
        </w:rPr>
      </w:pPr>
      <w:r w:rsidRPr="00D861DB">
        <w:rPr>
          <w:rStyle w:val="Naglaeno"/>
          <w:rFonts w:ascii="Times New Roman" w:hAnsi="Times New Roman"/>
          <w:sz w:val="24"/>
          <w:lang w:val="en-GB"/>
        </w:rPr>
        <w:t>IHO Adriatic Sea polygon</w:t>
      </w:r>
      <w:r w:rsidRPr="00D861DB">
        <w:rPr>
          <w:lang w:val="en-GB"/>
        </w:rPr>
        <w:t>, defining the marine study area;</w:t>
      </w:r>
    </w:p>
    <w:p w14:paraId="72EB5B33" w14:textId="77777777" w:rsidR="00C3715E" w:rsidRPr="00D861DB" w:rsidRDefault="00C3715E" w:rsidP="004420DC">
      <w:pPr>
        <w:pStyle w:val="StandardWeb"/>
        <w:numPr>
          <w:ilvl w:val="0"/>
          <w:numId w:val="5"/>
        </w:numPr>
        <w:rPr>
          <w:lang w:val="en-GB"/>
        </w:rPr>
      </w:pPr>
      <w:r w:rsidRPr="00D861DB">
        <w:rPr>
          <w:rStyle w:val="Naglaeno"/>
          <w:rFonts w:ascii="Times New Roman" w:hAnsi="Times New Roman"/>
          <w:sz w:val="24"/>
          <w:lang w:val="en-GB"/>
        </w:rPr>
        <w:t>Natura 2000 marine protected areas</w:t>
      </w:r>
      <w:r w:rsidRPr="00D861DB">
        <w:rPr>
          <w:lang w:val="en-GB"/>
        </w:rPr>
        <w:t>, obtained from the European Environment Agency;</w:t>
      </w:r>
    </w:p>
    <w:p w14:paraId="4A16BA8D" w14:textId="77777777" w:rsidR="00C3715E" w:rsidRPr="00D861DB" w:rsidRDefault="00C3715E" w:rsidP="004420DC">
      <w:pPr>
        <w:pStyle w:val="StandardWeb"/>
        <w:numPr>
          <w:ilvl w:val="0"/>
          <w:numId w:val="5"/>
        </w:numPr>
        <w:rPr>
          <w:lang w:val="en-GB"/>
        </w:rPr>
      </w:pPr>
      <w:r w:rsidRPr="00D861DB">
        <w:rPr>
          <w:rStyle w:val="Naglaeno"/>
          <w:rFonts w:ascii="Times New Roman" w:hAnsi="Times New Roman"/>
          <w:sz w:val="24"/>
          <w:lang w:val="en-GB"/>
        </w:rPr>
        <w:t>AIS-derived recreational vessel density raster</w:t>
      </w:r>
      <w:r w:rsidRPr="00D861DB">
        <w:rPr>
          <w:lang w:val="en-GB"/>
        </w:rPr>
        <w:t>, representing boating intensity;</w:t>
      </w:r>
    </w:p>
    <w:p w14:paraId="64FF8139" w14:textId="77777777" w:rsidR="00C3715E" w:rsidRPr="00D861DB" w:rsidRDefault="00C3715E" w:rsidP="004420DC">
      <w:pPr>
        <w:pStyle w:val="StandardWeb"/>
        <w:numPr>
          <w:ilvl w:val="0"/>
          <w:numId w:val="5"/>
        </w:numPr>
        <w:rPr>
          <w:lang w:val="en-GB"/>
        </w:rPr>
      </w:pPr>
      <w:r w:rsidRPr="00D861DB">
        <w:rPr>
          <w:rStyle w:val="Naglaeno"/>
          <w:rFonts w:ascii="Times New Roman" w:hAnsi="Times New Roman"/>
          <w:sz w:val="24"/>
          <w:lang w:val="en-GB"/>
        </w:rPr>
        <w:t>GEBCO bathymetry raster</w:t>
      </w:r>
      <w:r w:rsidRPr="00D861DB">
        <w:rPr>
          <w:lang w:val="en-GB"/>
        </w:rPr>
        <w:t>, providing seabed depth information.</w:t>
      </w:r>
    </w:p>
    <w:p w14:paraId="495439AE" w14:textId="0BB450AB" w:rsidR="00D90FFE" w:rsidRPr="00D861DB" w:rsidRDefault="00C3715E" w:rsidP="004420DC">
      <w:pPr>
        <w:pStyle w:val="StandardWeb"/>
        <w:rPr>
          <w:lang w:val="en-GB"/>
        </w:rPr>
      </w:pPr>
      <w:r w:rsidRPr="00D861DB">
        <w:rPr>
          <w:lang w:val="en-GB"/>
        </w:rPr>
        <w:t xml:space="preserve">All datasets were transformed to the common coordinate reference system </w:t>
      </w:r>
      <w:r w:rsidRPr="00D861DB">
        <w:rPr>
          <w:rStyle w:val="Naglaeno"/>
          <w:rFonts w:ascii="Times New Roman" w:hAnsi="Times New Roman"/>
          <w:sz w:val="24"/>
          <w:lang w:val="en-GB"/>
        </w:rPr>
        <w:t>ETRS89 / LAEA Europe (EPSG:3035)</w:t>
      </w:r>
      <w:r w:rsidRPr="00D861DB">
        <w:rPr>
          <w:lang w:val="en-GB"/>
        </w:rPr>
        <w:t xml:space="preserve"> to ensure accurate area calculations and spatial overlay.</w:t>
      </w:r>
    </w:p>
    <w:p w14:paraId="5969EB96" w14:textId="34B284B7" w:rsidR="004F21FC" w:rsidRPr="00D861DB" w:rsidRDefault="004F21FC" w:rsidP="00B00568">
      <w:pPr>
        <w:pStyle w:val="step"/>
      </w:pPr>
      <w:r w:rsidRPr="00D861DB">
        <w:t>Step 1. Seasonal aggregation of AIS vessel density data</w:t>
      </w:r>
    </w:p>
    <w:p w14:paraId="4F7FD08D" w14:textId="77777777" w:rsidR="004F21FC" w:rsidRPr="00D861DB" w:rsidRDefault="004F21FC" w:rsidP="004420DC">
      <w:pPr>
        <w:rPr>
          <w:lang w:val="en-GB"/>
        </w:rPr>
      </w:pPr>
      <w:r w:rsidRPr="00D861DB">
        <w:rPr>
          <w:lang w:val="en-GB"/>
        </w:rPr>
        <w:t xml:space="preserve">Monthly AIS vessel density </w:t>
      </w:r>
      <w:proofErr w:type="spellStart"/>
      <w:r w:rsidRPr="00D861DB">
        <w:rPr>
          <w:lang w:val="en-GB"/>
        </w:rPr>
        <w:t>rasters</w:t>
      </w:r>
      <w:proofErr w:type="spellEnd"/>
      <w:r w:rsidRPr="00D861DB">
        <w:rPr>
          <w:lang w:val="en-GB"/>
        </w:rPr>
        <w:t xml:space="preserve"> downloaded from </w:t>
      </w:r>
      <w:proofErr w:type="spellStart"/>
      <w:r w:rsidRPr="00D861DB">
        <w:rPr>
          <w:lang w:val="en-GB"/>
        </w:rPr>
        <w:t>EMODnet</w:t>
      </w:r>
      <w:proofErr w:type="spellEnd"/>
      <w:r w:rsidRPr="00D861DB">
        <w:rPr>
          <w:lang w:val="en-GB"/>
        </w:rPr>
        <w:t xml:space="preserve"> were aggregated into seasonal mean </w:t>
      </w:r>
      <w:proofErr w:type="spellStart"/>
      <w:r w:rsidRPr="00D861DB">
        <w:rPr>
          <w:lang w:val="en-GB"/>
        </w:rPr>
        <w:t>rasters</w:t>
      </w:r>
      <w:proofErr w:type="spellEnd"/>
      <w:r w:rsidRPr="00D861DB">
        <w:rPr>
          <w:lang w:val="en-GB"/>
        </w:rPr>
        <w:t xml:space="preserve"> to represent typical recreational boating intensity during periods of high and low activity.</w:t>
      </w:r>
    </w:p>
    <w:p w14:paraId="7570A31C" w14:textId="77777777" w:rsidR="004F21FC" w:rsidRPr="00D861DB" w:rsidRDefault="004F21FC" w:rsidP="004420DC">
      <w:pPr>
        <w:rPr>
          <w:lang w:val="en-GB"/>
        </w:rPr>
      </w:pPr>
      <w:r w:rsidRPr="00D861DB">
        <w:rPr>
          <w:lang w:val="en-GB"/>
        </w:rPr>
        <w:t>Two seasonal scenarios were considered:</w:t>
      </w:r>
    </w:p>
    <w:p w14:paraId="7D2E6CF8" w14:textId="32E725B4" w:rsidR="004F21FC" w:rsidRPr="00D861DB" w:rsidRDefault="004F21FC" w:rsidP="004420DC">
      <w:pPr>
        <w:pStyle w:val="Odlomakpopisa"/>
        <w:numPr>
          <w:ilvl w:val="0"/>
          <w:numId w:val="21"/>
        </w:numPr>
        <w:rPr>
          <w:lang w:val="en-GB"/>
        </w:rPr>
      </w:pPr>
      <w:r w:rsidRPr="00D861DB">
        <w:rPr>
          <w:rStyle w:val="Naglaeno"/>
          <w:rFonts w:ascii="Times New Roman" w:hAnsi="Times New Roman"/>
          <w:color w:val="000000"/>
          <w:sz w:val="24"/>
          <w:lang w:val="en-GB"/>
        </w:rPr>
        <w:t>Summer:</w:t>
      </w:r>
      <w:r w:rsidRPr="00D861DB">
        <w:rPr>
          <w:rStyle w:val="apple-converted-space"/>
          <w:color w:val="000000"/>
          <w:lang w:val="en-GB"/>
        </w:rPr>
        <w:t> </w:t>
      </w:r>
      <w:r w:rsidRPr="00D861DB">
        <w:rPr>
          <w:lang w:val="en-GB"/>
        </w:rPr>
        <w:t>June–</w:t>
      </w:r>
      <w:r w:rsidR="0060668E" w:rsidRPr="00D861DB">
        <w:rPr>
          <w:lang w:val="en-GB"/>
        </w:rPr>
        <w:t xml:space="preserve"> September</w:t>
      </w:r>
    </w:p>
    <w:p w14:paraId="79175369" w14:textId="632747AD" w:rsidR="004F21FC" w:rsidRPr="00D861DB" w:rsidRDefault="004F21FC" w:rsidP="004420DC">
      <w:pPr>
        <w:pStyle w:val="Odlomakpopisa"/>
        <w:numPr>
          <w:ilvl w:val="0"/>
          <w:numId w:val="21"/>
        </w:numPr>
        <w:rPr>
          <w:lang w:val="en-GB"/>
        </w:rPr>
      </w:pPr>
      <w:r w:rsidRPr="00D861DB">
        <w:rPr>
          <w:rStyle w:val="Naglaeno"/>
          <w:rFonts w:ascii="Times New Roman" w:hAnsi="Times New Roman"/>
          <w:color w:val="000000"/>
          <w:sz w:val="24"/>
          <w:lang w:val="en-GB"/>
        </w:rPr>
        <w:t>Winter:</w:t>
      </w:r>
      <w:r w:rsidRPr="00D861DB">
        <w:rPr>
          <w:rStyle w:val="apple-converted-space"/>
          <w:color w:val="000000"/>
          <w:lang w:val="en-GB"/>
        </w:rPr>
        <w:t> </w:t>
      </w:r>
      <w:r w:rsidR="0060668E" w:rsidRPr="00D861DB">
        <w:rPr>
          <w:lang w:val="en-GB"/>
        </w:rPr>
        <w:t>December</w:t>
      </w:r>
      <w:r w:rsidRPr="00D861DB">
        <w:rPr>
          <w:lang w:val="en-GB"/>
        </w:rPr>
        <w:t>–March</w:t>
      </w:r>
    </w:p>
    <w:p w14:paraId="0EE7E3F3" w14:textId="77777777" w:rsidR="004F21FC" w:rsidRPr="00D861DB" w:rsidRDefault="004F21FC" w:rsidP="004420DC">
      <w:pPr>
        <w:rPr>
          <w:lang w:val="en-GB"/>
        </w:rPr>
      </w:pPr>
      <w:r w:rsidRPr="00D861DB">
        <w:rPr>
          <w:lang w:val="en-GB"/>
        </w:rPr>
        <w:t>Seasonal averages were calculated using the</w:t>
      </w:r>
      <w:r w:rsidRPr="00D861DB">
        <w:rPr>
          <w:rStyle w:val="apple-converted-space"/>
          <w:color w:val="000000"/>
          <w:lang w:val="en-GB"/>
        </w:rPr>
        <w:t> </w:t>
      </w:r>
      <w:r w:rsidRPr="00D861DB">
        <w:rPr>
          <w:rStyle w:val="Naglaeno"/>
          <w:rFonts w:ascii="Times New Roman" w:hAnsi="Times New Roman"/>
          <w:color w:val="000000"/>
          <w:sz w:val="24"/>
          <w:lang w:val="en-GB"/>
        </w:rPr>
        <w:t>Cell Statistics</w:t>
      </w:r>
      <w:r w:rsidRPr="00D861DB">
        <w:rPr>
          <w:rStyle w:val="apple-converted-space"/>
          <w:color w:val="000000"/>
          <w:lang w:val="en-GB"/>
        </w:rPr>
        <w:t> </w:t>
      </w:r>
      <w:r w:rsidRPr="00D861DB">
        <w:rPr>
          <w:lang w:val="en-GB"/>
        </w:rPr>
        <w:t>tool in QGIS.</w:t>
      </w:r>
    </w:p>
    <w:p w14:paraId="71209E0B" w14:textId="77777777" w:rsidR="004F21FC" w:rsidRPr="00D861DB" w:rsidRDefault="004F21FC" w:rsidP="00CE29BE">
      <w:pPr>
        <w:rPr>
          <w:b/>
          <w:bCs/>
          <w:lang w:val="en-GB"/>
        </w:rPr>
      </w:pPr>
      <w:r w:rsidRPr="00D861DB">
        <w:rPr>
          <w:b/>
          <w:bCs/>
          <w:lang w:val="en-GB"/>
        </w:rPr>
        <w:t>QGIS tool</w:t>
      </w:r>
    </w:p>
    <w:p w14:paraId="0B5BF1C1" w14:textId="77777777" w:rsidR="004F21FC" w:rsidRPr="00D861DB" w:rsidRDefault="004F21FC" w:rsidP="009569FB">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Processing Toolbox</w:t>
      </w:r>
    </w:p>
    <w:p w14:paraId="61562000" w14:textId="77777777" w:rsidR="004F21FC" w:rsidRPr="00D861DB" w:rsidRDefault="004F21FC" w:rsidP="009569FB">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Raster analysis</w:t>
      </w:r>
    </w:p>
    <w:p w14:paraId="40168441" w14:textId="77777777" w:rsidR="004F21FC" w:rsidRPr="00D861DB" w:rsidRDefault="004F21FC" w:rsidP="009569FB">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Cell statistics</w:t>
      </w:r>
    </w:p>
    <w:p w14:paraId="354A4417" w14:textId="77777777" w:rsidR="0031512D" w:rsidRPr="00D861DB" w:rsidRDefault="0031512D" w:rsidP="00E353CF">
      <w:pPr>
        <w:rPr>
          <w:lang w:val="en-GB"/>
        </w:rPr>
      </w:pPr>
    </w:p>
    <w:p w14:paraId="3ADC8CCD" w14:textId="66BB2A15" w:rsidR="004F21FC" w:rsidRPr="00D861DB" w:rsidRDefault="004F21FC" w:rsidP="00E353CF">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476"/>
        <w:gridCol w:w="3136"/>
        <w:gridCol w:w="2696"/>
      </w:tblGrid>
      <w:tr w:rsidR="004F21FC" w:rsidRPr="00D861DB" w14:paraId="6A4CF931" w14:textId="77777777" w:rsidTr="00ED3C14">
        <w:tc>
          <w:tcPr>
            <w:tcW w:w="0" w:type="auto"/>
            <w:shd w:val="clear" w:color="auto" w:fill="0070C0"/>
            <w:hideMark/>
          </w:tcPr>
          <w:p w14:paraId="3A12707C" w14:textId="77777777" w:rsidR="004F21FC" w:rsidRPr="00D861DB" w:rsidRDefault="004F21FC" w:rsidP="004420DC">
            <w:pPr>
              <w:rPr>
                <w:lang w:val="en-GB"/>
              </w:rPr>
            </w:pPr>
            <w:r w:rsidRPr="00D861DB">
              <w:rPr>
                <w:lang w:val="en-GB"/>
              </w:rPr>
              <w:t>Parameter</w:t>
            </w:r>
          </w:p>
        </w:tc>
        <w:tc>
          <w:tcPr>
            <w:tcW w:w="0" w:type="auto"/>
            <w:shd w:val="clear" w:color="auto" w:fill="0070C0"/>
            <w:hideMark/>
          </w:tcPr>
          <w:p w14:paraId="707220FB" w14:textId="77777777" w:rsidR="004F21FC" w:rsidRPr="00D861DB" w:rsidRDefault="004F21FC" w:rsidP="004420DC">
            <w:pPr>
              <w:rPr>
                <w:lang w:val="en-GB"/>
              </w:rPr>
            </w:pPr>
            <w:r w:rsidRPr="00D861DB">
              <w:rPr>
                <w:lang w:val="en-GB"/>
              </w:rPr>
              <w:t>Summer scenario</w:t>
            </w:r>
          </w:p>
        </w:tc>
        <w:tc>
          <w:tcPr>
            <w:tcW w:w="0" w:type="auto"/>
            <w:shd w:val="clear" w:color="auto" w:fill="0070C0"/>
            <w:hideMark/>
          </w:tcPr>
          <w:p w14:paraId="65683883" w14:textId="77777777" w:rsidR="004F21FC" w:rsidRPr="00D861DB" w:rsidRDefault="004F21FC" w:rsidP="004420DC">
            <w:pPr>
              <w:rPr>
                <w:lang w:val="en-GB"/>
              </w:rPr>
            </w:pPr>
            <w:r w:rsidRPr="00D861DB">
              <w:rPr>
                <w:lang w:val="en-GB"/>
              </w:rPr>
              <w:t>Winter scenario</w:t>
            </w:r>
          </w:p>
        </w:tc>
      </w:tr>
      <w:tr w:rsidR="004F21FC" w:rsidRPr="00D861DB" w14:paraId="53862F7A" w14:textId="77777777" w:rsidTr="00ED3C14">
        <w:tc>
          <w:tcPr>
            <w:tcW w:w="0" w:type="auto"/>
            <w:hideMark/>
          </w:tcPr>
          <w:p w14:paraId="2600B374" w14:textId="77777777" w:rsidR="004F21FC" w:rsidRPr="00D861DB" w:rsidRDefault="004F21FC" w:rsidP="004420DC">
            <w:pPr>
              <w:rPr>
                <w:lang w:val="en-GB"/>
              </w:rPr>
            </w:pPr>
            <w:r w:rsidRPr="00D861DB">
              <w:rPr>
                <w:lang w:val="en-GB"/>
              </w:rPr>
              <w:t xml:space="preserve">Input </w:t>
            </w:r>
            <w:proofErr w:type="spellStart"/>
            <w:r w:rsidRPr="00D861DB">
              <w:rPr>
                <w:lang w:val="en-GB"/>
              </w:rPr>
              <w:t>rasters</w:t>
            </w:r>
            <w:proofErr w:type="spellEnd"/>
          </w:p>
        </w:tc>
        <w:tc>
          <w:tcPr>
            <w:tcW w:w="0" w:type="auto"/>
            <w:hideMark/>
          </w:tcPr>
          <w:p w14:paraId="03F13D24" w14:textId="3DF40EC5" w:rsidR="004F21FC" w:rsidRPr="00D861DB" w:rsidRDefault="004F21FC" w:rsidP="004420DC">
            <w:pPr>
              <w:rPr>
                <w:lang w:val="en-GB"/>
              </w:rPr>
            </w:pPr>
            <w:r w:rsidRPr="00D861DB">
              <w:rPr>
                <w:lang w:val="en-GB"/>
              </w:rPr>
              <w:t>June, July, August</w:t>
            </w:r>
            <w:r w:rsidR="00DA0D98" w:rsidRPr="00D861DB">
              <w:rPr>
                <w:lang w:val="en-GB"/>
              </w:rPr>
              <w:t>, September</w:t>
            </w:r>
          </w:p>
        </w:tc>
        <w:tc>
          <w:tcPr>
            <w:tcW w:w="0" w:type="auto"/>
            <w:hideMark/>
          </w:tcPr>
          <w:p w14:paraId="58C332F1" w14:textId="77777777" w:rsidR="004F21FC" w:rsidRPr="00D861DB" w:rsidRDefault="004F21FC" w:rsidP="004420DC">
            <w:pPr>
              <w:rPr>
                <w:lang w:val="en-GB"/>
              </w:rPr>
            </w:pPr>
            <w:r w:rsidRPr="00D861DB">
              <w:rPr>
                <w:lang w:val="en-GB"/>
              </w:rPr>
              <w:t>January, February, March</w:t>
            </w:r>
          </w:p>
        </w:tc>
      </w:tr>
      <w:tr w:rsidR="00DA0D98" w:rsidRPr="00D861DB" w14:paraId="551C6DD0" w14:textId="77777777" w:rsidTr="00ED3C14">
        <w:tc>
          <w:tcPr>
            <w:tcW w:w="0" w:type="auto"/>
          </w:tcPr>
          <w:p w14:paraId="2E0FB9A8" w14:textId="3A1D1E7F" w:rsidR="00DA0D98" w:rsidRPr="00D861DB" w:rsidRDefault="00DA0D98" w:rsidP="004420DC">
            <w:pPr>
              <w:rPr>
                <w:lang w:val="en-GB"/>
              </w:rPr>
            </w:pPr>
            <w:r w:rsidRPr="00D861DB">
              <w:rPr>
                <w:lang w:val="en-GB"/>
              </w:rPr>
              <w:t>Years</w:t>
            </w:r>
          </w:p>
        </w:tc>
        <w:tc>
          <w:tcPr>
            <w:tcW w:w="0" w:type="auto"/>
          </w:tcPr>
          <w:p w14:paraId="2C5228FE" w14:textId="74EBD028" w:rsidR="00DA0D98" w:rsidRPr="00D861DB" w:rsidRDefault="00DC4A38" w:rsidP="004420DC">
            <w:pPr>
              <w:rPr>
                <w:lang w:val="en-GB"/>
              </w:rPr>
            </w:pPr>
            <w:r w:rsidRPr="00D861DB">
              <w:rPr>
                <w:lang w:val="en-GB"/>
              </w:rPr>
              <w:t>2017–2019, 2021–2023</w:t>
            </w:r>
          </w:p>
        </w:tc>
        <w:tc>
          <w:tcPr>
            <w:tcW w:w="0" w:type="auto"/>
          </w:tcPr>
          <w:p w14:paraId="66FB6346" w14:textId="7C66EEBE" w:rsidR="00DA0D98" w:rsidRPr="00D861DB" w:rsidRDefault="00DC4A38" w:rsidP="004420DC">
            <w:pPr>
              <w:rPr>
                <w:lang w:val="en-GB"/>
              </w:rPr>
            </w:pPr>
            <w:r w:rsidRPr="00D861DB">
              <w:rPr>
                <w:lang w:val="en-GB"/>
              </w:rPr>
              <w:t>2017–2019, 2021–2023</w:t>
            </w:r>
          </w:p>
        </w:tc>
      </w:tr>
      <w:tr w:rsidR="004F21FC" w:rsidRPr="00D861DB" w14:paraId="64E2F6B5" w14:textId="77777777" w:rsidTr="00ED3C14">
        <w:tc>
          <w:tcPr>
            <w:tcW w:w="0" w:type="auto"/>
            <w:hideMark/>
          </w:tcPr>
          <w:p w14:paraId="5DD832AF" w14:textId="77777777" w:rsidR="004F21FC" w:rsidRPr="00D861DB" w:rsidRDefault="004F21FC" w:rsidP="004420DC">
            <w:pPr>
              <w:rPr>
                <w:lang w:val="en-GB"/>
              </w:rPr>
            </w:pPr>
            <w:r w:rsidRPr="00D861DB">
              <w:rPr>
                <w:lang w:val="en-GB"/>
              </w:rPr>
              <w:t>Statistic</w:t>
            </w:r>
          </w:p>
        </w:tc>
        <w:tc>
          <w:tcPr>
            <w:tcW w:w="0" w:type="auto"/>
            <w:hideMark/>
          </w:tcPr>
          <w:p w14:paraId="4A1D5BD5" w14:textId="77777777" w:rsidR="004F21FC" w:rsidRPr="00D861DB" w:rsidRDefault="004F21FC" w:rsidP="004420DC">
            <w:pPr>
              <w:rPr>
                <w:lang w:val="en-GB"/>
              </w:rPr>
            </w:pPr>
            <w:r w:rsidRPr="00D861DB">
              <w:rPr>
                <w:lang w:val="en-GB"/>
              </w:rPr>
              <w:t>Mean</w:t>
            </w:r>
          </w:p>
        </w:tc>
        <w:tc>
          <w:tcPr>
            <w:tcW w:w="0" w:type="auto"/>
            <w:hideMark/>
          </w:tcPr>
          <w:p w14:paraId="6358E8AC" w14:textId="77777777" w:rsidR="004F21FC" w:rsidRPr="00D861DB" w:rsidRDefault="004F21FC" w:rsidP="004420DC">
            <w:pPr>
              <w:rPr>
                <w:lang w:val="en-GB"/>
              </w:rPr>
            </w:pPr>
            <w:r w:rsidRPr="00D861DB">
              <w:rPr>
                <w:lang w:val="en-GB"/>
              </w:rPr>
              <w:t>Mean</w:t>
            </w:r>
          </w:p>
        </w:tc>
      </w:tr>
      <w:tr w:rsidR="004F21FC" w:rsidRPr="00D861DB" w14:paraId="3D91C62E" w14:textId="77777777" w:rsidTr="00ED3C14">
        <w:tc>
          <w:tcPr>
            <w:tcW w:w="0" w:type="auto"/>
            <w:hideMark/>
          </w:tcPr>
          <w:p w14:paraId="721F70FE" w14:textId="77777777" w:rsidR="004F21FC" w:rsidRPr="00D861DB" w:rsidRDefault="004F21FC" w:rsidP="004420DC">
            <w:pPr>
              <w:rPr>
                <w:lang w:val="en-GB"/>
              </w:rPr>
            </w:pPr>
            <w:r w:rsidRPr="00D861DB">
              <w:rPr>
                <w:lang w:val="en-GB"/>
              </w:rPr>
              <w:t>Output raster</w:t>
            </w:r>
          </w:p>
        </w:tc>
        <w:tc>
          <w:tcPr>
            <w:tcW w:w="0" w:type="auto"/>
            <w:hideMark/>
          </w:tcPr>
          <w:p w14:paraId="3B3EA80D" w14:textId="77777777" w:rsidR="004F21FC" w:rsidRPr="00D861DB" w:rsidRDefault="004F21FC" w:rsidP="004420DC">
            <w:pPr>
              <w:rPr>
                <w:lang w:val="en-GB"/>
              </w:rPr>
            </w:pPr>
            <w:proofErr w:type="spellStart"/>
            <w:r w:rsidRPr="00D861DB">
              <w:rPr>
                <w:lang w:val="en-GB"/>
              </w:rPr>
              <w:t>Traffic_summer_mean.tif</w:t>
            </w:r>
            <w:proofErr w:type="spellEnd"/>
          </w:p>
        </w:tc>
        <w:tc>
          <w:tcPr>
            <w:tcW w:w="0" w:type="auto"/>
            <w:hideMark/>
          </w:tcPr>
          <w:p w14:paraId="6DC1C43A" w14:textId="77777777" w:rsidR="004F21FC" w:rsidRPr="00D861DB" w:rsidRDefault="004F21FC" w:rsidP="004420DC">
            <w:pPr>
              <w:rPr>
                <w:lang w:val="en-GB"/>
              </w:rPr>
            </w:pPr>
            <w:proofErr w:type="spellStart"/>
            <w:r w:rsidRPr="00D861DB">
              <w:rPr>
                <w:lang w:val="en-GB"/>
              </w:rPr>
              <w:t>Traffic_winter_mean.tif</w:t>
            </w:r>
            <w:proofErr w:type="spellEnd"/>
          </w:p>
        </w:tc>
      </w:tr>
    </w:tbl>
    <w:p w14:paraId="1C6C95C6" w14:textId="77777777" w:rsidR="004F21FC" w:rsidRPr="00D861DB" w:rsidRDefault="004F21FC" w:rsidP="004420DC">
      <w:pPr>
        <w:rPr>
          <w:lang w:val="en-GB"/>
        </w:rPr>
      </w:pPr>
    </w:p>
    <w:p w14:paraId="0CBA9637" w14:textId="73C47538" w:rsidR="004F21FC" w:rsidRPr="00D861DB" w:rsidRDefault="00D47581" w:rsidP="004420DC">
      <w:pPr>
        <w:rPr>
          <w:lang w:val="en-GB"/>
        </w:rPr>
      </w:pPr>
      <w:r w:rsidRPr="00D861DB">
        <w:rPr>
          <w:lang w:val="en-GB"/>
        </w:rPr>
        <w:lastRenderedPageBreak/>
        <w:t xml:space="preserve">For each season, 48 monthly vessel-density </w:t>
      </w:r>
      <w:proofErr w:type="spellStart"/>
      <w:r w:rsidRPr="00D861DB">
        <w:rPr>
          <w:lang w:val="en-GB"/>
        </w:rPr>
        <w:t>rasters</w:t>
      </w:r>
      <w:proofErr w:type="spellEnd"/>
      <w:r w:rsidRPr="00D861DB">
        <w:rPr>
          <w:lang w:val="en-GB"/>
        </w:rPr>
        <w:t xml:space="preserve"> were included in the Cell Statistics calculation. </w:t>
      </w:r>
      <w:r w:rsidR="004F21FC" w:rsidRPr="00D861DB">
        <w:rPr>
          <w:lang w:val="en-GB"/>
        </w:rPr>
        <w:t xml:space="preserve">The resulting </w:t>
      </w:r>
      <w:proofErr w:type="spellStart"/>
      <w:r w:rsidR="004F21FC" w:rsidRPr="00D861DB">
        <w:rPr>
          <w:lang w:val="en-GB"/>
        </w:rPr>
        <w:t>rasters</w:t>
      </w:r>
      <w:proofErr w:type="spellEnd"/>
      <w:r w:rsidR="004F21FC" w:rsidRPr="00D861DB">
        <w:rPr>
          <w:lang w:val="en-GB"/>
        </w:rPr>
        <w:t xml:space="preserve"> represent the average seasonal recreational vessel density expressed as </w:t>
      </w:r>
      <w:r w:rsidR="00A83228" w:rsidRPr="00D861DB">
        <w:rPr>
          <w:lang w:val="en-GB"/>
        </w:rPr>
        <w:t>h/</w:t>
      </w:r>
      <w:r w:rsidR="004F21FC" w:rsidRPr="00D861DB">
        <w:rPr>
          <w:lang w:val="en-GB"/>
        </w:rPr>
        <w:t>km²</w:t>
      </w:r>
      <w:r w:rsidR="00DA0D98" w:rsidRPr="00D861DB">
        <w:rPr>
          <w:lang w:val="en-GB"/>
        </w:rPr>
        <w:t>/month</w:t>
      </w:r>
      <w:r w:rsidR="004F21FC" w:rsidRPr="00D861DB">
        <w:rPr>
          <w:lang w:val="en-GB"/>
        </w:rPr>
        <w:t>.</w:t>
      </w:r>
    </w:p>
    <w:p w14:paraId="7075FCDF" w14:textId="1FE81BDD" w:rsidR="00C3715E" w:rsidRPr="00D861DB" w:rsidRDefault="00C3715E" w:rsidP="00B00568">
      <w:pPr>
        <w:pStyle w:val="step"/>
      </w:pPr>
      <w:r w:rsidRPr="00D861DB">
        <w:t xml:space="preserve">Step </w:t>
      </w:r>
      <w:r w:rsidR="00DA0D98" w:rsidRPr="00D861DB">
        <w:t>2</w:t>
      </w:r>
      <w:r w:rsidRPr="00D861DB">
        <w:t>. Import datasets</w:t>
      </w:r>
    </w:p>
    <w:p w14:paraId="7972FC75" w14:textId="77777777" w:rsidR="00C3715E" w:rsidRPr="00D861DB" w:rsidRDefault="00C3715E" w:rsidP="004420DC">
      <w:pPr>
        <w:rPr>
          <w:b/>
          <w:bCs/>
          <w:lang w:val="en-GB"/>
        </w:rPr>
      </w:pPr>
      <w:r w:rsidRPr="00D861DB">
        <w:rPr>
          <w:b/>
          <w:bCs/>
          <w:lang w:val="en-GB"/>
        </w:rPr>
        <w:t>Input</w:t>
      </w:r>
    </w:p>
    <w:tbl>
      <w:tblPr>
        <w:tblStyle w:val="Reetkatablice"/>
        <w:tblW w:w="0" w:type="auto"/>
        <w:tblLook w:val="04A0" w:firstRow="1" w:lastRow="0" w:firstColumn="1" w:lastColumn="0" w:noHBand="0" w:noVBand="1"/>
      </w:tblPr>
      <w:tblGrid>
        <w:gridCol w:w="3256"/>
        <w:gridCol w:w="1701"/>
      </w:tblGrid>
      <w:tr w:rsidR="008F2DFA" w:rsidRPr="00D861DB" w14:paraId="320B3FA1" w14:textId="77777777" w:rsidTr="008F2DFA">
        <w:tc>
          <w:tcPr>
            <w:tcW w:w="3256" w:type="dxa"/>
            <w:shd w:val="clear" w:color="auto" w:fill="0070C0"/>
            <w:hideMark/>
          </w:tcPr>
          <w:p w14:paraId="4B4C01AD" w14:textId="77777777" w:rsidR="00C3715E" w:rsidRPr="00D861DB" w:rsidRDefault="00C3715E" w:rsidP="004420DC">
            <w:pPr>
              <w:rPr>
                <w:lang w:val="en-GB"/>
              </w:rPr>
            </w:pPr>
            <w:r w:rsidRPr="00D861DB">
              <w:rPr>
                <w:lang w:val="en-GB"/>
              </w:rPr>
              <w:t>Dataset</w:t>
            </w:r>
          </w:p>
        </w:tc>
        <w:tc>
          <w:tcPr>
            <w:tcW w:w="1701" w:type="dxa"/>
            <w:shd w:val="clear" w:color="auto" w:fill="0070C0"/>
            <w:hideMark/>
          </w:tcPr>
          <w:p w14:paraId="3DE9165A" w14:textId="77777777" w:rsidR="00C3715E" w:rsidRPr="00D861DB" w:rsidRDefault="00C3715E" w:rsidP="004420DC">
            <w:pPr>
              <w:rPr>
                <w:lang w:val="en-GB"/>
              </w:rPr>
            </w:pPr>
            <w:r w:rsidRPr="00D861DB">
              <w:rPr>
                <w:lang w:val="en-GB"/>
              </w:rPr>
              <w:t>Format</w:t>
            </w:r>
          </w:p>
        </w:tc>
      </w:tr>
      <w:tr w:rsidR="00C3715E" w:rsidRPr="00D861DB" w14:paraId="2B3081DB" w14:textId="77777777" w:rsidTr="00D1494A">
        <w:tc>
          <w:tcPr>
            <w:tcW w:w="3256" w:type="dxa"/>
            <w:hideMark/>
          </w:tcPr>
          <w:p w14:paraId="7494E185" w14:textId="77777777" w:rsidR="00C3715E" w:rsidRPr="00D861DB" w:rsidRDefault="00C3715E" w:rsidP="004420DC">
            <w:pPr>
              <w:rPr>
                <w:lang w:val="en-GB"/>
              </w:rPr>
            </w:pPr>
            <w:r w:rsidRPr="00D861DB">
              <w:rPr>
                <w:lang w:val="en-GB"/>
              </w:rPr>
              <w:t>IHO Adriatic Sea boundary</w:t>
            </w:r>
          </w:p>
        </w:tc>
        <w:tc>
          <w:tcPr>
            <w:tcW w:w="1701" w:type="dxa"/>
            <w:hideMark/>
          </w:tcPr>
          <w:p w14:paraId="0E9CA9F3" w14:textId="77777777" w:rsidR="00C3715E" w:rsidRPr="00D861DB" w:rsidRDefault="00C3715E" w:rsidP="004420DC">
            <w:pPr>
              <w:rPr>
                <w:lang w:val="en-GB"/>
              </w:rPr>
            </w:pPr>
            <w:r w:rsidRPr="00D861DB">
              <w:rPr>
                <w:lang w:val="en-GB"/>
              </w:rPr>
              <w:t>Polygon</w:t>
            </w:r>
          </w:p>
        </w:tc>
      </w:tr>
      <w:tr w:rsidR="00C3715E" w:rsidRPr="00D861DB" w14:paraId="3DC5CF03" w14:textId="77777777" w:rsidTr="00D1494A">
        <w:tc>
          <w:tcPr>
            <w:tcW w:w="3256" w:type="dxa"/>
            <w:hideMark/>
          </w:tcPr>
          <w:p w14:paraId="7EF27955" w14:textId="77777777" w:rsidR="00C3715E" w:rsidRPr="00D861DB" w:rsidRDefault="00C3715E" w:rsidP="004420DC">
            <w:pPr>
              <w:rPr>
                <w:lang w:val="en-GB"/>
              </w:rPr>
            </w:pPr>
            <w:r w:rsidRPr="00D861DB">
              <w:rPr>
                <w:lang w:val="en-GB"/>
              </w:rPr>
              <w:t>Natura 2000</w:t>
            </w:r>
          </w:p>
        </w:tc>
        <w:tc>
          <w:tcPr>
            <w:tcW w:w="1701" w:type="dxa"/>
            <w:hideMark/>
          </w:tcPr>
          <w:p w14:paraId="3725BCB9" w14:textId="77777777" w:rsidR="00C3715E" w:rsidRPr="00D861DB" w:rsidRDefault="00C3715E" w:rsidP="004420DC">
            <w:pPr>
              <w:rPr>
                <w:lang w:val="en-GB"/>
              </w:rPr>
            </w:pPr>
            <w:r w:rsidRPr="00D861DB">
              <w:rPr>
                <w:lang w:val="en-GB"/>
              </w:rPr>
              <w:t>Polygon</w:t>
            </w:r>
          </w:p>
        </w:tc>
      </w:tr>
      <w:tr w:rsidR="00C3715E" w:rsidRPr="00D861DB" w14:paraId="4664EB71" w14:textId="77777777" w:rsidTr="00D1494A">
        <w:tc>
          <w:tcPr>
            <w:tcW w:w="3256" w:type="dxa"/>
            <w:hideMark/>
          </w:tcPr>
          <w:p w14:paraId="68A37CB4" w14:textId="5AE2365E" w:rsidR="00C3715E" w:rsidRPr="00D861DB" w:rsidRDefault="0051615C" w:rsidP="004420DC">
            <w:pPr>
              <w:rPr>
                <w:lang w:val="en-GB"/>
              </w:rPr>
            </w:pPr>
            <w:r w:rsidRPr="00D861DB">
              <w:rPr>
                <w:lang w:val="en-GB"/>
              </w:rPr>
              <w:t>summer mean AIS-derived recreational vessel density</w:t>
            </w:r>
          </w:p>
        </w:tc>
        <w:tc>
          <w:tcPr>
            <w:tcW w:w="1701" w:type="dxa"/>
            <w:hideMark/>
          </w:tcPr>
          <w:p w14:paraId="62F404B1" w14:textId="77777777" w:rsidR="00C3715E" w:rsidRPr="00D861DB" w:rsidRDefault="00C3715E" w:rsidP="004420DC">
            <w:pPr>
              <w:rPr>
                <w:lang w:val="en-GB"/>
              </w:rPr>
            </w:pPr>
            <w:r w:rsidRPr="00D861DB">
              <w:rPr>
                <w:lang w:val="en-GB"/>
              </w:rPr>
              <w:t>Raster</w:t>
            </w:r>
          </w:p>
        </w:tc>
      </w:tr>
      <w:tr w:rsidR="00AD0330" w:rsidRPr="00D861DB" w14:paraId="0D8B9818" w14:textId="77777777" w:rsidTr="00ED3C14">
        <w:tc>
          <w:tcPr>
            <w:tcW w:w="3256" w:type="dxa"/>
            <w:hideMark/>
          </w:tcPr>
          <w:p w14:paraId="73E23498" w14:textId="6F73DCB8" w:rsidR="00AD0330" w:rsidRPr="00D861DB" w:rsidRDefault="0051615C" w:rsidP="004420DC">
            <w:pPr>
              <w:rPr>
                <w:lang w:val="en-GB"/>
              </w:rPr>
            </w:pPr>
            <w:r w:rsidRPr="00D861DB">
              <w:rPr>
                <w:lang w:val="en-GB"/>
              </w:rPr>
              <w:t>winter mean AIS-derived recreational vessel density</w:t>
            </w:r>
          </w:p>
        </w:tc>
        <w:tc>
          <w:tcPr>
            <w:tcW w:w="1701" w:type="dxa"/>
            <w:hideMark/>
          </w:tcPr>
          <w:p w14:paraId="48089D69" w14:textId="77777777" w:rsidR="00AD0330" w:rsidRPr="00D861DB" w:rsidRDefault="00AD0330" w:rsidP="004420DC">
            <w:pPr>
              <w:rPr>
                <w:lang w:val="en-GB"/>
              </w:rPr>
            </w:pPr>
            <w:r w:rsidRPr="00D861DB">
              <w:rPr>
                <w:lang w:val="en-GB"/>
              </w:rPr>
              <w:t>Raster</w:t>
            </w:r>
          </w:p>
        </w:tc>
      </w:tr>
      <w:tr w:rsidR="00C3715E" w:rsidRPr="00D861DB" w14:paraId="0742EF5E" w14:textId="77777777" w:rsidTr="00D1494A">
        <w:tc>
          <w:tcPr>
            <w:tcW w:w="3256" w:type="dxa"/>
            <w:hideMark/>
          </w:tcPr>
          <w:p w14:paraId="28A93288" w14:textId="77777777" w:rsidR="00C3715E" w:rsidRPr="00D861DB" w:rsidRDefault="00C3715E" w:rsidP="004420DC">
            <w:pPr>
              <w:rPr>
                <w:lang w:val="en-GB"/>
              </w:rPr>
            </w:pPr>
            <w:r w:rsidRPr="00D861DB">
              <w:rPr>
                <w:lang w:val="en-GB"/>
              </w:rPr>
              <w:t>GEBCO bathymetry</w:t>
            </w:r>
          </w:p>
        </w:tc>
        <w:tc>
          <w:tcPr>
            <w:tcW w:w="1701" w:type="dxa"/>
            <w:hideMark/>
          </w:tcPr>
          <w:p w14:paraId="7E045522" w14:textId="77777777" w:rsidR="00C3715E" w:rsidRPr="00D861DB" w:rsidRDefault="00C3715E" w:rsidP="004420DC">
            <w:pPr>
              <w:rPr>
                <w:lang w:val="en-GB"/>
              </w:rPr>
            </w:pPr>
            <w:r w:rsidRPr="00D861DB">
              <w:rPr>
                <w:lang w:val="en-GB"/>
              </w:rPr>
              <w:t>Raster</w:t>
            </w:r>
          </w:p>
        </w:tc>
      </w:tr>
    </w:tbl>
    <w:p w14:paraId="75DC3F34" w14:textId="77777777" w:rsidR="00D1494A" w:rsidRPr="00D861DB" w:rsidRDefault="00D1494A" w:rsidP="004420DC">
      <w:pPr>
        <w:rPr>
          <w:lang w:val="en-GB"/>
        </w:rPr>
      </w:pPr>
    </w:p>
    <w:p w14:paraId="2DE59FEC" w14:textId="54CA744B" w:rsidR="00C3715E" w:rsidRPr="00D861DB" w:rsidRDefault="00C3715E" w:rsidP="00CE29BE">
      <w:pPr>
        <w:rPr>
          <w:b/>
          <w:bCs/>
          <w:lang w:val="en-GB"/>
        </w:rPr>
      </w:pPr>
      <w:r w:rsidRPr="00D861DB">
        <w:rPr>
          <w:b/>
          <w:bCs/>
          <w:lang w:val="en-GB"/>
        </w:rPr>
        <w:t>QGIS tools</w:t>
      </w:r>
    </w:p>
    <w:p w14:paraId="5D34F21B" w14:textId="09E8581E" w:rsidR="00C3715E" w:rsidRPr="00D861DB" w:rsidRDefault="00F91F38" w:rsidP="00F91F38">
      <w:pPr>
        <w:pStyle w:val="HTMLunaprijedoblikovano"/>
        <w:pBdr>
          <w:left w:val="single" w:sz="18" w:space="4" w:color="0070C0"/>
        </w:pBdr>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xml:space="preserve">→ </w:t>
      </w:r>
      <w:r w:rsidR="00C3715E" w:rsidRPr="00D861DB">
        <w:rPr>
          <w:rStyle w:val="HTML-kod"/>
          <w:rFonts w:ascii="Times New Roman" w:hAnsi="Times New Roman" w:cs="Times New Roman"/>
          <w:color w:val="000000"/>
          <w:sz w:val="24"/>
          <w:szCs w:val="24"/>
          <w:lang w:val="en-GB"/>
        </w:rPr>
        <w:t>Layer → Add Vector Layer</w:t>
      </w:r>
    </w:p>
    <w:p w14:paraId="5338D9B0" w14:textId="792DD3E2" w:rsidR="00C3715E" w:rsidRPr="00D861DB" w:rsidRDefault="00F91F38" w:rsidP="00F91F38">
      <w:pPr>
        <w:pStyle w:val="HTMLunaprijedoblikovano"/>
        <w:pBdr>
          <w:left w:val="single" w:sz="18" w:space="4" w:color="0070C0"/>
        </w:pBdr>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xml:space="preserve">→ </w:t>
      </w:r>
      <w:r w:rsidR="00C3715E" w:rsidRPr="00D861DB">
        <w:rPr>
          <w:rStyle w:val="HTML-kod"/>
          <w:rFonts w:ascii="Times New Roman" w:hAnsi="Times New Roman" w:cs="Times New Roman"/>
          <w:color w:val="000000"/>
          <w:sz w:val="24"/>
          <w:szCs w:val="24"/>
          <w:lang w:val="en-GB"/>
        </w:rPr>
        <w:t>Layer → Add Raster Layer</w:t>
      </w:r>
    </w:p>
    <w:p w14:paraId="0B5E7E6C" w14:textId="0CBABC69" w:rsidR="00D90FFE" w:rsidRPr="00D861DB" w:rsidRDefault="00C3715E" w:rsidP="004420DC">
      <w:pPr>
        <w:rPr>
          <w:lang w:val="en-GB"/>
        </w:rPr>
      </w:pPr>
      <w:r w:rsidRPr="00D861DB">
        <w:rPr>
          <w:b/>
          <w:lang w:val="en-GB"/>
        </w:rPr>
        <w:t>Output</w:t>
      </w:r>
      <w:r w:rsidR="00D90FFE" w:rsidRPr="00D861DB">
        <w:rPr>
          <w:b/>
          <w:lang w:val="en-GB"/>
        </w:rPr>
        <w:t xml:space="preserve">:  </w:t>
      </w:r>
      <w:r w:rsidRPr="00D861DB">
        <w:rPr>
          <w:lang w:val="en-GB"/>
        </w:rPr>
        <w:t xml:space="preserve">Project containing </w:t>
      </w:r>
      <w:r w:rsidR="0051615C" w:rsidRPr="00D861DB">
        <w:rPr>
          <w:lang w:val="en-GB"/>
        </w:rPr>
        <w:t>five</w:t>
      </w:r>
      <w:r w:rsidRPr="00D861DB">
        <w:rPr>
          <w:lang w:val="en-GB"/>
        </w:rPr>
        <w:t xml:space="preserve"> source layers.</w:t>
      </w:r>
    </w:p>
    <w:p w14:paraId="1BD83583" w14:textId="77777777" w:rsidR="006721E2" w:rsidRPr="00D861DB" w:rsidRDefault="006721E2" w:rsidP="004420DC">
      <w:pPr>
        <w:rPr>
          <w:lang w:val="en-GB"/>
        </w:rPr>
      </w:pPr>
    </w:p>
    <w:p w14:paraId="3D325AAB" w14:textId="58967FFF" w:rsidR="00C3715E" w:rsidRPr="00D861DB" w:rsidRDefault="00C3715E" w:rsidP="00B00568">
      <w:pPr>
        <w:pStyle w:val="step"/>
      </w:pPr>
      <w:r w:rsidRPr="00D861DB">
        <w:t xml:space="preserve">Step </w:t>
      </w:r>
      <w:r w:rsidR="00CC6C79" w:rsidRPr="00D861DB">
        <w:t>3</w:t>
      </w:r>
      <w:r w:rsidRPr="00D861DB">
        <w:t xml:space="preserve">. </w:t>
      </w:r>
      <w:proofErr w:type="spellStart"/>
      <w:r w:rsidRPr="00D861DB">
        <w:t>Reproject</w:t>
      </w:r>
      <w:proofErr w:type="spellEnd"/>
      <w:r w:rsidRPr="00D861DB">
        <w:t xml:space="preserve"> raster datasets</w:t>
      </w:r>
    </w:p>
    <w:p w14:paraId="56603A27" w14:textId="20E3C93D" w:rsidR="00891D58" w:rsidRPr="00D861DB" w:rsidRDefault="00F25A3C" w:rsidP="004420DC">
      <w:pPr>
        <w:pStyle w:val="StandardWeb"/>
        <w:rPr>
          <w:lang w:val="en-GB"/>
        </w:rPr>
      </w:pPr>
      <w:r w:rsidRPr="00D861DB">
        <w:rPr>
          <w:lang w:val="en-GB"/>
        </w:rPr>
        <w:t xml:space="preserve">Raster and vector datasets must share the same coordinate system before overlay operations. </w:t>
      </w:r>
      <w:r w:rsidR="00891D58" w:rsidRPr="00D861DB">
        <w:rPr>
          <w:lang w:val="en-GB"/>
        </w:rPr>
        <w:t xml:space="preserve">The seasonal AIS vessel-density </w:t>
      </w:r>
      <w:proofErr w:type="spellStart"/>
      <w:r w:rsidR="00891D58" w:rsidRPr="00D861DB">
        <w:rPr>
          <w:lang w:val="en-GB"/>
        </w:rPr>
        <w:t>rasters</w:t>
      </w:r>
      <w:proofErr w:type="spellEnd"/>
      <w:r w:rsidR="00891D58" w:rsidRPr="00D861DB">
        <w:rPr>
          <w:lang w:val="en-GB"/>
        </w:rPr>
        <w:t xml:space="preserve"> were already available in ETRS89 / LAEA Europe (EPSG:3035) and therefore required no further reprojection. The Natura 2000 dataset was also available in EPSG:3035. Therefore, no additional reprojection was required prior to spatial analysis.</w:t>
      </w:r>
    </w:p>
    <w:p w14:paraId="4FCD3625" w14:textId="44A3CB93" w:rsidR="00C3715E" w:rsidRPr="00D861DB" w:rsidRDefault="00C3715E" w:rsidP="004420DC">
      <w:pPr>
        <w:pStyle w:val="StandardWeb"/>
        <w:rPr>
          <w:lang w:val="en-GB"/>
        </w:rPr>
      </w:pPr>
      <w:r w:rsidRPr="00D861DB">
        <w:rPr>
          <w:lang w:val="en-GB"/>
        </w:rPr>
        <w:t xml:space="preserve">The GEBCO bathymetry raster </w:t>
      </w:r>
      <w:r w:rsidR="00185686" w:rsidRPr="00D861DB">
        <w:rPr>
          <w:lang w:val="en-GB"/>
        </w:rPr>
        <w:t>was</w:t>
      </w:r>
      <w:r w:rsidRPr="00D861DB">
        <w:rPr>
          <w:lang w:val="en-GB"/>
        </w:rPr>
        <w:t xml:space="preserve"> </w:t>
      </w:r>
      <w:proofErr w:type="spellStart"/>
      <w:r w:rsidRPr="00D861DB">
        <w:rPr>
          <w:lang w:val="en-GB"/>
        </w:rPr>
        <w:t>reprojected</w:t>
      </w:r>
      <w:proofErr w:type="spellEnd"/>
      <w:r w:rsidRPr="00D861DB">
        <w:rPr>
          <w:lang w:val="en-GB"/>
        </w:rPr>
        <w:t xml:space="preserve"> into the common coordinate reference system.</w:t>
      </w:r>
    </w:p>
    <w:p w14:paraId="0EA305D5" w14:textId="77777777" w:rsidR="00C3715E" w:rsidRPr="00D861DB" w:rsidRDefault="00C3715E" w:rsidP="00CE29BE">
      <w:pPr>
        <w:rPr>
          <w:b/>
          <w:bCs/>
          <w:lang w:val="en-GB"/>
        </w:rPr>
      </w:pPr>
      <w:r w:rsidRPr="00D861DB">
        <w:rPr>
          <w:b/>
          <w:bCs/>
          <w:lang w:val="en-GB"/>
        </w:rPr>
        <w:t>QGIS tool</w:t>
      </w:r>
    </w:p>
    <w:p w14:paraId="1F236E6F" w14:textId="3822B86B" w:rsidR="00C3715E" w:rsidRPr="00D861DB" w:rsidRDefault="00C3715E" w:rsidP="00F83CB7">
      <w:pPr>
        <w:pStyle w:val="HTMLunaprijedoblikovano"/>
        <w:pBdr>
          <w:left w:val="single" w:sz="18" w:space="4" w:color="0070C0"/>
        </w:pBdr>
        <w:ind w:left="567"/>
        <w:rPr>
          <w:rStyle w:val="HTML-kod"/>
          <w:color w:val="000000"/>
          <w:sz w:val="24"/>
          <w:szCs w:val="24"/>
          <w:lang w:val="en-GB"/>
        </w:rPr>
      </w:pPr>
      <w:r w:rsidRPr="00D861DB">
        <w:rPr>
          <w:rStyle w:val="HTML-kod"/>
          <w:color w:val="000000"/>
          <w:sz w:val="24"/>
          <w:szCs w:val="24"/>
          <w:lang w:val="en-GB"/>
        </w:rPr>
        <w:t xml:space="preserve">Raster </w:t>
      </w:r>
      <w:r w:rsidR="00D1494A" w:rsidRPr="00D861DB">
        <w:rPr>
          <w:rStyle w:val="HTML-kod"/>
          <w:color w:val="000000"/>
          <w:sz w:val="24"/>
          <w:szCs w:val="24"/>
          <w:lang w:val="en-GB"/>
        </w:rPr>
        <w:t>-&gt;</w:t>
      </w:r>
      <w:r w:rsidRPr="00D861DB">
        <w:rPr>
          <w:rStyle w:val="HTML-kod"/>
          <w:color w:val="000000"/>
          <w:sz w:val="24"/>
          <w:szCs w:val="24"/>
          <w:lang w:val="en-GB"/>
        </w:rPr>
        <w:t xml:space="preserve"> Projections </w:t>
      </w:r>
      <w:r w:rsidR="00D1494A" w:rsidRPr="00D861DB">
        <w:rPr>
          <w:rStyle w:val="HTML-kod"/>
          <w:color w:val="000000"/>
          <w:sz w:val="24"/>
          <w:szCs w:val="24"/>
          <w:lang w:val="en-GB"/>
        </w:rPr>
        <w:t xml:space="preserve">-&gt; </w:t>
      </w:r>
      <w:r w:rsidRPr="00D861DB">
        <w:rPr>
          <w:rStyle w:val="HTML-kod"/>
          <w:color w:val="000000"/>
          <w:sz w:val="24"/>
          <w:szCs w:val="24"/>
          <w:lang w:val="en-GB"/>
        </w:rPr>
        <w:t>Warp (</w:t>
      </w:r>
      <w:proofErr w:type="spellStart"/>
      <w:r w:rsidRPr="00D861DB">
        <w:rPr>
          <w:rStyle w:val="HTML-kod"/>
          <w:color w:val="000000"/>
          <w:sz w:val="24"/>
          <w:szCs w:val="24"/>
          <w:lang w:val="en-GB"/>
        </w:rPr>
        <w:t>Reproject</w:t>
      </w:r>
      <w:proofErr w:type="spellEnd"/>
      <w:r w:rsidRPr="00D861DB">
        <w:rPr>
          <w:rStyle w:val="HTML-kod"/>
          <w:color w:val="000000"/>
          <w:sz w:val="24"/>
          <w:szCs w:val="24"/>
          <w:lang w:val="en-GB"/>
        </w:rPr>
        <w:t>)</w:t>
      </w:r>
    </w:p>
    <w:p w14:paraId="7C9C799E" w14:textId="77777777" w:rsidR="00CC6C79" w:rsidRPr="00D861DB" w:rsidRDefault="00CC6C79" w:rsidP="004420DC">
      <w:pPr>
        <w:rPr>
          <w:lang w:val="en-GB"/>
        </w:rPr>
      </w:pPr>
    </w:p>
    <w:p w14:paraId="25A62993" w14:textId="20B937C0" w:rsidR="00087CAB" w:rsidRPr="00D861DB" w:rsidRDefault="00087CAB" w:rsidP="004420DC">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940"/>
        <w:gridCol w:w="2166"/>
      </w:tblGrid>
      <w:tr w:rsidR="00D90FFE" w:rsidRPr="00D861DB" w14:paraId="4133C18E" w14:textId="77777777" w:rsidTr="00C07040">
        <w:tc>
          <w:tcPr>
            <w:tcW w:w="1940" w:type="dxa"/>
            <w:shd w:val="clear" w:color="auto" w:fill="0070C0"/>
            <w:hideMark/>
          </w:tcPr>
          <w:p w14:paraId="7E6732E6" w14:textId="77777777" w:rsidR="00C3715E" w:rsidRPr="00D861DB" w:rsidRDefault="00C3715E" w:rsidP="004420DC">
            <w:pPr>
              <w:rPr>
                <w:lang w:val="en-GB"/>
              </w:rPr>
            </w:pPr>
            <w:r w:rsidRPr="00D861DB">
              <w:rPr>
                <w:lang w:val="en-GB"/>
              </w:rPr>
              <w:t>Parameter</w:t>
            </w:r>
          </w:p>
        </w:tc>
        <w:tc>
          <w:tcPr>
            <w:tcW w:w="2166" w:type="dxa"/>
            <w:shd w:val="clear" w:color="auto" w:fill="0070C0"/>
            <w:hideMark/>
          </w:tcPr>
          <w:p w14:paraId="58188F06" w14:textId="77777777" w:rsidR="00C3715E" w:rsidRPr="00D861DB" w:rsidRDefault="00C3715E" w:rsidP="004420DC">
            <w:pPr>
              <w:rPr>
                <w:lang w:val="en-GB"/>
              </w:rPr>
            </w:pPr>
            <w:r w:rsidRPr="00D861DB">
              <w:rPr>
                <w:lang w:val="en-GB"/>
              </w:rPr>
              <w:t>Value</w:t>
            </w:r>
          </w:p>
        </w:tc>
      </w:tr>
      <w:tr w:rsidR="00C3715E" w:rsidRPr="00D861DB" w14:paraId="48FF6A1C" w14:textId="77777777" w:rsidTr="00C07040">
        <w:tc>
          <w:tcPr>
            <w:tcW w:w="1940" w:type="dxa"/>
            <w:hideMark/>
          </w:tcPr>
          <w:p w14:paraId="79953F65" w14:textId="77777777" w:rsidR="00C3715E" w:rsidRPr="00D861DB" w:rsidRDefault="00C3715E" w:rsidP="004420DC">
            <w:pPr>
              <w:rPr>
                <w:lang w:val="en-GB"/>
              </w:rPr>
            </w:pPr>
            <w:r w:rsidRPr="00D861DB">
              <w:rPr>
                <w:lang w:val="en-GB"/>
              </w:rPr>
              <w:t>Target CRS</w:t>
            </w:r>
          </w:p>
        </w:tc>
        <w:tc>
          <w:tcPr>
            <w:tcW w:w="2166" w:type="dxa"/>
            <w:hideMark/>
          </w:tcPr>
          <w:p w14:paraId="6DAE0B96" w14:textId="77777777" w:rsidR="00C3715E" w:rsidRPr="00D861DB" w:rsidRDefault="00C3715E" w:rsidP="004420DC">
            <w:pPr>
              <w:rPr>
                <w:lang w:val="en-GB"/>
              </w:rPr>
            </w:pPr>
            <w:r w:rsidRPr="00D861DB">
              <w:rPr>
                <w:lang w:val="en-GB"/>
              </w:rPr>
              <w:t>EPSG:3035</w:t>
            </w:r>
          </w:p>
        </w:tc>
      </w:tr>
      <w:tr w:rsidR="00C3715E" w:rsidRPr="00D861DB" w14:paraId="4038EBCB" w14:textId="77777777" w:rsidTr="00C07040">
        <w:tc>
          <w:tcPr>
            <w:tcW w:w="1940" w:type="dxa"/>
            <w:hideMark/>
          </w:tcPr>
          <w:p w14:paraId="09968E50" w14:textId="77777777" w:rsidR="00C3715E" w:rsidRPr="00D861DB" w:rsidRDefault="00C3715E" w:rsidP="004420DC">
            <w:pPr>
              <w:rPr>
                <w:lang w:val="en-GB"/>
              </w:rPr>
            </w:pPr>
            <w:r w:rsidRPr="00D861DB">
              <w:rPr>
                <w:lang w:val="en-GB"/>
              </w:rPr>
              <w:t>Resampling</w:t>
            </w:r>
          </w:p>
        </w:tc>
        <w:tc>
          <w:tcPr>
            <w:tcW w:w="2166" w:type="dxa"/>
            <w:hideMark/>
          </w:tcPr>
          <w:p w14:paraId="6FDE5A3E" w14:textId="77777777" w:rsidR="00C3715E" w:rsidRPr="00D861DB" w:rsidRDefault="00C3715E" w:rsidP="004420DC">
            <w:pPr>
              <w:rPr>
                <w:lang w:val="en-GB"/>
              </w:rPr>
            </w:pPr>
            <w:r w:rsidRPr="00D861DB">
              <w:rPr>
                <w:lang w:val="en-GB"/>
              </w:rPr>
              <w:t>Bilinear</w:t>
            </w:r>
          </w:p>
        </w:tc>
      </w:tr>
      <w:tr w:rsidR="00C3715E" w:rsidRPr="00D861DB" w14:paraId="26F1174D" w14:textId="77777777" w:rsidTr="00C07040">
        <w:tc>
          <w:tcPr>
            <w:tcW w:w="1940" w:type="dxa"/>
            <w:hideMark/>
          </w:tcPr>
          <w:p w14:paraId="62BA9A8B" w14:textId="77777777" w:rsidR="00C3715E" w:rsidRPr="00D861DB" w:rsidRDefault="00C3715E" w:rsidP="004420DC">
            <w:pPr>
              <w:rPr>
                <w:lang w:val="en-GB"/>
              </w:rPr>
            </w:pPr>
            <w:r w:rsidRPr="00D861DB">
              <w:rPr>
                <w:lang w:val="en-GB"/>
              </w:rPr>
              <w:t>Output</w:t>
            </w:r>
          </w:p>
        </w:tc>
        <w:tc>
          <w:tcPr>
            <w:tcW w:w="2166" w:type="dxa"/>
            <w:hideMark/>
          </w:tcPr>
          <w:p w14:paraId="2BC7B17F" w14:textId="77777777" w:rsidR="00C3715E" w:rsidRPr="00D861DB" w:rsidRDefault="00C3715E" w:rsidP="004420DC">
            <w:pPr>
              <w:rPr>
                <w:lang w:val="en-GB"/>
              </w:rPr>
            </w:pPr>
            <w:proofErr w:type="spellStart"/>
            <w:r w:rsidRPr="00D861DB">
              <w:rPr>
                <w:lang w:val="en-GB"/>
              </w:rPr>
              <w:t>GeoTIFF</w:t>
            </w:r>
            <w:proofErr w:type="spellEnd"/>
          </w:p>
        </w:tc>
      </w:tr>
    </w:tbl>
    <w:p w14:paraId="098CA83F" w14:textId="77777777" w:rsidR="00F25A3C" w:rsidRPr="00D861DB" w:rsidRDefault="00F25A3C" w:rsidP="004420DC">
      <w:pPr>
        <w:rPr>
          <w:lang w:val="en-GB"/>
        </w:rPr>
      </w:pPr>
    </w:p>
    <w:p w14:paraId="63717668" w14:textId="53F9B01A" w:rsidR="00C3715E" w:rsidRPr="00D861DB" w:rsidRDefault="00C3715E" w:rsidP="00C76EBD">
      <w:pPr>
        <w:rPr>
          <w:lang w:val="en-GB"/>
        </w:rPr>
      </w:pPr>
      <w:r w:rsidRPr="00D861DB">
        <w:rPr>
          <w:b/>
          <w:bCs/>
          <w:lang w:val="en-GB"/>
        </w:rPr>
        <w:t>Output</w:t>
      </w:r>
      <w:r w:rsidR="00C76EBD" w:rsidRPr="00D861DB">
        <w:rPr>
          <w:lang w:val="en-GB"/>
        </w:rPr>
        <w:t xml:space="preserve">: </w:t>
      </w:r>
      <w:r w:rsidRPr="00D861DB">
        <w:rPr>
          <w:lang w:val="en-GB"/>
        </w:rPr>
        <w:t>GEBCO_3035.tif</w:t>
      </w:r>
    </w:p>
    <w:p w14:paraId="221A6492" w14:textId="1EE27FE2" w:rsidR="008B0535" w:rsidRPr="00D861DB" w:rsidRDefault="00A1609D" w:rsidP="00A1609D">
      <w:pPr>
        <w:pStyle w:val="Naslov2"/>
      </w:pPr>
      <w:r w:rsidRPr="00D861DB">
        <w:lastRenderedPageBreak/>
        <w:t>CONSTRUCTION OF THE MARINE ANALYTICAL GRID</w:t>
      </w:r>
    </w:p>
    <w:p w14:paraId="739A9789" w14:textId="1005898E" w:rsidR="00C3715E" w:rsidRPr="00D861DB" w:rsidRDefault="00C3715E" w:rsidP="00B00568">
      <w:pPr>
        <w:pStyle w:val="step"/>
      </w:pPr>
      <w:r w:rsidRPr="00D861DB">
        <w:t xml:space="preserve">Step </w:t>
      </w:r>
      <w:r w:rsidR="00686EEF" w:rsidRPr="00D861DB">
        <w:t>4</w:t>
      </w:r>
      <w:r w:rsidRPr="00D861DB">
        <w:t>. Create the analysis grid</w:t>
      </w:r>
    </w:p>
    <w:p w14:paraId="7A323300" w14:textId="77777777" w:rsidR="00AC5AB5" w:rsidRPr="00D861DB" w:rsidRDefault="00AC5AB5" w:rsidP="00CE29BE">
      <w:pPr>
        <w:rPr>
          <w:b/>
          <w:bCs/>
          <w:lang w:val="en-GB"/>
        </w:rPr>
      </w:pPr>
      <w:r w:rsidRPr="00D861DB">
        <w:rPr>
          <w:b/>
          <w:bCs/>
          <w:lang w:val="en-GB"/>
        </w:rPr>
        <w:t>QGIS tool</w:t>
      </w:r>
    </w:p>
    <w:p w14:paraId="4C099A96" w14:textId="424FC59E" w:rsidR="00C3715E" w:rsidRPr="00D861DB" w:rsidRDefault="00C3715E" w:rsidP="009569FB">
      <w:pPr>
        <w:pStyle w:val="HTMLunaprijedoblikovano"/>
        <w:pBdr>
          <w:left w:val="single" w:sz="18" w:space="4" w:color="0070C0"/>
        </w:pBdr>
        <w:ind w:left="567"/>
        <w:rPr>
          <w:rStyle w:val="HTML-kod"/>
          <w:color w:val="000000"/>
          <w:sz w:val="24"/>
          <w:szCs w:val="24"/>
          <w:lang w:val="en-GB"/>
        </w:rPr>
      </w:pPr>
      <w:r w:rsidRPr="00D861DB">
        <w:rPr>
          <w:rStyle w:val="HTML-kod"/>
          <w:color w:val="000000"/>
          <w:sz w:val="24"/>
          <w:szCs w:val="24"/>
          <w:lang w:val="en-GB"/>
        </w:rPr>
        <w:t>Processing Toolbox</w:t>
      </w:r>
      <w:r w:rsidR="008156D0" w:rsidRPr="00D861DB">
        <w:rPr>
          <w:rStyle w:val="HTML-kod"/>
          <w:color w:val="000000"/>
          <w:sz w:val="24"/>
          <w:szCs w:val="24"/>
          <w:lang w:val="en-GB"/>
        </w:rPr>
        <w:t xml:space="preserve"> -&gt;</w:t>
      </w:r>
      <w:r w:rsidR="009A3DC3" w:rsidRPr="00D861DB">
        <w:rPr>
          <w:rStyle w:val="HTML-kod"/>
          <w:color w:val="000000"/>
          <w:sz w:val="24"/>
          <w:szCs w:val="24"/>
          <w:lang w:val="en-GB"/>
        </w:rPr>
        <w:t>Vector creation -&gt;</w:t>
      </w:r>
      <w:r w:rsidR="008156D0" w:rsidRPr="00D861DB">
        <w:rPr>
          <w:rStyle w:val="HTML-kod"/>
          <w:color w:val="000000"/>
          <w:sz w:val="24"/>
          <w:szCs w:val="24"/>
          <w:lang w:val="en-GB"/>
        </w:rPr>
        <w:t xml:space="preserve"> </w:t>
      </w:r>
      <w:r w:rsidRPr="00D861DB">
        <w:rPr>
          <w:rStyle w:val="HTML-kod"/>
          <w:color w:val="000000"/>
          <w:sz w:val="24"/>
          <w:szCs w:val="24"/>
          <w:lang w:val="en-GB"/>
        </w:rPr>
        <w:t>Create Grid</w:t>
      </w:r>
    </w:p>
    <w:p w14:paraId="640322B1" w14:textId="77777777" w:rsidR="00D51D81" w:rsidRPr="00D861DB" w:rsidRDefault="00D51D81" w:rsidP="004420DC">
      <w:pPr>
        <w:rPr>
          <w:b/>
          <w:bCs/>
          <w:lang w:val="en-GB"/>
        </w:rPr>
      </w:pPr>
    </w:p>
    <w:p w14:paraId="277C3E9E" w14:textId="358FAD96" w:rsidR="00C3715E" w:rsidRPr="00D861DB" w:rsidRDefault="00C3715E" w:rsidP="004420DC">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696"/>
        <w:gridCol w:w="3119"/>
      </w:tblGrid>
      <w:tr w:rsidR="00D90FFE" w:rsidRPr="00D861DB" w14:paraId="52E7BE60" w14:textId="77777777" w:rsidTr="00550729">
        <w:tc>
          <w:tcPr>
            <w:tcW w:w="1696" w:type="dxa"/>
            <w:shd w:val="clear" w:color="auto" w:fill="0070C0"/>
            <w:hideMark/>
          </w:tcPr>
          <w:p w14:paraId="647AE9DF" w14:textId="77777777" w:rsidR="00C3715E" w:rsidRPr="00D861DB" w:rsidRDefault="00C3715E" w:rsidP="004420DC">
            <w:pPr>
              <w:rPr>
                <w:lang w:val="en-GB"/>
              </w:rPr>
            </w:pPr>
            <w:r w:rsidRPr="00D861DB">
              <w:rPr>
                <w:lang w:val="en-GB"/>
              </w:rPr>
              <w:t>Parameter</w:t>
            </w:r>
          </w:p>
        </w:tc>
        <w:tc>
          <w:tcPr>
            <w:tcW w:w="3119" w:type="dxa"/>
            <w:shd w:val="clear" w:color="auto" w:fill="0070C0"/>
            <w:hideMark/>
          </w:tcPr>
          <w:p w14:paraId="5A6AEBDF" w14:textId="77777777" w:rsidR="00C3715E" w:rsidRPr="00D861DB" w:rsidRDefault="00C3715E" w:rsidP="004420DC">
            <w:pPr>
              <w:rPr>
                <w:lang w:val="en-GB"/>
              </w:rPr>
            </w:pPr>
            <w:r w:rsidRPr="00D861DB">
              <w:rPr>
                <w:lang w:val="en-GB"/>
              </w:rPr>
              <w:t>Value</w:t>
            </w:r>
          </w:p>
        </w:tc>
      </w:tr>
      <w:tr w:rsidR="00C3715E" w:rsidRPr="00D861DB" w14:paraId="40EAA6A3" w14:textId="77777777" w:rsidTr="00550729">
        <w:tc>
          <w:tcPr>
            <w:tcW w:w="1696" w:type="dxa"/>
            <w:hideMark/>
          </w:tcPr>
          <w:p w14:paraId="1F7F4617" w14:textId="77777777" w:rsidR="00C3715E" w:rsidRPr="00D861DB" w:rsidRDefault="00C3715E" w:rsidP="004420DC">
            <w:pPr>
              <w:rPr>
                <w:lang w:val="en-GB"/>
              </w:rPr>
            </w:pPr>
            <w:r w:rsidRPr="00D861DB">
              <w:rPr>
                <w:lang w:val="en-GB"/>
              </w:rPr>
              <w:t>Grid type</w:t>
            </w:r>
          </w:p>
        </w:tc>
        <w:tc>
          <w:tcPr>
            <w:tcW w:w="3119" w:type="dxa"/>
            <w:hideMark/>
          </w:tcPr>
          <w:p w14:paraId="70B09254" w14:textId="77777777" w:rsidR="00C3715E" w:rsidRPr="00D861DB" w:rsidRDefault="00C3715E" w:rsidP="004420DC">
            <w:pPr>
              <w:rPr>
                <w:lang w:val="en-GB"/>
              </w:rPr>
            </w:pPr>
            <w:r w:rsidRPr="00D861DB">
              <w:rPr>
                <w:lang w:val="en-GB"/>
              </w:rPr>
              <w:t>Rectangle</w:t>
            </w:r>
          </w:p>
        </w:tc>
      </w:tr>
      <w:tr w:rsidR="00C3715E" w:rsidRPr="00D861DB" w14:paraId="6113B2FE" w14:textId="77777777" w:rsidTr="00550729">
        <w:tc>
          <w:tcPr>
            <w:tcW w:w="1696" w:type="dxa"/>
            <w:hideMark/>
          </w:tcPr>
          <w:p w14:paraId="05079A74" w14:textId="77777777" w:rsidR="00C3715E" w:rsidRPr="00D861DB" w:rsidRDefault="00C3715E" w:rsidP="004420DC">
            <w:pPr>
              <w:rPr>
                <w:lang w:val="en-GB"/>
              </w:rPr>
            </w:pPr>
            <w:r w:rsidRPr="00D861DB">
              <w:rPr>
                <w:lang w:val="en-GB"/>
              </w:rPr>
              <w:t>Cell size</w:t>
            </w:r>
          </w:p>
        </w:tc>
        <w:tc>
          <w:tcPr>
            <w:tcW w:w="3119" w:type="dxa"/>
            <w:hideMark/>
          </w:tcPr>
          <w:p w14:paraId="0FBD0273" w14:textId="4392215E" w:rsidR="00C3715E" w:rsidRPr="00D861DB" w:rsidRDefault="00C024B7" w:rsidP="004420DC">
            <w:pPr>
              <w:rPr>
                <w:lang w:val="en-GB"/>
              </w:rPr>
            </w:pPr>
            <w:r w:rsidRPr="00D861DB">
              <w:rPr>
                <w:lang w:val="en-GB"/>
              </w:rPr>
              <w:t>1</w:t>
            </w:r>
            <w:r w:rsidR="00C3715E" w:rsidRPr="00D861DB">
              <w:rPr>
                <w:lang w:val="en-GB"/>
              </w:rPr>
              <w:t xml:space="preserve">000 × </w:t>
            </w:r>
            <w:r w:rsidRPr="00D861DB">
              <w:rPr>
                <w:lang w:val="en-GB"/>
              </w:rPr>
              <w:t>1</w:t>
            </w:r>
            <w:r w:rsidR="00C3715E" w:rsidRPr="00D861DB">
              <w:rPr>
                <w:lang w:val="en-GB"/>
              </w:rPr>
              <w:t>000 m</w:t>
            </w:r>
          </w:p>
        </w:tc>
      </w:tr>
      <w:tr w:rsidR="00C3715E" w:rsidRPr="00D861DB" w14:paraId="511E0C3B" w14:textId="77777777" w:rsidTr="00550729">
        <w:tc>
          <w:tcPr>
            <w:tcW w:w="1696" w:type="dxa"/>
            <w:hideMark/>
          </w:tcPr>
          <w:p w14:paraId="4BC6A379" w14:textId="77777777" w:rsidR="00C3715E" w:rsidRPr="00D861DB" w:rsidRDefault="00C3715E" w:rsidP="004420DC">
            <w:pPr>
              <w:rPr>
                <w:lang w:val="en-GB"/>
              </w:rPr>
            </w:pPr>
            <w:r w:rsidRPr="00D861DB">
              <w:rPr>
                <w:lang w:val="en-GB"/>
              </w:rPr>
              <w:t>CRS</w:t>
            </w:r>
          </w:p>
        </w:tc>
        <w:tc>
          <w:tcPr>
            <w:tcW w:w="3119" w:type="dxa"/>
            <w:hideMark/>
          </w:tcPr>
          <w:p w14:paraId="1E7A33B3" w14:textId="77777777" w:rsidR="00C3715E" w:rsidRPr="00D861DB" w:rsidRDefault="00C3715E" w:rsidP="004420DC">
            <w:pPr>
              <w:rPr>
                <w:lang w:val="en-GB"/>
              </w:rPr>
            </w:pPr>
            <w:r w:rsidRPr="00D861DB">
              <w:rPr>
                <w:lang w:val="en-GB"/>
              </w:rPr>
              <w:t>EPSG:3035</w:t>
            </w:r>
          </w:p>
        </w:tc>
      </w:tr>
      <w:tr w:rsidR="00C3715E" w:rsidRPr="00D861DB" w14:paraId="5B91F3AC" w14:textId="77777777" w:rsidTr="00550729">
        <w:tc>
          <w:tcPr>
            <w:tcW w:w="1696" w:type="dxa"/>
            <w:hideMark/>
          </w:tcPr>
          <w:p w14:paraId="08C801BD" w14:textId="77777777" w:rsidR="00C3715E" w:rsidRPr="00D861DB" w:rsidRDefault="00C3715E" w:rsidP="004420DC">
            <w:pPr>
              <w:rPr>
                <w:lang w:val="en-GB"/>
              </w:rPr>
            </w:pPr>
            <w:r w:rsidRPr="00D861DB">
              <w:rPr>
                <w:lang w:val="en-GB"/>
              </w:rPr>
              <w:t>Extent</w:t>
            </w:r>
          </w:p>
        </w:tc>
        <w:tc>
          <w:tcPr>
            <w:tcW w:w="3119" w:type="dxa"/>
            <w:hideMark/>
          </w:tcPr>
          <w:p w14:paraId="7BF75C04" w14:textId="30820717" w:rsidR="00C3715E" w:rsidRPr="00D861DB" w:rsidRDefault="004243F8" w:rsidP="004420DC">
            <w:pPr>
              <w:rPr>
                <w:lang w:val="en-GB"/>
              </w:rPr>
            </w:pPr>
            <w:proofErr w:type="spellStart"/>
            <w:r w:rsidRPr="00D861DB">
              <w:rPr>
                <w:lang w:val="en-GB"/>
              </w:rPr>
              <w:t>IHO_</w:t>
            </w:r>
            <w:r w:rsidR="00C3715E" w:rsidRPr="00D861DB">
              <w:rPr>
                <w:lang w:val="en-GB"/>
              </w:rPr>
              <w:t>Adriatic</w:t>
            </w:r>
            <w:proofErr w:type="spellEnd"/>
            <w:r w:rsidRPr="00D861DB">
              <w:rPr>
                <w:lang w:val="en-GB"/>
              </w:rPr>
              <w:t xml:space="preserve"> polygon</w:t>
            </w:r>
          </w:p>
        </w:tc>
      </w:tr>
    </w:tbl>
    <w:p w14:paraId="27FF9FE5" w14:textId="0493E04F" w:rsidR="00C3715E" w:rsidRPr="00D861DB" w:rsidRDefault="00C3715E" w:rsidP="004420DC">
      <w:pPr>
        <w:pStyle w:val="Output"/>
      </w:pPr>
      <w:r w:rsidRPr="00D861DB">
        <w:t>Output</w:t>
      </w:r>
      <w:r w:rsidR="004243F8" w:rsidRPr="00D861DB">
        <w:t xml:space="preserve">: </w:t>
      </w:r>
      <w:r w:rsidRPr="00D861DB">
        <w:t>Grid_</w:t>
      </w:r>
      <w:r w:rsidR="00C024B7" w:rsidRPr="00D861DB">
        <w:t>1</w:t>
      </w:r>
      <w:r w:rsidRPr="00D861DB">
        <w:t>km.gpkg</w:t>
      </w:r>
    </w:p>
    <w:p w14:paraId="60E4AA93" w14:textId="4AFEDA32" w:rsidR="00D90FFE" w:rsidRPr="00D861DB" w:rsidRDefault="00C3715E" w:rsidP="004420DC">
      <w:pPr>
        <w:pStyle w:val="StandardWeb"/>
        <w:rPr>
          <w:lang w:val="en-GB"/>
        </w:rPr>
      </w:pPr>
      <w:r w:rsidRPr="00D861DB">
        <w:rPr>
          <w:lang w:val="en-GB"/>
        </w:rPr>
        <w:t>The grid provides identical spatial units for all subsequent analyses.</w:t>
      </w:r>
    </w:p>
    <w:p w14:paraId="33887E05" w14:textId="77777777" w:rsidR="00C76EBD" w:rsidRPr="00D861DB" w:rsidRDefault="00C76EBD" w:rsidP="004420DC">
      <w:pPr>
        <w:pStyle w:val="StandardWeb"/>
        <w:rPr>
          <w:lang w:val="en-GB"/>
        </w:rPr>
      </w:pPr>
    </w:p>
    <w:p w14:paraId="76E8337C" w14:textId="61F92510" w:rsidR="00C3715E" w:rsidRPr="00D861DB" w:rsidRDefault="00C3715E" w:rsidP="00B00568">
      <w:pPr>
        <w:pStyle w:val="step"/>
      </w:pPr>
      <w:r w:rsidRPr="00D861DB">
        <w:t xml:space="preserve">Step </w:t>
      </w:r>
      <w:r w:rsidR="00686EEF" w:rsidRPr="00D861DB">
        <w:t>5</w:t>
      </w:r>
      <w:r w:rsidRPr="00D861DB">
        <w:t>. Clip the grid</w:t>
      </w:r>
      <w:r w:rsidR="004A0475" w:rsidRPr="00D861DB">
        <w:t xml:space="preserve"> to Adriatic Sea</w:t>
      </w:r>
    </w:p>
    <w:p w14:paraId="4459D026" w14:textId="0A7988FA" w:rsidR="00635063" w:rsidRPr="00D861DB" w:rsidRDefault="00635063" w:rsidP="004420DC">
      <w:pPr>
        <w:rPr>
          <w:lang w:val="en-GB"/>
        </w:rPr>
      </w:pPr>
      <w:r w:rsidRPr="00D861DB">
        <w:rPr>
          <w:lang w:val="en-GB"/>
        </w:rPr>
        <w:t>The regular grid was clipped to the IHO Adriatic Sea boundary.</w:t>
      </w:r>
    </w:p>
    <w:p w14:paraId="09F0EF17" w14:textId="77777777" w:rsidR="00635063" w:rsidRPr="00D861DB" w:rsidRDefault="00635063" w:rsidP="004420DC">
      <w:pPr>
        <w:rPr>
          <w:lang w:val="en-GB"/>
        </w:rPr>
      </w:pPr>
    </w:p>
    <w:p w14:paraId="3F29E6A7" w14:textId="77777777" w:rsidR="00AC5AB5" w:rsidRPr="00D861DB" w:rsidRDefault="00AC5AB5" w:rsidP="00CE29BE">
      <w:pPr>
        <w:rPr>
          <w:b/>
          <w:bCs/>
          <w:lang w:val="en-GB"/>
        </w:rPr>
      </w:pPr>
      <w:r w:rsidRPr="00D861DB">
        <w:rPr>
          <w:b/>
          <w:bCs/>
          <w:lang w:val="en-GB"/>
        </w:rPr>
        <w:t>QGIS tool</w:t>
      </w:r>
    </w:p>
    <w:p w14:paraId="4CA4D9A2" w14:textId="3556F307" w:rsidR="00C3715E" w:rsidRPr="00D861DB" w:rsidRDefault="004A0475" w:rsidP="00C065B9">
      <w:pPr>
        <w:pStyle w:val="HTMLunaprijedoblikovano"/>
        <w:pBdr>
          <w:left w:val="single" w:sz="18" w:space="4" w:color="0070C0"/>
        </w:pBdr>
        <w:ind w:left="567"/>
        <w:rPr>
          <w:rStyle w:val="HTML-kod"/>
          <w:color w:val="000000"/>
          <w:sz w:val="24"/>
          <w:szCs w:val="24"/>
          <w:lang w:val="en-GB"/>
        </w:rPr>
      </w:pPr>
      <w:r w:rsidRPr="00D861DB">
        <w:rPr>
          <w:rStyle w:val="HTML-kod"/>
          <w:color w:val="000000"/>
          <w:sz w:val="24"/>
          <w:szCs w:val="24"/>
          <w:lang w:val="en-GB"/>
        </w:rPr>
        <w:t>Processing -&gt;</w:t>
      </w:r>
      <w:r w:rsidR="00AB3FE2" w:rsidRPr="00D861DB">
        <w:rPr>
          <w:rStyle w:val="HTML-kod"/>
          <w:color w:val="000000"/>
          <w:sz w:val="24"/>
          <w:szCs w:val="24"/>
          <w:lang w:val="en-GB"/>
        </w:rPr>
        <w:t xml:space="preserve"> Vector Overlay -&gt;</w:t>
      </w:r>
      <w:r w:rsidRPr="00D861DB">
        <w:rPr>
          <w:rStyle w:val="HTML-kod"/>
          <w:color w:val="000000"/>
          <w:sz w:val="24"/>
          <w:szCs w:val="24"/>
          <w:lang w:val="en-GB"/>
        </w:rPr>
        <w:t xml:space="preserve"> </w:t>
      </w:r>
      <w:r w:rsidR="00C3715E" w:rsidRPr="00D861DB">
        <w:rPr>
          <w:rStyle w:val="HTML-kod"/>
          <w:color w:val="000000"/>
          <w:sz w:val="24"/>
          <w:szCs w:val="24"/>
          <w:lang w:val="en-GB"/>
        </w:rPr>
        <w:t>Clip</w:t>
      </w:r>
      <w:r w:rsidR="008156D0" w:rsidRPr="00D861DB">
        <w:rPr>
          <w:rStyle w:val="HTML-kod"/>
          <w:color w:val="000000"/>
          <w:sz w:val="24"/>
          <w:szCs w:val="24"/>
          <w:lang w:val="en-GB"/>
        </w:rPr>
        <w:t xml:space="preserve"> -&gt;</w:t>
      </w:r>
      <w:r w:rsidR="00C3715E" w:rsidRPr="00D861DB">
        <w:rPr>
          <w:rStyle w:val="HTML-kod"/>
          <w:color w:val="000000"/>
          <w:sz w:val="24"/>
          <w:szCs w:val="24"/>
          <w:lang w:val="en-GB"/>
        </w:rPr>
        <w:t>Overlay layer</w:t>
      </w:r>
      <w:r w:rsidR="008156D0" w:rsidRPr="00D861DB">
        <w:rPr>
          <w:rStyle w:val="HTML-kod"/>
          <w:color w:val="000000"/>
          <w:sz w:val="24"/>
          <w:szCs w:val="24"/>
          <w:lang w:val="en-GB"/>
        </w:rPr>
        <w:t xml:space="preserve"> -&gt; </w:t>
      </w:r>
      <w:r w:rsidR="00C3715E" w:rsidRPr="00D861DB">
        <w:rPr>
          <w:rStyle w:val="HTML-kod"/>
          <w:color w:val="000000"/>
          <w:sz w:val="24"/>
          <w:szCs w:val="24"/>
          <w:lang w:val="en-GB"/>
        </w:rPr>
        <w:t>IHO Adriatic Sea boundary</w:t>
      </w:r>
    </w:p>
    <w:p w14:paraId="580B5A89" w14:textId="77777777" w:rsidR="002D1844" w:rsidRPr="00D861DB" w:rsidRDefault="002D1844" w:rsidP="004420DC">
      <w:pPr>
        <w:rPr>
          <w:lang w:val="en-GB"/>
        </w:rPr>
      </w:pPr>
    </w:p>
    <w:p w14:paraId="34EDA427" w14:textId="77777777" w:rsidR="002D1844" w:rsidRPr="00D861DB" w:rsidRDefault="002D1844" w:rsidP="004420DC">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696"/>
        <w:gridCol w:w="3119"/>
      </w:tblGrid>
      <w:tr w:rsidR="002D1844" w:rsidRPr="00D861DB" w14:paraId="42BFBF4E" w14:textId="77777777" w:rsidTr="00ED3C14">
        <w:tc>
          <w:tcPr>
            <w:tcW w:w="1696" w:type="dxa"/>
            <w:shd w:val="clear" w:color="auto" w:fill="0070C0"/>
            <w:hideMark/>
          </w:tcPr>
          <w:p w14:paraId="1BBF3514" w14:textId="77777777" w:rsidR="002D1844" w:rsidRPr="00D861DB" w:rsidRDefault="002D1844" w:rsidP="004420DC">
            <w:pPr>
              <w:rPr>
                <w:lang w:val="en-GB"/>
              </w:rPr>
            </w:pPr>
            <w:r w:rsidRPr="00D861DB">
              <w:rPr>
                <w:lang w:val="en-GB"/>
              </w:rPr>
              <w:t>Parameter</w:t>
            </w:r>
          </w:p>
        </w:tc>
        <w:tc>
          <w:tcPr>
            <w:tcW w:w="3119" w:type="dxa"/>
            <w:shd w:val="clear" w:color="auto" w:fill="0070C0"/>
            <w:hideMark/>
          </w:tcPr>
          <w:p w14:paraId="1163F521" w14:textId="77777777" w:rsidR="002D1844" w:rsidRPr="00D861DB" w:rsidRDefault="002D1844" w:rsidP="004420DC">
            <w:pPr>
              <w:rPr>
                <w:lang w:val="en-GB"/>
              </w:rPr>
            </w:pPr>
            <w:r w:rsidRPr="00D861DB">
              <w:rPr>
                <w:lang w:val="en-GB"/>
              </w:rPr>
              <w:t>Value</w:t>
            </w:r>
          </w:p>
        </w:tc>
      </w:tr>
      <w:tr w:rsidR="002D1844" w:rsidRPr="00D861DB" w14:paraId="2B5DDF35" w14:textId="77777777" w:rsidTr="00ED3C14">
        <w:tc>
          <w:tcPr>
            <w:tcW w:w="1696" w:type="dxa"/>
            <w:hideMark/>
          </w:tcPr>
          <w:p w14:paraId="511ADA08" w14:textId="3FEAF029" w:rsidR="002D1844" w:rsidRPr="00D861DB" w:rsidRDefault="002D1844" w:rsidP="004420DC">
            <w:pPr>
              <w:rPr>
                <w:lang w:val="en-GB"/>
              </w:rPr>
            </w:pPr>
            <w:r w:rsidRPr="00D861DB">
              <w:rPr>
                <w:lang w:val="en-GB"/>
              </w:rPr>
              <w:t>Input</w:t>
            </w:r>
          </w:p>
        </w:tc>
        <w:tc>
          <w:tcPr>
            <w:tcW w:w="3119" w:type="dxa"/>
            <w:hideMark/>
          </w:tcPr>
          <w:p w14:paraId="0E2B3A07" w14:textId="21301278" w:rsidR="002D1844" w:rsidRPr="00D861DB" w:rsidRDefault="002D1844" w:rsidP="004420DC">
            <w:pPr>
              <w:rPr>
                <w:lang w:val="en-GB"/>
              </w:rPr>
            </w:pPr>
            <w:r w:rsidRPr="00D861DB">
              <w:rPr>
                <w:rStyle w:val="HTML-kod"/>
                <w:rFonts w:ascii="Times New Roman" w:hAnsi="Times New Roman" w:cs="Times New Roman"/>
                <w:sz w:val="24"/>
                <w:szCs w:val="24"/>
                <w:lang w:val="en-GB"/>
              </w:rPr>
              <w:t>Grid_2km</w:t>
            </w:r>
          </w:p>
        </w:tc>
      </w:tr>
      <w:tr w:rsidR="002D1844" w:rsidRPr="00D861DB" w14:paraId="15AC6163" w14:textId="77777777" w:rsidTr="00ED3C14">
        <w:tc>
          <w:tcPr>
            <w:tcW w:w="1696" w:type="dxa"/>
            <w:hideMark/>
          </w:tcPr>
          <w:p w14:paraId="4B48C4BA" w14:textId="6832C888" w:rsidR="002D1844" w:rsidRPr="00D861DB" w:rsidRDefault="002D1844" w:rsidP="004420DC">
            <w:pPr>
              <w:rPr>
                <w:lang w:val="en-GB"/>
              </w:rPr>
            </w:pPr>
            <w:r w:rsidRPr="00D861DB">
              <w:rPr>
                <w:lang w:val="en-GB"/>
              </w:rPr>
              <w:t>Overlay</w:t>
            </w:r>
          </w:p>
        </w:tc>
        <w:tc>
          <w:tcPr>
            <w:tcW w:w="3119" w:type="dxa"/>
            <w:hideMark/>
          </w:tcPr>
          <w:p w14:paraId="41AFF08E" w14:textId="379BB051" w:rsidR="002D1844" w:rsidRPr="00D861DB" w:rsidRDefault="002D1844" w:rsidP="004420DC">
            <w:pPr>
              <w:pStyle w:val="StandardWeb"/>
              <w:rPr>
                <w:lang w:val="en-GB"/>
              </w:rPr>
            </w:pPr>
            <w:r w:rsidRPr="00D861DB">
              <w:rPr>
                <w:rStyle w:val="HTML-kod"/>
                <w:rFonts w:ascii="Times New Roman" w:hAnsi="Times New Roman" w:cs="Times New Roman"/>
                <w:sz w:val="24"/>
                <w:szCs w:val="24"/>
                <w:lang w:val="en-GB"/>
              </w:rPr>
              <w:t>IHO Adriatic</w:t>
            </w:r>
          </w:p>
        </w:tc>
      </w:tr>
    </w:tbl>
    <w:p w14:paraId="00ED9159" w14:textId="77777777" w:rsidR="002D1844" w:rsidRPr="00D861DB" w:rsidRDefault="002D1844" w:rsidP="0054706F">
      <w:pPr>
        <w:spacing w:after="0"/>
        <w:rPr>
          <w:lang w:val="en-GB"/>
        </w:rPr>
      </w:pPr>
    </w:p>
    <w:p w14:paraId="38FE02B7" w14:textId="212C4598" w:rsidR="004243F8" w:rsidRPr="00D861DB" w:rsidRDefault="004243F8" w:rsidP="004420DC">
      <w:pPr>
        <w:pStyle w:val="Output"/>
      </w:pPr>
      <w:r w:rsidRPr="00D861DB">
        <w:t xml:space="preserve">Output:   </w:t>
      </w:r>
      <w:proofErr w:type="spellStart"/>
      <w:r w:rsidRPr="00D861DB">
        <w:rPr>
          <w:rStyle w:val="HTML-kod"/>
          <w:rFonts w:ascii="Times New Roman" w:eastAsiaTheme="majorEastAsia" w:hAnsi="Times New Roman" w:cs="Times New Roman"/>
          <w:sz w:val="24"/>
          <w:szCs w:val="24"/>
        </w:rPr>
        <w:t>Grid_adr_</w:t>
      </w:r>
      <w:proofErr w:type="gramStart"/>
      <w:r w:rsidRPr="00D861DB">
        <w:rPr>
          <w:rStyle w:val="HTML-kod"/>
          <w:rFonts w:ascii="Times New Roman" w:eastAsiaTheme="majorEastAsia" w:hAnsi="Times New Roman" w:cs="Times New Roman"/>
          <w:sz w:val="24"/>
          <w:szCs w:val="24"/>
        </w:rPr>
        <w:t>clip.gpkg</w:t>
      </w:r>
      <w:proofErr w:type="spellEnd"/>
      <w:proofErr w:type="gramEnd"/>
      <w:r w:rsidRPr="00D861DB">
        <w:t xml:space="preserve"> </w:t>
      </w:r>
    </w:p>
    <w:p w14:paraId="69514179" w14:textId="3EFE332C" w:rsidR="004243F8" w:rsidRPr="00D861DB" w:rsidRDefault="004243F8" w:rsidP="004420DC">
      <w:pPr>
        <w:rPr>
          <w:lang w:val="en-GB"/>
        </w:rPr>
      </w:pPr>
      <w:r w:rsidRPr="00D861DB">
        <w:rPr>
          <w:lang w:val="en-GB"/>
        </w:rPr>
        <w:t>Only cells intersecting the study area were retained.</w:t>
      </w:r>
    </w:p>
    <w:p w14:paraId="27C19B12" w14:textId="3D2C6B3D" w:rsidR="004243F8" w:rsidRPr="00D861DB" w:rsidRDefault="003C196F" w:rsidP="004420DC">
      <w:pPr>
        <w:pStyle w:val="HTMLunaprijedoblikovano"/>
        <w:rPr>
          <w:lang w:val="en-GB"/>
        </w:rPr>
      </w:pPr>
      <w:r w:rsidRPr="00D861DB">
        <w:rPr>
          <w:noProof/>
          <w:lang w:val="en-GB"/>
        </w:rPr>
        <w:lastRenderedPageBreak/>
        <w:drawing>
          <wp:inline distT="0" distB="0" distL="0" distR="0" wp14:anchorId="6C1ADECC" wp14:editId="0FC877A5">
            <wp:extent cx="4876487" cy="2129749"/>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6487" cy="2129749"/>
                    </a:xfrm>
                    <a:prstGeom prst="rect">
                      <a:avLst/>
                    </a:prstGeom>
                  </pic:spPr>
                </pic:pic>
              </a:graphicData>
            </a:graphic>
          </wp:inline>
        </w:drawing>
      </w:r>
    </w:p>
    <w:p w14:paraId="76364FB0" w14:textId="17B017A1" w:rsidR="003C196F" w:rsidRPr="00D861DB" w:rsidRDefault="003C196F" w:rsidP="00C927BA">
      <w:pPr>
        <w:pStyle w:val="Opisslike"/>
        <w:jc w:val="center"/>
        <w:rPr>
          <w:lang w:val="en-GB"/>
        </w:rPr>
      </w:pPr>
      <w:r w:rsidRPr="00D861DB">
        <w:rPr>
          <w:highlight w:val="yellow"/>
          <w:lang w:val="en-GB"/>
        </w:rPr>
        <w:t xml:space="preserve">Figure </w:t>
      </w:r>
      <w:r w:rsidR="00DB1027" w:rsidRPr="00D861DB">
        <w:rPr>
          <w:highlight w:val="yellow"/>
          <w:lang w:val="en-GB"/>
        </w:rPr>
        <w:fldChar w:fldCharType="begin"/>
      </w:r>
      <w:r w:rsidR="00DB1027" w:rsidRPr="00D861DB">
        <w:rPr>
          <w:highlight w:val="yellow"/>
          <w:lang w:val="en-GB"/>
        </w:rPr>
        <w:instrText xml:space="preserve"> SEQ Figure \* ARABIC </w:instrText>
      </w:r>
      <w:r w:rsidR="00DB1027" w:rsidRPr="00D861DB">
        <w:rPr>
          <w:highlight w:val="yellow"/>
          <w:lang w:val="en-GB"/>
        </w:rPr>
        <w:fldChar w:fldCharType="separate"/>
      </w:r>
      <w:r w:rsidR="00595EE8" w:rsidRPr="00D861DB">
        <w:rPr>
          <w:noProof/>
          <w:highlight w:val="yellow"/>
          <w:lang w:val="en-GB"/>
        </w:rPr>
        <w:t>1</w:t>
      </w:r>
      <w:r w:rsidR="00DB1027" w:rsidRPr="00D861DB">
        <w:rPr>
          <w:noProof/>
          <w:highlight w:val="yellow"/>
          <w:lang w:val="en-GB"/>
        </w:rPr>
        <w:fldChar w:fldCharType="end"/>
      </w:r>
      <w:r w:rsidRPr="00D861DB">
        <w:rPr>
          <w:highlight w:val="yellow"/>
          <w:lang w:val="en-GB"/>
        </w:rPr>
        <w:t>.</w:t>
      </w:r>
      <w:r w:rsidR="00DB1027" w:rsidRPr="00D861DB">
        <w:rPr>
          <w:highlight w:val="yellow"/>
          <w:lang w:val="en-GB"/>
        </w:rPr>
        <w:t xml:space="preserve"> Grid clipping workflow</w:t>
      </w:r>
    </w:p>
    <w:p w14:paraId="5BA804CF" w14:textId="77777777" w:rsidR="00C927BA" w:rsidRPr="00D861DB" w:rsidRDefault="00C927BA" w:rsidP="00C927BA">
      <w:pPr>
        <w:rPr>
          <w:lang w:val="en-GB"/>
        </w:rPr>
      </w:pPr>
    </w:p>
    <w:p w14:paraId="488EA6F2" w14:textId="2C8296A0" w:rsidR="00AB3FE2" w:rsidRPr="00D861DB" w:rsidRDefault="00AB3FE2" w:rsidP="00B00568">
      <w:pPr>
        <w:pStyle w:val="step"/>
      </w:pPr>
      <w:r w:rsidRPr="00D861DB">
        <w:t xml:space="preserve">Step </w:t>
      </w:r>
      <w:r w:rsidR="00686EEF" w:rsidRPr="00D861DB">
        <w:t>6</w:t>
      </w:r>
      <w:r w:rsidRPr="00D861DB">
        <w:t>. Calculation of marine cell area</w:t>
      </w:r>
    </w:p>
    <w:p w14:paraId="67342FEC" w14:textId="6F995361" w:rsidR="00AB3FE2" w:rsidRPr="00D861DB" w:rsidRDefault="00AB3FE2" w:rsidP="004420DC">
      <w:pPr>
        <w:pStyle w:val="StandardWeb"/>
        <w:rPr>
          <w:rFonts w:eastAsiaTheme="majorEastAsia"/>
          <w:color w:val="000000" w:themeColor="text1"/>
          <w:lang w:val="en-GB"/>
        </w:rPr>
      </w:pPr>
      <w:r w:rsidRPr="00D861DB">
        <w:rPr>
          <w:rFonts w:eastAsiaTheme="majorEastAsia"/>
          <w:color w:val="000000" w:themeColor="text1"/>
          <w:lang w:val="en-GB"/>
        </w:rPr>
        <w:t xml:space="preserve">After </w:t>
      </w:r>
      <w:r w:rsidR="0090268E" w:rsidRPr="00D861DB">
        <w:rPr>
          <w:rFonts w:eastAsiaTheme="majorEastAsia"/>
          <w:color w:val="000000" w:themeColor="text1"/>
          <w:lang w:val="en-GB"/>
        </w:rPr>
        <w:t>clipping</w:t>
      </w:r>
      <w:r w:rsidRPr="00D861DB">
        <w:rPr>
          <w:rFonts w:eastAsiaTheme="majorEastAsia"/>
          <w:color w:val="000000" w:themeColor="text1"/>
          <w:lang w:val="en-GB"/>
        </w:rPr>
        <w:t xml:space="preserve"> the regular grid with the IHO Adriatic Sea polygon, </w:t>
      </w:r>
      <w:r w:rsidR="0090268E" w:rsidRPr="00D861DB">
        <w:rPr>
          <w:rFonts w:eastAsiaTheme="majorEastAsia"/>
          <w:color w:val="000000" w:themeColor="text1"/>
          <w:lang w:val="en-GB"/>
        </w:rPr>
        <w:t>t</w:t>
      </w:r>
      <w:r w:rsidR="0090268E" w:rsidRPr="00D861DB">
        <w:rPr>
          <w:lang w:val="en-GB"/>
        </w:rPr>
        <w:t xml:space="preserve">he actual marine area of each clipped cell was therefore calculated using </w:t>
      </w:r>
      <w:r w:rsidR="0090268E" w:rsidRPr="00D861DB">
        <w:rPr>
          <w:rStyle w:val="HTML-kod"/>
          <w:rFonts w:eastAsiaTheme="majorEastAsia"/>
          <w:lang w:val="en-GB"/>
        </w:rPr>
        <w:t>$area</w:t>
      </w:r>
      <w:r w:rsidR="0090268E" w:rsidRPr="00D861DB">
        <w:rPr>
          <w:lang w:val="en-GB"/>
        </w:rPr>
        <w:t xml:space="preserve"> and stored in the </w:t>
      </w:r>
      <w:proofErr w:type="spellStart"/>
      <w:r w:rsidR="0090268E" w:rsidRPr="00D861DB">
        <w:rPr>
          <w:rStyle w:val="HTML-kod"/>
          <w:rFonts w:eastAsiaTheme="majorEastAsia"/>
          <w:b/>
          <w:bCs/>
          <w:sz w:val="24"/>
          <w:szCs w:val="24"/>
          <w:lang w:val="en-GB"/>
        </w:rPr>
        <w:t>sea_area</w:t>
      </w:r>
      <w:proofErr w:type="spellEnd"/>
      <w:r w:rsidR="0090268E" w:rsidRPr="00D861DB">
        <w:rPr>
          <w:lang w:val="en-GB"/>
        </w:rPr>
        <w:t xml:space="preserve"> field. This value was used as the denominator in subsequent area-based calculations.</w:t>
      </w:r>
    </w:p>
    <w:p w14:paraId="3E58712E" w14:textId="77777777" w:rsidR="00AB3FE2" w:rsidRPr="00D861DB" w:rsidRDefault="00AB3FE2" w:rsidP="00CE29BE">
      <w:pPr>
        <w:rPr>
          <w:b/>
          <w:bCs/>
          <w:lang w:val="en-GB"/>
        </w:rPr>
      </w:pPr>
      <w:r w:rsidRPr="00D861DB">
        <w:rPr>
          <w:b/>
          <w:bCs/>
          <w:lang w:val="en-GB"/>
        </w:rPr>
        <w:t>QGIS workflow</w:t>
      </w:r>
    </w:p>
    <w:p w14:paraId="61FAD0CB" w14:textId="77777777" w:rsidR="00AB3FE2" w:rsidRPr="00D861DB" w:rsidRDefault="00AB3FE2" w:rsidP="00C065B9">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Right click layer</w:t>
      </w:r>
    </w:p>
    <w:p w14:paraId="6E28E8D7" w14:textId="77777777" w:rsidR="00AB3FE2" w:rsidRPr="00D861DB" w:rsidRDefault="00AB3FE2" w:rsidP="00C065B9">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Open Attribute Table</w:t>
      </w:r>
    </w:p>
    <w:p w14:paraId="32796BEE" w14:textId="77777777" w:rsidR="00AB3FE2" w:rsidRPr="00D861DB" w:rsidRDefault="00AB3FE2" w:rsidP="00C065B9">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Toggle Editing</w:t>
      </w:r>
    </w:p>
    <w:p w14:paraId="772E4B9F" w14:textId="77777777" w:rsidR="00AB3FE2" w:rsidRPr="00D861DB" w:rsidRDefault="00AB3FE2" w:rsidP="00C065B9">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Field Calculator</w:t>
      </w:r>
    </w:p>
    <w:p w14:paraId="4617FB83" w14:textId="77777777" w:rsidR="00AB3FE2" w:rsidRPr="00D861DB" w:rsidRDefault="00AB3FE2" w:rsidP="00C065B9">
      <w:pPr>
        <w:pStyle w:val="HTMLunaprijedoblikovano"/>
        <w:pBdr>
          <w:left w:val="single" w:sz="18" w:space="4" w:color="0070C0"/>
        </w:pBdr>
        <w:spacing w:after="120"/>
        <w:ind w:left="567"/>
        <w:rPr>
          <w:rStyle w:val="HTML-kod"/>
          <w:rFonts w:ascii="Times New Roman" w:hAnsi="Times New Roman" w:cs="Times New Roman"/>
          <w:color w:val="000000"/>
          <w:sz w:val="24"/>
          <w:szCs w:val="24"/>
          <w:lang w:val="en-GB"/>
        </w:rPr>
      </w:pPr>
      <w:r w:rsidRPr="00D861DB">
        <w:rPr>
          <w:rStyle w:val="HTML-kod"/>
          <w:rFonts w:ascii="Times New Roman" w:hAnsi="Times New Roman" w:cs="Times New Roman"/>
          <w:color w:val="000000"/>
          <w:sz w:val="24"/>
          <w:szCs w:val="24"/>
          <w:lang w:val="en-GB"/>
        </w:rPr>
        <w:t>→ Create a new field</w:t>
      </w:r>
    </w:p>
    <w:p w14:paraId="05272924" w14:textId="77777777" w:rsidR="00D51D81" w:rsidRPr="00D861DB" w:rsidRDefault="00D51D81" w:rsidP="004420DC">
      <w:pPr>
        <w:rPr>
          <w:b/>
          <w:bCs/>
          <w:lang w:val="en-GB"/>
        </w:rPr>
      </w:pPr>
    </w:p>
    <w:p w14:paraId="2118A809" w14:textId="6756B9EA" w:rsidR="00AB3FE2" w:rsidRPr="00D861DB" w:rsidRDefault="00AB3FE2" w:rsidP="004420DC">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2405"/>
        <w:gridCol w:w="3969"/>
      </w:tblGrid>
      <w:tr w:rsidR="003D6EB4" w:rsidRPr="00D861DB" w14:paraId="77EE7942" w14:textId="77777777" w:rsidTr="00D32761">
        <w:tc>
          <w:tcPr>
            <w:tcW w:w="2405" w:type="dxa"/>
            <w:shd w:val="clear" w:color="auto" w:fill="0070C0"/>
            <w:hideMark/>
          </w:tcPr>
          <w:p w14:paraId="49F313C5" w14:textId="77777777" w:rsidR="00AB3FE2" w:rsidRPr="00D861DB" w:rsidRDefault="00AB3FE2" w:rsidP="004420DC">
            <w:pPr>
              <w:rPr>
                <w:lang w:val="en-GB"/>
              </w:rPr>
            </w:pPr>
            <w:r w:rsidRPr="00D861DB">
              <w:rPr>
                <w:lang w:val="en-GB"/>
              </w:rPr>
              <w:t>Parameter</w:t>
            </w:r>
          </w:p>
        </w:tc>
        <w:tc>
          <w:tcPr>
            <w:tcW w:w="3969" w:type="dxa"/>
            <w:shd w:val="clear" w:color="auto" w:fill="0070C0"/>
            <w:hideMark/>
          </w:tcPr>
          <w:p w14:paraId="0D4A56BE" w14:textId="77777777" w:rsidR="00AB3FE2" w:rsidRPr="00D861DB" w:rsidRDefault="00AB3FE2" w:rsidP="004420DC">
            <w:pPr>
              <w:rPr>
                <w:lang w:val="en-GB"/>
              </w:rPr>
            </w:pPr>
            <w:r w:rsidRPr="00D861DB">
              <w:rPr>
                <w:lang w:val="en-GB"/>
              </w:rPr>
              <w:t>Value</w:t>
            </w:r>
          </w:p>
        </w:tc>
      </w:tr>
      <w:tr w:rsidR="00AB3FE2" w:rsidRPr="00D861DB" w14:paraId="2ABC248B" w14:textId="77777777" w:rsidTr="00D32761">
        <w:tc>
          <w:tcPr>
            <w:tcW w:w="2405" w:type="dxa"/>
            <w:hideMark/>
          </w:tcPr>
          <w:p w14:paraId="0EDEE6C9" w14:textId="77777777" w:rsidR="00AB3FE2" w:rsidRPr="00D861DB" w:rsidRDefault="00AB3FE2" w:rsidP="004420DC">
            <w:pPr>
              <w:rPr>
                <w:lang w:val="en-GB"/>
              </w:rPr>
            </w:pPr>
            <w:r w:rsidRPr="00D861DB">
              <w:rPr>
                <w:lang w:val="en-GB"/>
              </w:rPr>
              <w:t>Output field name</w:t>
            </w:r>
          </w:p>
        </w:tc>
        <w:tc>
          <w:tcPr>
            <w:tcW w:w="3969" w:type="dxa"/>
            <w:hideMark/>
          </w:tcPr>
          <w:p w14:paraId="18485A47" w14:textId="77777777" w:rsidR="00AB3FE2" w:rsidRPr="00D861DB" w:rsidRDefault="00AB3FE2" w:rsidP="004420DC">
            <w:pPr>
              <w:rPr>
                <w:lang w:val="en-GB"/>
              </w:rPr>
            </w:pPr>
            <w:proofErr w:type="spellStart"/>
            <w:r w:rsidRPr="00D861DB">
              <w:rPr>
                <w:lang w:val="en-GB"/>
              </w:rPr>
              <w:t>sea_area</w:t>
            </w:r>
            <w:proofErr w:type="spellEnd"/>
          </w:p>
        </w:tc>
      </w:tr>
      <w:tr w:rsidR="00AB3FE2" w:rsidRPr="00D861DB" w14:paraId="23785BC2" w14:textId="77777777" w:rsidTr="00D32761">
        <w:tc>
          <w:tcPr>
            <w:tcW w:w="2405" w:type="dxa"/>
            <w:hideMark/>
          </w:tcPr>
          <w:p w14:paraId="0ED2BEAB" w14:textId="77777777" w:rsidR="00AB3FE2" w:rsidRPr="00D861DB" w:rsidRDefault="00AB3FE2" w:rsidP="004420DC">
            <w:pPr>
              <w:rPr>
                <w:lang w:val="en-GB"/>
              </w:rPr>
            </w:pPr>
            <w:r w:rsidRPr="00D861DB">
              <w:rPr>
                <w:lang w:val="en-GB"/>
              </w:rPr>
              <w:t>Output field type</w:t>
            </w:r>
          </w:p>
        </w:tc>
        <w:tc>
          <w:tcPr>
            <w:tcW w:w="3969" w:type="dxa"/>
            <w:hideMark/>
          </w:tcPr>
          <w:p w14:paraId="45E95540" w14:textId="77777777" w:rsidR="00AB3FE2" w:rsidRPr="00D861DB" w:rsidRDefault="00AB3FE2" w:rsidP="004420DC">
            <w:pPr>
              <w:rPr>
                <w:lang w:val="en-GB"/>
              </w:rPr>
            </w:pPr>
            <w:r w:rsidRPr="00D861DB">
              <w:rPr>
                <w:lang w:val="en-GB"/>
              </w:rPr>
              <w:t>Decimal (double)</w:t>
            </w:r>
          </w:p>
        </w:tc>
      </w:tr>
      <w:tr w:rsidR="00AB3FE2" w:rsidRPr="00D861DB" w14:paraId="6E123834" w14:textId="77777777" w:rsidTr="00D32761">
        <w:tc>
          <w:tcPr>
            <w:tcW w:w="2405" w:type="dxa"/>
            <w:hideMark/>
          </w:tcPr>
          <w:p w14:paraId="5B64DD58" w14:textId="77777777" w:rsidR="00AB3FE2" w:rsidRPr="00D861DB" w:rsidRDefault="00AB3FE2" w:rsidP="004420DC">
            <w:pPr>
              <w:rPr>
                <w:lang w:val="en-GB"/>
              </w:rPr>
            </w:pPr>
            <w:r w:rsidRPr="00D861DB">
              <w:rPr>
                <w:lang w:val="en-GB"/>
              </w:rPr>
              <w:t>Expression</w:t>
            </w:r>
          </w:p>
        </w:tc>
        <w:tc>
          <w:tcPr>
            <w:tcW w:w="3969" w:type="dxa"/>
            <w:hideMark/>
          </w:tcPr>
          <w:p w14:paraId="478C57D4" w14:textId="77777777" w:rsidR="00AB3FE2" w:rsidRPr="00D861DB" w:rsidRDefault="00AB3FE2" w:rsidP="004420DC">
            <w:pPr>
              <w:rPr>
                <w:lang w:val="en-GB"/>
              </w:rPr>
            </w:pPr>
            <w:r w:rsidRPr="00D861DB">
              <w:rPr>
                <w:lang w:val="en-GB"/>
              </w:rPr>
              <w:t>$area</w:t>
            </w:r>
          </w:p>
        </w:tc>
      </w:tr>
    </w:tbl>
    <w:p w14:paraId="345DEEE0" w14:textId="77777777" w:rsidR="00D51D81" w:rsidRPr="00D861DB" w:rsidRDefault="00D51D81" w:rsidP="004420DC">
      <w:pPr>
        <w:rPr>
          <w:lang w:val="en-GB"/>
        </w:rPr>
      </w:pPr>
    </w:p>
    <w:p w14:paraId="4C031B13" w14:textId="1F239D80" w:rsidR="00AB3FE2" w:rsidRPr="00D861DB" w:rsidRDefault="00AB3FE2" w:rsidP="004420DC">
      <w:pPr>
        <w:rPr>
          <w:lang w:val="en-GB"/>
        </w:rPr>
      </w:pPr>
      <w:r w:rsidRPr="00D861DB">
        <w:rPr>
          <w:lang w:val="en-GB"/>
        </w:rPr>
        <w:t>The resulting field stores the effective marine area (m²) within each grid cell.</w:t>
      </w:r>
    </w:p>
    <w:p w14:paraId="1CB9CE14" w14:textId="77777777" w:rsidR="00D51D81" w:rsidRPr="00D861DB" w:rsidRDefault="00D51D81" w:rsidP="004420DC">
      <w:pPr>
        <w:rPr>
          <w:lang w:val="en-GB"/>
        </w:rPr>
      </w:pPr>
    </w:p>
    <w:p w14:paraId="2E120DB2" w14:textId="77777777" w:rsidR="00D51D81" w:rsidRPr="00D861DB" w:rsidRDefault="00D51D81">
      <w:pPr>
        <w:spacing w:after="160" w:line="259" w:lineRule="auto"/>
        <w:jc w:val="left"/>
        <w:rPr>
          <w:rFonts w:eastAsiaTheme="majorEastAsia"/>
          <w:b/>
          <w:color w:val="000000" w:themeColor="text1"/>
          <w:sz w:val="28"/>
          <w:szCs w:val="28"/>
          <w:lang w:val="en-GB"/>
        </w:rPr>
      </w:pPr>
      <w:r w:rsidRPr="00D861DB">
        <w:rPr>
          <w:lang w:val="en-GB"/>
        </w:rPr>
        <w:br w:type="page"/>
      </w:r>
    </w:p>
    <w:p w14:paraId="33CD1D74" w14:textId="049CCDD2" w:rsidR="00A1609D" w:rsidRPr="00D861DB" w:rsidRDefault="00A1609D" w:rsidP="00A1609D">
      <w:pPr>
        <w:pStyle w:val="Naslov2"/>
      </w:pPr>
      <w:r w:rsidRPr="00D861DB">
        <w:lastRenderedPageBreak/>
        <w:t>BATHYMETRIC PROCESSING</w:t>
      </w:r>
    </w:p>
    <w:p w14:paraId="0684CB98" w14:textId="681BC577" w:rsidR="00FE7EA0" w:rsidRPr="00D861DB" w:rsidRDefault="00FE7EA0" w:rsidP="00B00568">
      <w:pPr>
        <w:pStyle w:val="step"/>
      </w:pPr>
      <w:r w:rsidRPr="00D861DB">
        <w:t xml:space="preserve">Step 7. </w:t>
      </w:r>
      <w:proofErr w:type="spellStart"/>
      <w:r w:rsidRPr="00D861DB">
        <w:t>Reproject</w:t>
      </w:r>
      <w:proofErr w:type="spellEnd"/>
      <w:r w:rsidRPr="00D861DB">
        <w:t xml:space="preserve"> and prepare the GEBCO bathymetry raster</w:t>
      </w:r>
    </w:p>
    <w:p w14:paraId="2F833905" w14:textId="77777777" w:rsidR="00FE7EA0" w:rsidRPr="00D861DB" w:rsidRDefault="00FE7EA0" w:rsidP="00FE7EA0">
      <w:pPr>
        <w:rPr>
          <w:lang w:val="en-GB"/>
        </w:rPr>
      </w:pPr>
      <w:r w:rsidRPr="00D861DB">
        <w:rPr>
          <w:lang w:val="en-GB"/>
        </w:rPr>
        <w:t xml:space="preserve">The original GEBCO bathymetry raster was </w:t>
      </w:r>
      <w:proofErr w:type="spellStart"/>
      <w:r w:rsidRPr="00D861DB">
        <w:rPr>
          <w:lang w:val="en-GB"/>
        </w:rPr>
        <w:t>reprojected</w:t>
      </w:r>
      <w:proofErr w:type="spellEnd"/>
      <w:r w:rsidRPr="00D861DB">
        <w:rPr>
          <w:lang w:val="en-GB"/>
        </w:rPr>
        <w:t xml:space="preserve"> to ETRS89 / LAEA Europe (EPSG:3035) using the QGIS </w:t>
      </w:r>
      <w:r w:rsidRPr="00D861DB">
        <w:rPr>
          <w:b/>
          <w:bCs/>
          <w:lang w:val="en-GB"/>
        </w:rPr>
        <w:t>Warp (</w:t>
      </w:r>
      <w:proofErr w:type="spellStart"/>
      <w:r w:rsidRPr="00D861DB">
        <w:rPr>
          <w:b/>
          <w:bCs/>
          <w:lang w:val="en-GB"/>
        </w:rPr>
        <w:t>Reproject</w:t>
      </w:r>
      <w:proofErr w:type="spellEnd"/>
      <w:r w:rsidRPr="00D861DB">
        <w:rPr>
          <w:b/>
          <w:bCs/>
          <w:lang w:val="en-GB"/>
        </w:rPr>
        <w:t>)</w:t>
      </w:r>
      <w:r w:rsidRPr="00D861DB">
        <w:rPr>
          <w:lang w:val="en-GB"/>
        </w:rPr>
        <w:t xml:space="preserve"> tool. Bilinear resampling was applied to the continuous bathymetric data.</w:t>
      </w:r>
    </w:p>
    <w:p w14:paraId="7731FF03" w14:textId="77777777" w:rsidR="00FE7EA0" w:rsidRPr="00D861DB" w:rsidRDefault="00FE7EA0" w:rsidP="00FE7EA0">
      <w:pPr>
        <w:spacing w:before="100" w:beforeAutospacing="1" w:after="100" w:afterAutospacing="1"/>
        <w:jc w:val="left"/>
        <w:rPr>
          <w:b/>
          <w:bCs/>
          <w:lang w:val="en-GB"/>
        </w:rPr>
      </w:pPr>
      <w:r w:rsidRPr="00D861DB">
        <w:rPr>
          <w:b/>
          <w:bCs/>
          <w:lang w:val="en-GB"/>
        </w:rPr>
        <w:t>QGIS tool</w:t>
      </w:r>
    </w:p>
    <w:p w14:paraId="582F5480" w14:textId="68523C59"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Raster → Projections → Warp (</w:t>
      </w:r>
      <w:proofErr w:type="spellStart"/>
      <w:r w:rsidRPr="00D861DB">
        <w:rPr>
          <w:rStyle w:val="HTML-kod"/>
          <w:rFonts w:eastAsiaTheme="majorEastAsia"/>
          <w:color w:val="000000"/>
          <w:sz w:val="24"/>
          <w:szCs w:val="24"/>
          <w:lang w:val="en-GB"/>
        </w:rPr>
        <w:t>Reproject</w:t>
      </w:r>
      <w:proofErr w:type="spellEnd"/>
      <w:r w:rsidRPr="00D861DB">
        <w:rPr>
          <w:rStyle w:val="HTML-kod"/>
          <w:rFonts w:eastAsiaTheme="majorEastAsia"/>
          <w:color w:val="000000"/>
          <w:sz w:val="24"/>
          <w:szCs w:val="24"/>
          <w:lang w:val="en-GB"/>
        </w:rPr>
        <w:t>)</w:t>
      </w:r>
    </w:p>
    <w:p w14:paraId="35E20610" w14:textId="77777777" w:rsidR="00FE7EA0" w:rsidRPr="00D861DB" w:rsidRDefault="00FE7EA0" w:rsidP="00FE7EA0">
      <w:pPr>
        <w:rPr>
          <w:rStyle w:val="HTML-kod"/>
          <w:rFonts w:eastAsiaTheme="majorEastAsia"/>
          <w:color w:val="000000"/>
          <w:sz w:val="24"/>
          <w:szCs w:val="24"/>
          <w:lang w:val="en-GB"/>
        </w:rPr>
      </w:pPr>
    </w:p>
    <w:tbl>
      <w:tblPr>
        <w:tblStyle w:val="Reetkatablice"/>
        <w:tblW w:w="0" w:type="auto"/>
        <w:tblLook w:val="04A0" w:firstRow="1" w:lastRow="0" w:firstColumn="1" w:lastColumn="0" w:noHBand="0" w:noVBand="1"/>
      </w:tblPr>
      <w:tblGrid>
        <w:gridCol w:w="1189"/>
        <w:gridCol w:w="4902"/>
      </w:tblGrid>
      <w:tr w:rsidR="00FE7EA0" w:rsidRPr="00D861DB" w14:paraId="4367CBC6" w14:textId="77777777" w:rsidTr="00FE7EA0">
        <w:tc>
          <w:tcPr>
            <w:tcW w:w="0" w:type="auto"/>
            <w:shd w:val="clear" w:color="auto" w:fill="0070C0"/>
            <w:hideMark/>
          </w:tcPr>
          <w:p w14:paraId="208C15D5" w14:textId="77777777" w:rsidR="00FE7EA0" w:rsidRPr="00D861DB" w:rsidRDefault="00FE7EA0" w:rsidP="008E5A35">
            <w:pPr>
              <w:rPr>
                <w:lang w:val="en-GB"/>
              </w:rPr>
            </w:pPr>
            <w:r w:rsidRPr="00D861DB">
              <w:rPr>
                <w:lang w:val="en-GB"/>
              </w:rPr>
              <w:t>Parameter</w:t>
            </w:r>
          </w:p>
        </w:tc>
        <w:tc>
          <w:tcPr>
            <w:tcW w:w="4902" w:type="dxa"/>
            <w:shd w:val="clear" w:color="auto" w:fill="0070C0"/>
            <w:hideMark/>
          </w:tcPr>
          <w:p w14:paraId="392E61B9" w14:textId="77777777" w:rsidR="00FE7EA0" w:rsidRPr="00D861DB" w:rsidRDefault="00FE7EA0" w:rsidP="008E5A35">
            <w:pPr>
              <w:rPr>
                <w:lang w:val="en-GB"/>
              </w:rPr>
            </w:pPr>
            <w:r w:rsidRPr="00D861DB">
              <w:rPr>
                <w:lang w:val="en-GB"/>
              </w:rPr>
              <w:t>Value</w:t>
            </w:r>
          </w:p>
        </w:tc>
      </w:tr>
    </w:tbl>
    <w:tbl>
      <w:tblPr>
        <w:tblStyle w:val="Svijetlatablicareetke1"/>
        <w:tblW w:w="0" w:type="auto"/>
        <w:tblLook w:val="04A0" w:firstRow="1" w:lastRow="0" w:firstColumn="1" w:lastColumn="0" w:noHBand="0" w:noVBand="1"/>
      </w:tblPr>
      <w:tblGrid>
        <w:gridCol w:w="2143"/>
        <w:gridCol w:w="3948"/>
      </w:tblGrid>
      <w:tr w:rsidR="00FE7EA0" w:rsidRPr="00FE7EA0" w14:paraId="75F4C2B2" w14:textId="77777777" w:rsidTr="00FE7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ABCA3" w14:textId="77777777" w:rsidR="00FE7EA0" w:rsidRPr="00FE7EA0" w:rsidRDefault="00FE7EA0" w:rsidP="00FE7EA0">
            <w:pPr>
              <w:spacing w:after="0" w:line="276" w:lineRule="auto"/>
              <w:jc w:val="left"/>
              <w:rPr>
                <w:b w:val="0"/>
                <w:lang w:val="en-GB"/>
              </w:rPr>
            </w:pPr>
            <w:r w:rsidRPr="00FE7EA0">
              <w:rPr>
                <w:b w:val="0"/>
                <w:lang w:val="en-GB"/>
              </w:rPr>
              <w:t>Input raster</w:t>
            </w:r>
          </w:p>
        </w:tc>
        <w:tc>
          <w:tcPr>
            <w:tcW w:w="3948" w:type="dxa"/>
            <w:hideMark/>
          </w:tcPr>
          <w:p w14:paraId="6C43893C" w14:textId="77777777" w:rsidR="00FE7EA0" w:rsidRPr="00FE7EA0" w:rsidRDefault="00FE7EA0" w:rsidP="00FE7EA0">
            <w:pPr>
              <w:spacing w:after="0" w:line="276" w:lineRule="auto"/>
              <w:jc w:val="left"/>
              <w:cnfStyle w:val="100000000000" w:firstRow="1" w:lastRow="0" w:firstColumn="0" w:lastColumn="0" w:oddVBand="0" w:evenVBand="0" w:oddHBand="0" w:evenHBand="0" w:firstRowFirstColumn="0" w:firstRowLastColumn="0" w:lastRowFirstColumn="0" w:lastRowLastColumn="0"/>
              <w:rPr>
                <w:b w:val="0"/>
                <w:lang w:val="en-GB"/>
              </w:rPr>
            </w:pPr>
            <w:r w:rsidRPr="00FE7EA0">
              <w:rPr>
                <w:b w:val="0"/>
                <w:lang w:val="en-GB"/>
              </w:rPr>
              <w:t>Original GEBCO bathymetry raster</w:t>
            </w:r>
          </w:p>
        </w:tc>
      </w:tr>
      <w:tr w:rsidR="00FE7EA0" w:rsidRPr="00FE7EA0" w14:paraId="7665138C" w14:textId="77777777" w:rsidTr="00FE7EA0">
        <w:tc>
          <w:tcPr>
            <w:cnfStyle w:val="001000000000" w:firstRow="0" w:lastRow="0" w:firstColumn="1" w:lastColumn="0" w:oddVBand="0" w:evenVBand="0" w:oddHBand="0" w:evenHBand="0" w:firstRowFirstColumn="0" w:firstRowLastColumn="0" w:lastRowFirstColumn="0" w:lastRowLastColumn="0"/>
            <w:tcW w:w="0" w:type="auto"/>
            <w:hideMark/>
          </w:tcPr>
          <w:p w14:paraId="49DE2944" w14:textId="77777777" w:rsidR="00FE7EA0" w:rsidRPr="00FE7EA0" w:rsidRDefault="00FE7EA0" w:rsidP="00FE7EA0">
            <w:pPr>
              <w:spacing w:after="0" w:line="276" w:lineRule="auto"/>
              <w:jc w:val="left"/>
              <w:rPr>
                <w:b w:val="0"/>
                <w:lang w:val="en-GB"/>
              </w:rPr>
            </w:pPr>
            <w:r w:rsidRPr="00FE7EA0">
              <w:rPr>
                <w:b w:val="0"/>
                <w:lang w:val="en-GB"/>
              </w:rPr>
              <w:t>Target CRS</w:t>
            </w:r>
          </w:p>
        </w:tc>
        <w:tc>
          <w:tcPr>
            <w:tcW w:w="3948" w:type="dxa"/>
            <w:hideMark/>
          </w:tcPr>
          <w:p w14:paraId="6AE1E041" w14:textId="77777777" w:rsidR="00FE7EA0" w:rsidRPr="00FE7EA0" w:rsidRDefault="00FE7EA0" w:rsidP="00FE7EA0">
            <w:pPr>
              <w:spacing w:after="0" w:line="276" w:lineRule="auto"/>
              <w:jc w:val="left"/>
              <w:cnfStyle w:val="000000000000" w:firstRow="0" w:lastRow="0" w:firstColumn="0" w:lastColumn="0" w:oddVBand="0" w:evenVBand="0" w:oddHBand="0" w:evenHBand="0" w:firstRowFirstColumn="0" w:firstRowLastColumn="0" w:lastRowFirstColumn="0" w:lastRowLastColumn="0"/>
              <w:rPr>
                <w:lang w:val="en-GB"/>
              </w:rPr>
            </w:pPr>
            <w:r w:rsidRPr="00FE7EA0">
              <w:rPr>
                <w:lang w:val="en-GB"/>
              </w:rPr>
              <w:t>EPSG:3035</w:t>
            </w:r>
          </w:p>
        </w:tc>
      </w:tr>
      <w:tr w:rsidR="00FE7EA0" w:rsidRPr="00FE7EA0" w14:paraId="1D6DE08F" w14:textId="77777777" w:rsidTr="00FE7EA0">
        <w:tc>
          <w:tcPr>
            <w:cnfStyle w:val="001000000000" w:firstRow="0" w:lastRow="0" w:firstColumn="1" w:lastColumn="0" w:oddVBand="0" w:evenVBand="0" w:oddHBand="0" w:evenHBand="0" w:firstRowFirstColumn="0" w:firstRowLastColumn="0" w:lastRowFirstColumn="0" w:lastRowLastColumn="0"/>
            <w:tcW w:w="0" w:type="auto"/>
            <w:hideMark/>
          </w:tcPr>
          <w:p w14:paraId="1EABDE78" w14:textId="77777777" w:rsidR="00FE7EA0" w:rsidRPr="00FE7EA0" w:rsidRDefault="00FE7EA0" w:rsidP="00FE7EA0">
            <w:pPr>
              <w:spacing w:after="0" w:line="276" w:lineRule="auto"/>
              <w:jc w:val="left"/>
              <w:rPr>
                <w:b w:val="0"/>
                <w:lang w:val="en-GB"/>
              </w:rPr>
            </w:pPr>
            <w:r w:rsidRPr="00FE7EA0">
              <w:rPr>
                <w:b w:val="0"/>
                <w:lang w:val="en-GB"/>
              </w:rPr>
              <w:t>Resampling method</w:t>
            </w:r>
          </w:p>
        </w:tc>
        <w:tc>
          <w:tcPr>
            <w:tcW w:w="3948" w:type="dxa"/>
            <w:hideMark/>
          </w:tcPr>
          <w:p w14:paraId="428257C4" w14:textId="77777777" w:rsidR="00FE7EA0" w:rsidRPr="00FE7EA0" w:rsidRDefault="00FE7EA0" w:rsidP="00FE7EA0">
            <w:pPr>
              <w:spacing w:after="0" w:line="276" w:lineRule="auto"/>
              <w:jc w:val="left"/>
              <w:cnfStyle w:val="000000000000" w:firstRow="0" w:lastRow="0" w:firstColumn="0" w:lastColumn="0" w:oddVBand="0" w:evenVBand="0" w:oddHBand="0" w:evenHBand="0" w:firstRowFirstColumn="0" w:firstRowLastColumn="0" w:lastRowFirstColumn="0" w:lastRowLastColumn="0"/>
              <w:rPr>
                <w:lang w:val="en-GB"/>
              </w:rPr>
            </w:pPr>
            <w:r w:rsidRPr="00FE7EA0">
              <w:rPr>
                <w:lang w:val="en-GB"/>
              </w:rPr>
              <w:t>Bilinear</w:t>
            </w:r>
          </w:p>
        </w:tc>
      </w:tr>
      <w:tr w:rsidR="00FE7EA0" w:rsidRPr="00FE7EA0" w14:paraId="26D449AE" w14:textId="77777777" w:rsidTr="00FE7EA0">
        <w:tc>
          <w:tcPr>
            <w:cnfStyle w:val="001000000000" w:firstRow="0" w:lastRow="0" w:firstColumn="1" w:lastColumn="0" w:oddVBand="0" w:evenVBand="0" w:oddHBand="0" w:evenHBand="0" w:firstRowFirstColumn="0" w:firstRowLastColumn="0" w:lastRowFirstColumn="0" w:lastRowLastColumn="0"/>
            <w:tcW w:w="0" w:type="auto"/>
            <w:hideMark/>
          </w:tcPr>
          <w:p w14:paraId="1B4C8613" w14:textId="77777777" w:rsidR="00FE7EA0" w:rsidRPr="00FE7EA0" w:rsidRDefault="00FE7EA0" w:rsidP="00FE7EA0">
            <w:pPr>
              <w:spacing w:after="0" w:line="276" w:lineRule="auto"/>
              <w:jc w:val="left"/>
              <w:rPr>
                <w:b w:val="0"/>
                <w:lang w:val="en-GB"/>
              </w:rPr>
            </w:pPr>
            <w:r w:rsidRPr="00FE7EA0">
              <w:rPr>
                <w:b w:val="0"/>
                <w:lang w:val="en-GB"/>
              </w:rPr>
              <w:t>Output</w:t>
            </w:r>
          </w:p>
        </w:tc>
        <w:tc>
          <w:tcPr>
            <w:tcW w:w="3948" w:type="dxa"/>
            <w:hideMark/>
          </w:tcPr>
          <w:p w14:paraId="61C03C40" w14:textId="77777777" w:rsidR="00FE7EA0" w:rsidRPr="00FE7EA0" w:rsidRDefault="00FE7EA0" w:rsidP="00FE7EA0">
            <w:pPr>
              <w:spacing w:after="0" w:line="276" w:lineRule="auto"/>
              <w:jc w:val="left"/>
              <w:cnfStyle w:val="000000000000" w:firstRow="0" w:lastRow="0" w:firstColumn="0" w:lastColumn="0" w:oddVBand="0" w:evenVBand="0" w:oddHBand="0" w:evenHBand="0" w:firstRowFirstColumn="0" w:firstRowLastColumn="0" w:lastRowFirstColumn="0" w:lastRowLastColumn="0"/>
              <w:rPr>
                <w:lang w:val="en-GB"/>
              </w:rPr>
            </w:pPr>
            <w:r w:rsidRPr="00D861DB">
              <w:rPr>
                <w:rFonts w:ascii="Courier New" w:hAnsi="Courier New" w:cs="Courier New"/>
                <w:sz w:val="20"/>
                <w:szCs w:val="20"/>
                <w:lang w:val="en-GB"/>
              </w:rPr>
              <w:t>GEBCO_3035_aligned.tif</w:t>
            </w:r>
          </w:p>
        </w:tc>
      </w:tr>
    </w:tbl>
    <w:p w14:paraId="0E9097E1" w14:textId="77777777" w:rsidR="00FE7EA0" w:rsidRPr="00D861DB" w:rsidRDefault="00FE7EA0" w:rsidP="00FE7EA0">
      <w:pPr>
        <w:rPr>
          <w:lang w:val="en-GB"/>
        </w:rPr>
      </w:pPr>
    </w:p>
    <w:p w14:paraId="589AFFFF" w14:textId="44790380" w:rsidR="0013065F" w:rsidRPr="00D861DB" w:rsidRDefault="0013065F" w:rsidP="00B00568">
      <w:pPr>
        <w:pStyle w:val="step"/>
      </w:pPr>
      <w:r w:rsidRPr="00D861DB">
        <w:t xml:space="preserve">Step </w:t>
      </w:r>
      <w:r w:rsidR="00FE7EA0" w:rsidRPr="00D861DB">
        <w:t>8</w:t>
      </w:r>
      <w:r w:rsidRPr="00D861DB">
        <w:t>. Retain marine bathymetric values</w:t>
      </w:r>
    </w:p>
    <w:p w14:paraId="68421017" w14:textId="42BA56BC" w:rsidR="00FE7EA0" w:rsidRPr="00D861DB" w:rsidRDefault="00FE7EA0" w:rsidP="00FE7EA0">
      <w:pPr>
        <w:spacing w:beforeAutospacing="1" w:after="100" w:afterAutospacing="1"/>
        <w:rPr>
          <w:lang w:val="en-GB"/>
        </w:rPr>
      </w:pPr>
      <w:r w:rsidRPr="00FE7EA0">
        <w:rPr>
          <w:lang w:val="en-GB"/>
        </w:rPr>
        <w:t xml:space="preserve">The </w:t>
      </w:r>
      <w:proofErr w:type="spellStart"/>
      <w:r w:rsidRPr="00FE7EA0">
        <w:rPr>
          <w:lang w:val="en-GB"/>
        </w:rPr>
        <w:t>reprojected</w:t>
      </w:r>
      <w:proofErr w:type="spellEnd"/>
      <w:r w:rsidRPr="00FE7EA0">
        <w:rPr>
          <w:lang w:val="en-GB"/>
        </w:rPr>
        <w:t xml:space="preserve"> GEBCO raster (</w:t>
      </w:r>
      <w:r w:rsidRPr="00D861DB">
        <w:rPr>
          <w:rFonts w:ascii="Courier New" w:hAnsi="Courier New" w:cs="Courier New"/>
          <w:sz w:val="20"/>
          <w:szCs w:val="20"/>
          <w:lang w:val="en-GB"/>
        </w:rPr>
        <w:t>GEBCO_3035_aligned</w:t>
      </w:r>
      <w:r w:rsidRPr="00FE7EA0">
        <w:rPr>
          <w:lang w:val="en-GB"/>
        </w:rPr>
        <w:t xml:space="preserve">) contained negative values for seabed elevations below mean sea level and zero or positive values for terrestrial areas. To prevent terrestrial values from influencing bathymetric statistics in coastal grid cells, only negative values were retained for subsequent analysis, while non-marine values were assigned </w:t>
      </w:r>
      <w:proofErr w:type="spellStart"/>
      <w:r w:rsidRPr="00FE7EA0">
        <w:rPr>
          <w:lang w:val="en-GB"/>
        </w:rPr>
        <w:t>NoData</w:t>
      </w:r>
      <w:proofErr w:type="spellEnd"/>
      <w:r w:rsidRPr="00FE7EA0">
        <w:rPr>
          <w:lang w:val="en-GB"/>
        </w:rPr>
        <w:t>.</w:t>
      </w:r>
    </w:p>
    <w:p w14:paraId="70DE0371" w14:textId="77777777" w:rsidR="00FE7EA0" w:rsidRPr="00CA03B6" w:rsidRDefault="00FE7EA0" w:rsidP="00FE7EA0">
      <w:pPr>
        <w:spacing w:before="100" w:beforeAutospacing="1" w:after="100" w:afterAutospacing="1"/>
        <w:jc w:val="left"/>
        <w:rPr>
          <w:lang w:val="en-GB"/>
        </w:rPr>
      </w:pPr>
      <w:r w:rsidRPr="00D861DB">
        <w:rPr>
          <w:b/>
          <w:bCs/>
          <w:lang w:val="en-GB"/>
        </w:rPr>
        <w:t>QGIS tool</w:t>
      </w:r>
    </w:p>
    <w:p w14:paraId="1036FA31"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 xml:space="preserve">Raster </w:t>
      </w:r>
      <w:r w:rsidRPr="00D861DB">
        <w:rPr>
          <w:rStyle w:val="HTML-kod"/>
          <w:rFonts w:eastAsiaTheme="majorEastAsia"/>
          <w:color w:val="000000"/>
          <w:sz w:val="24"/>
          <w:szCs w:val="24"/>
          <w:lang w:val="en-GB"/>
        </w:rPr>
        <w:sym w:font="Symbol" w:char="F0AE"/>
      </w:r>
      <w:r w:rsidRPr="00D861DB">
        <w:rPr>
          <w:rStyle w:val="HTML-kod"/>
          <w:rFonts w:eastAsiaTheme="majorEastAsia"/>
          <w:color w:val="000000"/>
          <w:sz w:val="24"/>
          <w:szCs w:val="24"/>
          <w:lang w:val="en-GB"/>
        </w:rPr>
        <w:t xml:space="preserve"> </w:t>
      </w:r>
      <w:proofErr w:type="spellStart"/>
      <w:r w:rsidRPr="00D861DB">
        <w:rPr>
          <w:rStyle w:val="HTML-kod"/>
          <w:rFonts w:eastAsiaTheme="majorEastAsia"/>
          <w:color w:val="000000"/>
          <w:sz w:val="24"/>
          <w:szCs w:val="24"/>
          <w:lang w:val="en-GB"/>
        </w:rPr>
        <w:t>Raster</w:t>
      </w:r>
      <w:proofErr w:type="spellEnd"/>
      <w:r w:rsidRPr="00D861DB">
        <w:rPr>
          <w:rStyle w:val="HTML-kod"/>
          <w:rFonts w:eastAsiaTheme="majorEastAsia"/>
          <w:color w:val="000000"/>
          <w:sz w:val="24"/>
          <w:szCs w:val="24"/>
          <w:lang w:val="en-GB"/>
        </w:rPr>
        <w:t xml:space="preserve"> Calculator</w:t>
      </w:r>
    </w:p>
    <w:p w14:paraId="2828F242" w14:textId="77777777" w:rsidR="00FE7EA0" w:rsidRPr="00CA03B6" w:rsidRDefault="00FE7EA0" w:rsidP="00FE7EA0">
      <w:pPr>
        <w:spacing w:before="100" w:beforeAutospacing="1" w:after="100" w:afterAutospacing="1"/>
        <w:jc w:val="left"/>
        <w:rPr>
          <w:b/>
          <w:sz w:val="22"/>
          <w:szCs w:val="22"/>
          <w:lang w:val="en-GB"/>
        </w:rPr>
      </w:pPr>
      <w:r w:rsidRPr="00D861DB">
        <w:rPr>
          <w:b/>
          <w:lang w:val="en-GB"/>
        </w:rPr>
        <w:t>Expression</w:t>
      </w:r>
    </w:p>
    <w:p w14:paraId="7206E182"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proofErr w:type="gramStart"/>
      <w:r w:rsidRPr="00D861DB">
        <w:rPr>
          <w:rStyle w:val="HTML-kod"/>
          <w:rFonts w:eastAsiaTheme="majorEastAsia"/>
          <w:color w:val="000000"/>
          <w:sz w:val="24"/>
          <w:szCs w:val="24"/>
          <w:lang w:val="en-GB"/>
        </w:rPr>
        <w:t>if(</w:t>
      </w:r>
      <w:proofErr w:type="gramEnd"/>
    </w:p>
    <w:p w14:paraId="0D0626D3"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 xml:space="preserve">    "GEBCO_3035_aligned@1" &lt; 0,</w:t>
      </w:r>
    </w:p>
    <w:p w14:paraId="400C2406"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 xml:space="preserve">    "GEBCO_3035_aligned@1",</w:t>
      </w:r>
    </w:p>
    <w:p w14:paraId="2CCEDCF0"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 xml:space="preserve">    NULL</w:t>
      </w:r>
    </w:p>
    <w:p w14:paraId="16FEA61A" w14:textId="77777777" w:rsidR="00FE7EA0" w:rsidRPr="00D861DB" w:rsidRDefault="00FE7EA0" w:rsidP="00FE7EA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w:t>
      </w:r>
    </w:p>
    <w:p w14:paraId="50738FD4" w14:textId="5A97F9B6" w:rsidR="00FE7EA0" w:rsidRPr="00FE7EA0" w:rsidRDefault="00FE7EA0" w:rsidP="00FE7EA0">
      <w:pPr>
        <w:spacing w:before="100" w:beforeAutospacing="1" w:after="100" w:afterAutospacing="1"/>
        <w:jc w:val="left"/>
        <w:rPr>
          <w:lang w:val="en-GB"/>
        </w:rPr>
      </w:pPr>
      <w:r w:rsidRPr="00FE7EA0">
        <w:rPr>
          <w:b/>
          <w:lang w:val="en-GB"/>
        </w:rPr>
        <w:t>Output</w:t>
      </w:r>
      <w:r w:rsidRPr="00FE7EA0">
        <w:rPr>
          <w:lang w:val="en-GB"/>
        </w:rPr>
        <w:t>:</w:t>
      </w:r>
      <w:r w:rsidRPr="00D861DB">
        <w:rPr>
          <w:lang w:val="en-GB"/>
        </w:rPr>
        <w:t xml:space="preserve"> </w:t>
      </w:r>
      <w:r w:rsidRPr="00D861DB">
        <w:rPr>
          <w:rFonts w:ascii="Courier New" w:hAnsi="Courier New" w:cs="Courier New"/>
          <w:sz w:val="20"/>
          <w:szCs w:val="20"/>
          <w:lang w:val="en-GB"/>
        </w:rPr>
        <w:t>GEBCO_3035_sea_only.tif</w:t>
      </w:r>
    </w:p>
    <w:p w14:paraId="5126784A" w14:textId="77777777" w:rsidR="00CB7D30" w:rsidRPr="00D861DB" w:rsidRDefault="00CB7D30" w:rsidP="00CB7D30">
      <w:pPr>
        <w:spacing w:before="100" w:beforeAutospacing="1" w:after="100" w:afterAutospacing="1"/>
        <w:rPr>
          <w:lang w:val="en-GB"/>
        </w:rPr>
      </w:pPr>
      <w:r w:rsidRPr="00D861DB">
        <w:rPr>
          <w:lang w:val="en-GB"/>
        </w:rPr>
        <w:t>T</w:t>
      </w:r>
      <w:r w:rsidRPr="00D861DB">
        <w:rPr>
          <w:lang w:val="en-GB"/>
        </w:rPr>
        <w:t xml:space="preserve">hese </w:t>
      </w:r>
      <w:proofErr w:type="spellStart"/>
      <w:r w:rsidRPr="00D861DB">
        <w:rPr>
          <w:lang w:val="en-GB"/>
        </w:rPr>
        <w:t>NoData</w:t>
      </w:r>
      <w:proofErr w:type="spellEnd"/>
      <w:r w:rsidRPr="00D861DB">
        <w:rPr>
          <w:lang w:val="en-GB"/>
        </w:rPr>
        <w:t xml:space="preserve"> cells were encoded using a value of −9999 and explicitly defined as </w:t>
      </w:r>
      <w:proofErr w:type="spellStart"/>
      <w:r w:rsidRPr="00D861DB">
        <w:rPr>
          <w:lang w:val="en-GB"/>
        </w:rPr>
        <w:t>NoData</w:t>
      </w:r>
      <w:proofErr w:type="spellEnd"/>
      <w:r w:rsidRPr="00D861DB">
        <w:rPr>
          <w:lang w:val="en-GB"/>
        </w:rPr>
        <w:t xml:space="preserve"> in the output </w:t>
      </w:r>
      <w:proofErr w:type="spellStart"/>
      <w:r w:rsidRPr="00D861DB">
        <w:rPr>
          <w:lang w:val="en-GB"/>
        </w:rPr>
        <w:t>GeoTIFF</w:t>
      </w:r>
      <w:proofErr w:type="spellEnd"/>
      <w:r w:rsidRPr="00D861DB">
        <w:rPr>
          <w:lang w:val="en-GB"/>
        </w:rPr>
        <w:t>. Consequently, these cells were excluded from subsequent zonal-statistics calculations and did not contribute to mean bathymetry estimates.</w:t>
      </w:r>
    </w:p>
    <w:p w14:paraId="7D90F566" w14:textId="77777777" w:rsidR="00CB7D30" w:rsidRPr="00D861DB" w:rsidRDefault="00CB7D30" w:rsidP="00CB7D30">
      <w:pPr>
        <w:spacing w:before="100" w:beforeAutospacing="1" w:after="100" w:afterAutospacing="1"/>
        <w:jc w:val="left"/>
        <w:rPr>
          <w:b/>
          <w:bCs/>
          <w:lang w:val="en-GB"/>
        </w:rPr>
      </w:pPr>
      <w:r w:rsidRPr="00D861DB">
        <w:rPr>
          <w:b/>
          <w:bCs/>
          <w:lang w:val="en-GB"/>
        </w:rPr>
        <w:t>QGIS tool</w:t>
      </w:r>
    </w:p>
    <w:p w14:paraId="035B03B1" w14:textId="695A8F0E" w:rsidR="00FE7EA0" w:rsidRPr="00D861DB" w:rsidRDefault="00FE7EA0" w:rsidP="00CB7D30">
      <w:pPr>
        <w:pStyle w:val="HTMLunaprijedoblikovano"/>
        <w:pBdr>
          <w:left w:val="single" w:sz="18" w:space="4" w:color="0070C0"/>
        </w:pBdr>
        <w:ind w:left="567"/>
        <w:rPr>
          <w:rStyle w:val="HTML-kod"/>
          <w:rFonts w:eastAsiaTheme="majorEastAsia"/>
          <w:color w:val="000000"/>
          <w:sz w:val="24"/>
          <w:szCs w:val="24"/>
          <w:lang w:val="en-GB"/>
        </w:rPr>
      </w:pPr>
      <w:r w:rsidRPr="00D861DB">
        <w:rPr>
          <w:rStyle w:val="HTML-kod"/>
          <w:rFonts w:eastAsiaTheme="majorEastAsia"/>
          <w:color w:val="000000"/>
          <w:sz w:val="24"/>
          <w:szCs w:val="24"/>
          <w:lang w:val="en-GB"/>
        </w:rPr>
        <w:t>Processing Toolbox → GDAL → Raster conversion → Translate (Convert format)</w:t>
      </w:r>
    </w:p>
    <w:tbl>
      <w:tblPr>
        <w:tblStyle w:val="Reetkatablice"/>
        <w:tblW w:w="0" w:type="auto"/>
        <w:tblLook w:val="04A0" w:firstRow="1" w:lastRow="0" w:firstColumn="1" w:lastColumn="0" w:noHBand="0" w:noVBand="1"/>
      </w:tblPr>
      <w:tblGrid>
        <w:gridCol w:w="2080"/>
        <w:gridCol w:w="4011"/>
      </w:tblGrid>
      <w:tr w:rsidR="00ED3C14" w:rsidRPr="00D861DB" w14:paraId="4B0B73BD" w14:textId="77777777" w:rsidTr="00CB7D30">
        <w:tc>
          <w:tcPr>
            <w:tcW w:w="2080" w:type="dxa"/>
            <w:shd w:val="clear" w:color="auto" w:fill="0070C0"/>
            <w:hideMark/>
          </w:tcPr>
          <w:p w14:paraId="4771B1D9" w14:textId="77777777" w:rsidR="00ED3C14" w:rsidRPr="00D861DB" w:rsidRDefault="00ED3C14" w:rsidP="00ED3C14">
            <w:pPr>
              <w:rPr>
                <w:lang w:val="en-GB"/>
              </w:rPr>
            </w:pPr>
            <w:r w:rsidRPr="00D861DB">
              <w:rPr>
                <w:lang w:val="en-GB"/>
              </w:rPr>
              <w:t>Parameter</w:t>
            </w:r>
          </w:p>
        </w:tc>
        <w:tc>
          <w:tcPr>
            <w:tcW w:w="4011" w:type="dxa"/>
            <w:shd w:val="clear" w:color="auto" w:fill="0070C0"/>
            <w:hideMark/>
          </w:tcPr>
          <w:p w14:paraId="6FC09B1C" w14:textId="77777777" w:rsidR="00ED3C14" w:rsidRPr="00D861DB" w:rsidRDefault="00ED3C14" w:rsidP="00ED3C14">
            <w:pPr>
              <w:rPr>
                <w:lang w:val="en-GB"/>
              </w:rPr>
            </w:pPr>
            <w:r w:rsidRPr="00D861DB">
              <w:rPr>
                <w:lang w:val="en-GB"/>
              </w:rPr>
              <w:t>Value</w:t>
            </w:r>
          </w:p>
        </w:tc>
      </w:tr>
      <w:tr w:rsidR="00ED3C14" w:rsidRPr="00D861DB" w14:paraId="029F2777" w14:textId="77777777" w:rsidTr="00CB7D30">
        <w:tc>
          <w:tcPr>
            <w:tcW w:w="2080" w:type="dxa"/>
            <w:vAlign w:val="center"/>
            <w:hideMark/>
          </w:tcPr>
          <w:p w14:paraId="1163E92A" w14:textId="11D614BB" w:rsidR="00ED3C14" w:rsidRPr="00D861DB" w:rsidRDefault="0029631D" w:rsidP="00ED3C14">
            <w:pPr>
              <w:spacing w:after="0" w:line="276" w:lineRule="auto"/>
              <w:jc w:val="left"/>
              <w:rPr>
                <w:lang w:val="en-GB"/>
              </w:rPr>
            </w:pPr>
            <w:r w:rsidRPr="00D861DB">
              <w:rPr>
                <w:lang w:val="en-GB"/>
              </w:rPr>
              <w:t>Input layer</w:t>
            </w:r>
          </w:p>
        </w:tc>
        <w:tc>
          <w:tcPr>
            <w:tcW w:w="4011" w:type="dxa"/>
            <w:vAlign w:val="center"/>
            <w:hideMark/>
          </w:tcPr>
          <w:p w14:paraId="40F49905" w14:textId="0575D1EA" w:rsidR="00ED3C14" w:rsidRPr="00D861DB" w:rsidRDefault="00CB7D30" w:rsidP="00ED3C14">
            <w:pPr>
              <w:pStyle w:val="HTMLunaprijedoblikovano"/>
              <w:spacing w:line="276" w:lineRule="auto"/>
              <w:jc w:val="left"/>
              <w:rPr>
                <w:sz w:val="24"/>
                <w:szCs w:val="24"/>
                <w:lang w:val="en-GB"/>
              </w:rPr>
            </w:pPr>
            <w:r w:rsidRPr="00D861DB">
              <w:rPr>
                <w:lang w:val="en-GB"/>
              </w:rPr>
              <w:t>GEBCO_3035_sea_only.</w:t>
            </w:r>
            <w:r w:rsidRPr="00D861DB">
              <w:rPr>
                <w:lang w:val="en-GB"/>
              </w:rPr>
              <w:t>tif</w:t>
            </w:r>
          </w:p>
        </w:tc>
      </w:tr>
      <w:tr w:rsidR="00CB7D30" w:rsidRPr="00FE7EA0" w14:paraId="6F009EC9" w14:textId="77777777" w:rsidTr="00CB7D30">
        <w:tc>
          <w:tcPr>
            <w:tcW w:w="2080" w:type="dxa"/>
            <w:hideMark/>
          </w:tcPr>
          <w:p w14:paraId="06F1A298" w14:textId="77777777" w:rsidR="00CB7D30" w:rsidRPr="00FE7EA0" w:rsidRDefault="00CB7D30" w:rsidP="00CB7D30">
            <w:pPr>
              <w:spacing w:after="0" w:line="276" w:lineRule="auto"/>
              <w:jc w:val="left"/>
              <w:rPr>
                <w:lang w:val="en-GB"/>
              </w:rPr>
            </w:pPr>
            <w:proofErr w:type="spellStart"/>
            <w:r w:rsidRPr="00FE7EA0">
              <w:rPr>
                <w:lang w:val="en-GB"/>
              </w:rPr>
              <w:t>NoData</w:t>
            </w:r>
            <w:proofErr w:type="spellEnd"/>
            <w:r w:rsidRPr="00FE7EA0">
              <w:rPr>
                <w:lang w:val="en-GB"/>
              </w:rPr>
              <w:t xml:space="preserve"> value</w:t>
            </w:r>
          </w:p>
        </w:tc>
        <w:tc>
          <w:tcPr>
            <w:tcW w:w="4011" w:type="dxa"/>
            <w:hideMark/>
          </w:tcPr>
          <w:p w14:paraId="7EF74435" w14:textId="77777777" w:rsidR="00CB7D30" w:rsidRPr="00FE7EA0" w:rsidRDefault="00CB7D30" w:rsidP="00CB7D30">
            <w:pPr>
              <w:spacing w:after="0" w:line="276" w:lineRule="auto"/>
              <w:jc w:val="left"/>
              <w:rPr>
                <w:lang w:val="en-GB"/>
              </w:rPr>
            </w:pPr>
            <w:r w:rsidRPr="00D861DB">
              <w:rPr>
                <w:lang w:val="en-GB"/>
              </w:rPr>
              <w:t>-9999</w:t>
            </w:r>
          </w:p>
        </w:tc>
      </w:tr>
      <w:tr w:rsidR="00CB7D30" w:rsidRPr="00FE7EA0" w14:paraId="14EAB07E" w14:textId="77777777" w:rsidTr="00CB7D30">
        <w:tc>
          <w:tcPr>
            <w:tcW w:w="2080" w:type="dxa"/>
            <w:hideMark/>
          </w:tcPr>
          <w:p w14:paraId="05D876D7" w14:textId="77777777" w:rsidR="00CB7D30" w:rsidRPr="00FE7EA0" w:rsidRDefault="00CB7D30" w:rsidP="00CB7D30">
            <w:pPr>
              <w:spacing w:after="0" w:line="276" w:lineRule="auto"/>
              <w:jc w:val="left"/>
              <w:rPr>
                <w:lang w:val="en-GB"/>
              </w:rPr>
            </w:pPr>
            <w:r w:rsidRPr="00FE7EA0">
              <w:rPr>
                <w:lang w:val="en-GB"/>
              </w:rPr>
              <w:t>Output format</w:t>
            </w:r>
          </w:p>
        </w:tc>
        <w:tc>
          <w:tcPr>
            <w:tcW w:w="4011" w:type="dxa"/>
            <w:hideMark/>
          </w:tcPr>
          <w:p w14:paraId="5C53C648" w14:textId="77777777" w:rsidR="00CB7D30" w:rsidRPr="00FE7EA0" w:rsidRDefault="00CB7D30" w:rsidP="00CB7D30">
            <w:pPr>
              <w:spacing w:after="0" w:line="276" w:lineRule="auto"/>
              <w:jc w:val="left"/>
              <w:rPr>
                <w:lang w:val="en-GB"/>
              </w:rPr>
            </w:pPr>
            <w:proofErr w:type="spellStart"/>
            <w:r w:rsidRPr="00FE7EA0">
              <w:rPr>
                <w:lang w:val="en-GB"/>
              </w:rPr>
              <w:t>GeoTIFF</w:t>
            </w:r>
            <w:proofErr w:type="spellEnd"/>
          </w:p>
        </w:tc>
      </w:tr>
      <w:tr w:rsidR="00CB7D30" w:rsidRPr="00FE7EA0" w14:paraId="0851D01C" w14:textId="77777777" w:rsidTr="00CB7D30">
        <w:tc>
          <w:tcPr>
            <w:tcW w:w="2080" w:type="dxa"/>
            <w:hideMark/>
          </w:tcPr>
          <w:p w14:paraId="0A81A0AD" w14:textId="77777777" w:rsidR="00CB7D30" w:rsidRPr="00FE7EA0" w:rsidRDefault="00CB7D30" w:rsidP="00CB7D30">
            <w:pPr>
              <w:spacing w:after="0" w:line="276" w:lineRule="auto"/>
              <w:jc w:val="left"/>
              <w:rPr>
                <w:lang w:val="en-GB"/>
              </w:rPr>
            </w:pPr>
            <w:r w:rsidRPr="00FE7EA0">
              <w:rPr>
                <w:lang w:val="en-GB"/>
              </w:rPr>
              <w:t>Output</w:t>
            </w:r>
          </w:p>
        </w:tc>
        <w:tc>
          <w:tcPr>
            <w:tcW w:w="4011" w:type="dxa"/>
            <w:hideMark/>
          </w:tcPr>
          <w:p w14:paraId="29FDCA97" w14:textId="77777777" w:rsidR="00CB7D30" w:rsidRPr="00FE7EA0" w:rsidRDefault="00CB7D30" w:rsidP="00CB7D30">
            <w:pPr>
              <w:spacing w:after="0" w:line="276" w:lineRule="auto"/>
              <w:jc w:val="left"/>
              <w:rPr>
                <w:lang w:val="en-GB"/>
              </w:rPr>
            </w:pPr>
            <w:r w:rsidRPr="00D861DB">
              <w:rPr>
                <w:rFonts w:ascii="Courier New" w:hAnsi="Courier New" w:cs="Courier New"/>
                <w:sz w:val="20"/>
                <w:szCs w:val="20"/>
                <w:lang w:val="en-GB"/>
              </w:rPr>
              <w:t>GEBCO_3035_sea_only_nodata.tif</w:t>
            </w:r>
          </w:p>
        </w:tc>
      </w:tr>
    </w:tbl>
    <w:p w14:paraId="396646DA" w14:textId="77777777" w:rsidR="00ED3C14" w:rsidRPr="00D861DB" w:rsidRDefault="00ED3C14" w:rsidP="00ED3C14">
      <w:pPr>
        <w:pStyle w:val="HTMLunaprijedoblikovano"/>
        <w:rPr>
          <w:rStyle w:val="HTML-kod"/>
          <w:rFonts w:ascii="Times New Roman" w:hAnsi="Times New Roman" w:cs="Times New Roman"/>
          <w:lang w:val="en-GB"/>
        </w:rPr>
      </w:pPr>
    </w:p>
    <w:p w14:paraId="5EEFCC05" w14:textId="31FFA268" w:rsidR="00A1609D" w:rsidRPr="00D861DB" w:rsidRDefault="00A1609D" w:rsidP="00B00568">
      <w:pPr>
        <w:pStyle w:val="step"/>
      </w:pPr>
      <w:r w:rsidRPr="00D861DB">
        <w:t xml:space="preserve">Step </w:t>
      </w:r>
      <w:r w:rsidR="00CB7D30" w:rsidRPr="00D861DB">
        <w:t>9</w:t>
      </w:r>
      <w:r w:rsidRPr="00D861DB">
        <w:t>. Calculate mean bathymetry</w:t>
      </w:r>
    </w:p>
    <w:p w14:paraId="3F4EE9F3" w14:textId="78BF05C1" w:rsidR="00903603" w:rsidRPr="00D861DB" w:rsidRDefault="00903603" w:rsidP="00903603">
      <w:pPr>
        <w:rPr>
          <w:lang w:val="en-GB"/>
        </w:rPr>
      </w:pPr>
      <w:r w:rsidRPr="00D861DB">
        <w:rPr>
          <w:lang w:val="en-GB"/>
        </w:rPr>
        <w:t xml:space="preserve">Mean bathymetry was calculated for the </w:t>
      </w:r>
      <w:r w:rsidRPr="00D861DB">
        <w:rPr>
          <w:bCs/>
          <w:lang w:val="en-GB"/>
        </w:rPr>
        <w:t>marine portion of each analytical grid cell</w:t>
      </w:r>
      <w:r w:rsidRPr="00D861DB">
        <w:rPr>
          <w:lang w:val="en-GB"/>
        </w:rPr>
        <w:t xml:space="preserve"> using the grid previously clipped to the IHO Adriatic Sea boundary. This ensures that terrestrial portions of coastal cells do not influence the estimated mean depth.</w:t>
      </w:r>
    </w:p>
    <w:p w14:paraId="3072D6B3" w14:textId="77777777" w:rsidR="00A1609D" w:rsidRPr="00D861DB" w:rsidRDefault="00A1609D" w:rsidP="00CE29BE">
      <w:pPr>
        <w:rPr>
          <w:b/>
          <w:bCs/>
          <w:lang w:val="en-GB"/>
        </w:rPr>
      </w:pPr>
      <w:r w:rsidRPr="00D861DB">
        <w:rPr>
          <w:b/>
          <w:bCs/>
          <w:lang w:val="en-GB"/>
        </w:rPr>
        <w:t>QGIS tool</w:t>
      </w:r>
    </w:p>
    <w:p w14:paraId="57A69F90" w14:textId="370631F2" w:rsidR="00A1609D" w:rsidRPr="00D861DB" w:rsidRDefault="00FB1E08" w:rsidP="00FB1E08">
      <w:pPr>
        <w:pStyle w:val="HTMLunaprijedoblikovano"/>
        <w:pBdr>
          <w:left w:val="single" w:sz="18" w:space="4" w:color="0070C0"/>
        </w:pBdr>
        <w:ind w:left="567"/>
        <w:rPr>
          <w:rStyle w:val="HTML-kod"/>
          <w:color w:val="000000"/>
          <w:sz w:val="24"/>
          <w:szCs w:val="24"/>
          <w:lang w:val="en-GB"/>
        </w:rPr>
      </w:pPr>
      <w:r w:rsidRPr="00D861DB">
        <w:rPr>
          <w:rStyle w:val="HTML-kod"/>
          <w:color w:val="000000"/>
          <w:sz w:val="24"/>
          <w:szCs w:val="24"/>
          <w:lang w:val="en-GB"/>
        </w:rPr>
        <w:lastRenderedPageBreak/>
        <w:t>Processing Toolbox → Raster analysis → Zonal statistics</w:t>
      </w:r>
    </w:p>
    <w:p w14:paraId="50F9CA19" w14:textId="77777777" w:rsidR="00FB1E08" w:rsidRPr="00D861DB" w:rsidRDefault="00FB1E08" w:rsidP="00FB1E08">
      <w:pPr>
        <w:rPr>
          <w:rStyle w:val="HTML-kod"/>
          <w:color w:val="000000"/>
          <w:sz w:val="24"/>
          <w:szCs w:val="24"/>
          <w:lang w:val="en-GB"/>
        </w:rPr>
      </w:pPr>
    </w:p>
    <w:tbl>
      <w:tblPr>
        <w:tblStyle w:val="Reetkatablice"/>
        <w:tblW w:w="0" w:type="auto"/>
        <w:tblLook w:val="04A0" w:firstRow="1" w:lastRow="0" w:firstColumn="1" w:lastColumn="0" w:noHBand="0" w:noVBand="1"/>
      </w:tblPr>
      <w:tblGrid>
        <w:gridCol w:w="1263"/>
        <w:gridCol w:w="3817"/>
      </w:tblGrid>
      <w:tr w:rsidR="00A1609D" w:rsidRPr="00D861DB" w14:paraId="4D4EC347" w14:textId="77777777" w:rsidTr="00ED3C14">
        <w:tc>
          <w:tcPr>
            <w:tcW w:w="0" w:type="auto"/>
            <w:shd w:val="clear" w:color="auto" w:fill="0070C0"/>
            <w:hideMark/>
          </w:tcPr>
          <w:p w14:paraId="2E44314E" w14:textId="77777777" w:rsidR="00A1609D" w:rsidRPr="00D861DB" w:rsidRDefault="00A1609D" w:rsidP="00ED3C14">
            <w:pPr>
              <w:rPr>
                <w:lang w:val="en-GB"/>
              </w:rPr>
            </w:pPr>
            <w:r w:rsidRPr="00D861DB">
              <w:rPr>
                <w:lang w:val="en-GB"/>
              </w:rPr>
              <w:t>Parameter</w:t>
            </w:r>
          </w:p>
        </w:tc>
        <w:tc>
          <w:tcPr>
            <w:tcW w:w="3118" w:type="dxa"/>
            <w:shd w:val="clear" w:color="auto" w:fill="0070C0"/>
            <w:hideMark/>
          </w:tcPr>
          <w:p w14:paraId="09243696" w14:textId="77777777" w:rsidR="00A1609D" w:rsidRPr="00D861DB" w:rsidRDefault="00A1609D" w:rsidP="00ED3C14">
            <w:pPr>
              <w:rPr>
                <w:lang w:val="en-GB"/>
              </w:rPr>
            </w:pPr>
            <w:r w:rsidRPr="00D861DB">
              <w:rPr>
                <w:lang w:val="en-GB"/>
              </w:rPr>
              <w:t>Value</w:t>
            </w:r>
          </w:p>
        </w:tc>
      </w:tr>
      <w:tr w:rsidR="00A1609D" w:rsidRPr="00D861DB" w14:paraId="26E49FED" w14:textId="77777777" w:rsidTr="00ED3C14">
        <w:tc>
          <w:tcPr>
            <w:tcW w:w="0" w:type="auto"/>
          </w:tcPr>
          <w:p w14:paraId="61A649C4" w14:textId="77777777" w:rsidR="00A1609D" w:rsidRPr="00D861DB" w:rsidRDefault="00A1609D" w:rsidP="00ED3C14">
            <w:pPr>
              <w:rPr>
                <w:lang w:val="en-GB"/>
              </w:rPr>
            </w:pPr>
            <w:r w:rsidRPr="00D861DB">
              <w:rPr>
                <w:lang w:val="en-GB"/>
              </w:rPr>
              <w:t>Input layer</w:t>
            </w:r>
          </w:p>
        </w:tc>
        <w:tc>
          <w:tcPr>
            <w:tcW w:w="3118" w:type="dxa"/>
          </w:tcPr>
          <w:p w14:paraId="4368CF47" w14:textId="3F6AC5F6" w:rsidR="00A1609D" w:rsidRPr="00D861DB" w:rsidRDefault="004F0600" w:rsidP="00ED3C14">
            <w:pPr>
              <w:rPr>
                <w:bCs/>
                <w:lang w:val="en-GB"/>
              </w:rPr>
            </w:pPr>
            <w:proofErr w:type="spellStart"/>
            <w:r w:rsidRPr="00D861DB">
              <w:rPr>
                <w:lang w:val="en-GB"/>
              </w:rPr>
              <w:t>Grid_adr_</w:t>
            </w:r>
            <w:proofErr w:type="gramStart"/>
            <w:r w:rsidRPr="00D861DB">
              <w:rPr>
                <w:lang w:val="en-GB"/>
              </w:rPr>
              <w:t>sea.gpkg</w:t>
            </w:r>
            <w:proofErr w:type="spellEnd"/>
            <w:proofErr w:type="gramEnd"/>
          </w:p>
        </w:tc>
      </w:tr>
      <w:tr w:rsidR="00A1609D" w:rsidRPr="00D861DB" w14:paraId="10AF618D" w14:textId="77777777" w:rsidTr="00ED3C14">
        <w:tc>
          <w:tcPr>
            <w:tcW w:w="0" w:type="auto"/>
            <w:hideMark/>
          </w:tcPr>
          <w:p w14:paraId="2BD8055D" w14:textId="77777777" w:rsidR="00A1609D" w:rsidRPr="00D861DB" w:rsidRDefault="00A1609D" w:rsidP="00ED3C14">
            <w:pPr>
              <w:rPr>
                <w:lang w:val="en-GB"/>
              </w:rPr>
            </w:pPr>
            <w:r w:rsidRPr="00D861DB">
              <w:rPr>
                <w:lang w:val="en-GB"/>
              </w:rPr>
              <w:t>Raster</w:t>
            </w:r>
          </w:p>
        </w:tc>
        <w:tc>
          <w:tcPr>
            <w:tcW w:w="3118" w:type="dxa"/>
            <w:hideMark/>
          </w:tcPr>
          <w:p w14:paraId="19529874" w14:textId="62AAE3A1" w:rsidR="00A1609D" w:rsidRPr="00D861DB" w:rsidRDefault="00CB7D30" w:rsidP="00ED3C14">
            <w:pPr>
              <w:pStyle w:val="StandardWeb"/>
              <w:rPr>
                <w:lang w:val="en-GB"/>
              </w:rPr>
            </w:pPr>
            <w:r w:rsidRPr="00D861DB">
              <w:rPr>
                <w:rFonts w:ascii="Courier New" w:hAnsi="Courier New" w:cs="Courier New"/>
                <w:sz w:val="20"/>
                <w:szCs w:val="20"/>
                <w:lang w:val="en-GB"/>
              </w:rPr>
              <w:t>GEBCO_3035_sea_only_nodata.tif</w:t>
            </w:r>
          </w:p>
        </w:tc>
      </w:tr>
      <w:tr w:rsidR="00A1609D" w:rsidRPr="00D861DB" w14:paraId="6CC2859F" w14:textId="77777777" w:rsidTr="00ED3C14">
        <w:tc>
          <w:tcPr>
            <w:tcW w:w="0" w:type="auto"/>
            <w:hideMark/>
          </w:tcPr>
          <w:p w14:paraId="333E15AC" w14:textId="77777777" w:rsidR="00A1609D" w:rsidRPr="00D861DB" w:rsidRDefault="00A1609D" w:rsidP="00ED3C14">
            <w:pPr>
              <w:rPr>
                <w:lang w:val="en-GB"/>
              </w:rPr>
            </w:pPr>
            <w:r w:rsidRPr="00D861DB">
              <w:rPr>
                <w:lang w:val="en-GB"/>
              </w:rPr>
              <w:t>Statistic</w:t>
            </w:r>
          </w:p>
        </w:tc>
        <w:tc>
          <w:tcPr>
            <w:tcW w:w="3118" w:type="dxa"/>
            <w:hideMark/>
          </w:tcPr>
          <w:p w14:paraId="6FD22AD8" w14:textId="16A99A0B" w:rsidR="00A1609D" w:rsidRPr="00D861DB" w:rsidRDefault="00A1609D" w:rsidP="00ED3C14">
            <w:pPr>
              <w:rPr>
                <w:lang w:val="en-GB"/>
              </w:rPr>
            </w:pPr>
            <w:r w:rsidRPr="00D861DB">
              <w:rPr>
                <w:lang w:val="en-GB"/>
              </w:rPr>
              <w:t>Mean</w:t>
            </w:r>
          </w:p>
        </w:tc>
      </w:tr>
      <w:tr w:rsidR="00A1609D" w:rsidRPr="00D861DB" w14:paraId="3737597D" w14:textId="77777777" w:rsidTr="00ED3C14">
        <w:tc>
          <w:tcPr>
            <w:tcW w:w="0" w:type="auto"/>
            <w:hideMark/>
          </w:tcPr>
          <w:p w14:paraId="7D8D06FD" w14:textId="77777777" w:rsidR="00A1609D" w:rsidRPr="00D861DB" w:rsidRDefault="00A1609D" w:rsidP="00ED3C14">
            <w:pPr>
              <w:rPr>
                <w:lang w:val="en-GB"/>
              </w:rPr>
            </w:pPr>
            <w:r w:rsidRPr="00D861DB">
              <w:rPr>
                <w:lang w:val="en-GB"/>
              </w:rPr>
              <w:t>Prefix</w:t>
            </w:r>
          </w:p>
        </w:tc>
        <w:tc>
          <w:tcPr>
            <w:tcW w:w="3118" w:type="dxa"/>
            <w:hideMark/>
          </w:tcPr>
          <w:p w14:paraId="26521D36" w14:textId="77777777" w:rsidR="00A1609D" w:rsidRPr="00D861DB" w:rsidRDefault="00A1609D" w:rsidP="00ED3C14">
            <w:pPr>
              <w:rPr>
                <w:lang w:val="en-GB"/>
              </w:rPr>
            </w:pPr>
            <w:r w:rsidRPr="00D861DB">
              <w:rPr>
                <w:lang w:val="en-GB"/>
              </w:rPr>
              <w:t>depth_</w:t>
            </w:r>
          </w:p>
        </w:tc>
      </w:tr>
    </w:tbl>
    <w:p w14:paraId="7CF6017C" w14:textId="4C55ADCD" w:rsidR="0042474E" w:rsidRPr="00D861DB" w:rsidRDefault="0042474E" w:rsidP="0042474E">
      <w:pPr>
        <w:pStyle w:val="Output"/>
        <w:rPr>
          <w:rStyle w:val="HTML-kod"/>
          <w:rFonts w:ascii="Times New Roman" w:hAnsi="Times New Roman" w:cs="Times New Roman"/>
          <w:sz w:val="24"/>
          <w:szCs w:val="24"/>
        </w:rPr>
      </w:pPr>
      <w:r w:rsidRPr="00D861DB">
        <w:rPr>
          <w:rStyle w:val="Naglaeno"/>
          <w:rFonts w:ascii="Times New Roman" w:hAnsi="Times New Roman"/>
          <w:b/>
          <w:bCs/>
          <w:sz w:val="24"/>
        </w:rPr>
        <w:t>Output:</w:t>
      </w:r>
      <w:r w:rsidRPr="00D861DB">
        <w:rPr>
          <w:rStyle w:val="Naglaeno"/>
          <w:rFonts w:ascii="Times New Roman" w:hAnsi="Times New Roman"/>
          <w:sz w:val="24"/>
        </w:rPr>
        <w:t xml:space="preserve"> </w:t>
      </w:r>
      <w:r w:rsidR="00A151A0" w:rsidRPr="00D861DB">
        <w:rPr>
          <w:rStyle w:val="HTML-kod"/>
        </w:rPr>
        <w:t>depth_adr_grid_1000.gpkg</w:t>
      </w:r>
      <w:r w:rsidR="00A151A0" w:rsidRPr="00D861DB">
        <w:rPr>
          <w:rStyle w:val="Naglaeno"/>
          <w:rFonts w:ascii="Times New Roman" w:hAnsi="Times New Roman"/>
          <w:sz w:val="24"/>
        </w:rPr>
        <w:t xml:space="preserve"> </w:t>
      </w:r>
      <w:r w:rsidRPr="00D861DB">
        <w:rPr>
          <w:rStyle w:val="Naglaeno"/>
          <w:rFonts w:ascii="Times New Roman" w:hAnsi="Times New Roman"/>
          <w:sz w:val="24"/>
        </w:rPr>
        <w:t xml:space="preserve">layer with new field </w:t>
      </w:r>
      <w:proofErr w:type="spellStart"/>
      <w:r w:rsidRPr="00D861DB">
        <w:t>depth_mean</w:t>
      </w:r>
      <w:proofErr w:type="spellEnd"/>
      <w:r w:rsidRPr="00D861DB">
        <w:t>.</w:t>
      </w:r>
    </w:p>
    <w:p w14:paraId="239230DC" w14:textId="198F38DA" w:rsidR="00A1609D" w:rsidRPr="00D861DB" w:rsidRDefault="00A1609D" w:rsidP="00B00568">
      <w:pPr>
        <w:pStyle w:val="StandardWeb"/>
        <w:rPr>
          <w:rStyle w:val="HTML-kod"/>
          <w:rFonts w:ascii="Times New Roman" w:eastAsiaTheme="majorEastAsia" w:hAnsi="Times New Roman" w:cs="Times New Roman"/>
          <w:b/>
          <w:bCs/>
          <w:sz w:val="24"/>
          <w:szCs w:val="24"/>
          <w:lang w:val="en-GB"/>
        </w:rPr>
      </w:pPr>
      <w:r w:rsidRPr="00D861DB">
        <w:rPr>
          <w:lang w:val="en-GB"/>
        </w:rPr>
        <w:t>GEBCO bathymetric data represent underwater depths as negative elevation values relative to mean sea level. For easier interpretation and subsequent threshold classification, negative depth values were converted to positive water depths</w:t>
      </w:r>
      <w:r w:rsidR="0042474E" w:rsidRPr="00D861DB">
        <w:rPr>
          <w:lang w:val="en-GB"/>
        </w:rPr>
        <w:t>.</w:t>
      </w:r>
      <w:r w:rsidR="00B00568" w:rsidRPr="00D861DB">
        <w:rPr>
          <w:lang w:val="en-GB"/>
        </w:rPr>
        <w:t xml:space="preserve"> New field was calculated using </w:t>
      </w:r>
      <w:r w:rsidRPr="00D861DB">
        <w:rPr>
          <w:b/>
          <w:lang w:val="en-GB"/>
        </w:rPr>
        <w:t>Field Calculator</w:t>
      </w:r>
      <w:r w:rsidR="00B00568" w:rsidRPr="00D861DB">
        <w:rPr>
          <w:b/>
          <w:lang w:val="en-GB"/>
        </w:rPr>
        <w:t>.</w:t>
      </w:r>
    </w:p>
    <w:tbl>
      <w:tblPr>
        <w:tblStyle w:val="Reetkatablice"/>
        <w:tblW w:w="0" w:type="auto"/>
        <w:tblLook w:val="04A0" w:firstRow="1" w:lastRow="0" w:firstColumn="1" w:lastColumn="0" w:noHBand="0" w:noVBand="1"/>
      </w:tblPr>
      <w:tblGrid>
        <w:gridCol w:w="2405"/>
        <w:gridCol w:w="5670"/>
      </w:tblGrid>
      <w:tr w:rsidR="00A1609D" w:rsidRPr="00D861DB" w14:paraId="768F5A05" w14:textId="77777777" w:rsidTr="00ED3C14">
        <w:tc>
          <w:tcPr>
            <w:tcW w:w="2405" w:type="dxa"/>
            <w:shd w:val="clear" w:color="auto" w:fill="0070C0"/>
            <w:hideMark/>
          </w:tcPr>
          <w:p w14:paraId="3A69407D" w14:textId="77777777" w:rsidR="00A1609D" w:rsidRPr="00D861DB" w:rsidRDefault="00A1609D" w:rsidP="00ED3C14">
            <w:pPr>
              <w:rPr>
                <w:lang w:val="en-GB"/>
              </w:rPr>
            </w:pPr>
            <w:r w:rsidRPr="00D861DB">
              <w:rPr>
                <w:lang w:val="en-GB"/>
              </w:rPr>
              <w:t>Parameter</w:t>
            </w:r>
          </w:p>
        </w:tc>
        <w:tc>
          <w:tcPr>
            <w:tcW w:w="5670" w:type="dxa"/>
            <w:shd w:val="clear" w:color="auto" w:fill="0070C0"/>
            <w:hideMark/>
          </w:tcPr>
          <w:p w14:paraId="72DBD535" w14:textId="77777777" w:rsidR="00A1609D" w:rsidRPr="00D861DB" w:rsidRDefault="00A1609D" w:rsidP="00ED3C14">
            <w:pPr>
              <w:rPr>
                <w:lang w:val="en-GB"/>
              </w:rPr>
            </w:pPr>
            <w:r w:rsidRPr="00D861DB">
              <w:rPr>
                <w:lang w:val="en-GB"/>
              </w:rPr>
              <w:t>Value</w:t>
            </w:r>
          </w:p>
        </w:tc>
      </w:tr>
      <w:tr w:rsidR="00A1609D" w:rsidRPr="00D861DB" w14:paraId="5EF2C44F" w14:textId="77777777" w:rsidTr="0013065F">
        <w:tc>
          <w:tcPr>
            <w:tcW w:w="2405" w:type="dxa"/>
            <w:vAlign w:val="center"/>
            <w:hideMark/>
          </w:tcPr>
          <w:p w14:paraId="747D771C" w14:textId="77777777" w:rsidR="00A1609D" w:rsidRPr="00D861DB" w:rsidRDefault="00A1609D" w:rsidP="0013065F">
            <w:pPr>
              <w:spacing w:after="0" w:line="276" w:lineRule="auto"/>
              <w:jc w:val="left"/>
              <w:rPr>
                <w:lang w:val="en-GB"/>
              </w:rPr>
            </w:pPr>
            <w:r w:rsidRPr="00D861DB">
              <w:rPr>
                <w:lang w:val="en-GB"/>
              </w:rPr>
              <w:t>Output field name</w:t>
            </w:r>
          </w:p>
        </w:tc>
        <w:tc>
          <w:tcPr>
            <w:tcW w:w="5670" w:type="dxa"/>
            <w:vAlign w:val="center"/>
            <w:hideMark/>
          </w:tcPr>
          <w:p w14:paraId="0C4F72C6" w14:textId="77777777" w:rsidR="00A1609D" w:rsidRPr="00D861DB" w:rsidRDefault="00A1609D" w:rsidP="0013065F">
            <w:pPr>
              <w:pStyle w:val="HTMLunaprijedoblikovano"/>
              <w:spacing w:line="276" w:lineRule="auto"/>
              <w:jc w:val="left"/>
              <w:rPr>
                <w:sz w:val="24"/>
                <w:szCs w:val="24"/>
                <w:lang w:val="en-GB"/>
              </w:rPr>
            </w:pPr>
            <w:proofErr w:type="spellStart"/>
            <w:r w:rsidRPr="00D861DB">
              <w:rPr>
                <w:rStyle w:val="HTML-kod"/>
                <w:rFonts w:eastAsiaTheme="majorEastAsia"/>
                <w:sz w:val="24"/>
                <w:szCs w:val="24"/>
                <w:lang w:val="en-GB"/>
              </w:rPr>
              <w:t>depth_sea</w:t>
            </w:r>
            <w:proofErr w:type="spellEnd"/>
          </w:p>
        </w:tc>
      </w:tr>
      <w:tr w:rsidR="00A1609D" w:rsidRPr="00D861DB" w14:paraId="5EB71CD7" w14:textId="77777777" w:rsidTr="0013065F">
        <w:tc>
          <w:tcPr>
            <w:tcW w:w="2405" w:type="dxa"/>
            <w:vAlign w:val="center"/>
            <w:hideMark/>
          </w:tcPr>
          <w:p w14:paraId="2261F540" w14:textId="77777777" w:rsidR="00A1609D" w:rsidRPr="00D861DB" w:rsidRDefault="00A1609D" w:rsidP="0013065F">
            <w:pPr>
              <w:spacing w:after="0" w:line="276" w:lineRule="auto"/>
              <w:jc w:val="left"/>
              <w:rPr>
                <w:lang w:val="en-GB"/>
              </w:rPr>
            </w:pPr>
            <w:r w:rsidRPr="00D861DB">
              <w:rPr>
                <w:lang w:val="en-GB"/>
              </w:rPr>
              <w:t>Output field type</w:t>
            </w:r>
          </w:p>
        </w:tc>
        <w:tc>
          <w:tcPr>
            <w:tcW w:w="5670" w:type="dxa"/>
            <w:vAlign w:val="center"/>
            <w:hideMark/>
          </w:tcPr>
          <w:p w14:paraId="230A56F8" w14:textId="77777777" w:rsidR="00A1609D" w:rsidRPr="00D861DB" w:rsidRDefault="00A1609D" w:rsidP="0013065F">
            <w:pPr>
              <w:spacing w:after="0" w:line="276" w:lineRule="auto"/>
              <w:jc w:val="left"/>
              <w:rPr>
                <w:lang w:val="en-GB"/>
              </w:rPr>
            </w:pPr>
            <w:r w:rsidRPr="00D861DB">
              <w:rPr>
                <w:lang w:val="en-GB"/>
              </w:rPr>
              <w:t>Decimal (double)</w:t>
            </w:r>
          </w:p>
        </w:tc>
      </w:tr>
      <w:tr w:rsidR="00A1609D" w:rsidRPr="00D861DB" w14:paraId="06B228E7" w14:textId="77777777" w:rsidTr="0013065F">
        <w:tc>
          <w:tcPr>
            <w:tcW w:w="2405" w:type="dxa"/>
            <w:vAlign w:val="center"/>
            <w:hideMark/>
          </w:tcPr>
          <w:p w14:paraId="31DA5F83" w14:textId="77777777" w:rsidR="00A1609D" w:rsidRPr="00D861DB" w:rsidRDefault="00A1609D" w:rsidP="0013065F">
            <w:pPr>
              <w:spacing w:after="0" w:line="276" w:lineRule="auto"/>
              <w:jc w:val="left"/>
              <w:rPr>
                <w:lang w:val="en-GB"/>
              </w:rPr>
            </w:pPr>
            <w:r w:rsidRPr="00D861DB">
              <w:rPr>
                <w:lang w:val="en-GB"/>
              </w:rPr>
              <w:t>Expression</w:t>
            </w:r>
          </w:p>
        </w:tc>
        <w:tc>
          <w:tcPr>
            <w:tcW w:w="5670" w:type="dxa"/>
            <w:vAlign w:val="center"/>
            <w:hideMark/>
          </w:tcPr>
          <w:p w14:paraId="218F04A6" w14:textId="7D9561D2" w:rsidR="00A1609D" w:rsidRPr="00D861DB" w:rsidRDefault="0013065F" w:rsidP="0013065F">
            <w:pPr>
              <w:pStyle w:val="HTMLunaprijedoblikovano"/>
              <w:spacing w:line="276" w:lineRule="auto"/>
              <w:jc w:val="left"/>
              <w:rPr>
                <w:sz w:val="24"/>
                <w:szCs w:val="24"/>
                <w:lang w:val="en-GB"/>
              </w:rPr>
            </w:pPr>
            <w:r w:rsidRPr="00D861DB">
              <w:rPr>
                <w:rStyle w:val="HTML-kod"/>
                <w:rFonts w:eastAsiaTheme="majorEastAsia"/>
                <w:sz w:val="24"/>
                <w:szCs w:val="24"/>
                <w:lang w:val="en-GB"/>
              </w:rPr>
              <w:t>abs("</w:t>
            </w:r>
            <w:proofErr w:type="spellStart"/>
            <w:r w:rsidRPr="00D861DB">
              <w:rPr>
                <w:rStyle w:val="HTML-kod"/>
                <w:rFonts w:eastAsiaTheme="majorEastAsia"/>
                <w:sz w:val="24"/>
                <w:szCs w:val="24"/>
                <w:lang w:val="en-GB"/>
              </w:rPr>
              <w:t>depth_mean</w:t>
            </w:r>
            <w:proofErr w:type="spellEnd"/>
            <w:r w:rsidRPr="00D861DB">
              <w:rPr>
                <w:rStyle w:val="HTML-kod"/>
                <w:rFonts w:eastAsiaTheme="majorEastAsia"/>
                <w:sz w:val="24"/>
                <w:szCs w:val="24"/>
                <w:lang w:val="en-GB"/>
              </w:rPr>
              <w:t>")</w:t>
            </w:r>
          </w:p>
        </w:tc>
      </w:tr>
    </w:tbl>
    <w:p w14:paraId="7BD7DC2A" w14:textId="77777777" w:rsidR="00A1609D" w:rsidRPr="00D861DB" w:rsidRDefault="00A1609D" w:rsidP="00A1609D">
      <w:pPr>
        <w:pStyle w:val="HTMLunaprijedoblikovano"/>
        <w:rPr>
          <w:rStyle w:val="HTML-kod"/>
          <w:rFonts w:ascii="Times New Roman" w:hAnsi="Times New Roman" w:cs="Times New Roman"/>
          <w:lang w:val="en-GB"/>
        </w:rPr>
      </w:pPr>
    </w:p>
    <w:p w14:paraId="23262495" w14:textId="1870CBA8" w:rsidR="00A1609D" w:rsidRPr="00D861DB" w:rsidRDefault="00A1609D" w:rsidP="00B00568">
      <w:pPr>
        <w:pStyle w:val="step"/>
      </w:pPr>
      <w:r w:rsidRPr="00D861DB">
        <w:t xml:space="preserve">Step </w:t>
      </w:r>
      <w:r w:rsidR="0013065F" w:rsidRPr="00D861DB">
        <w:t>10</w:t>
      </w:r>
      <w:r w:rsidRPr="00D861DB">
        <w:t>. Derive the shallow-water indicator</w:t>
      </w:r>
    </w:p>
    <w:p w14:paraId="09561C35" w14:textId="057F26F7" w:rsidR="00A1609D" w:rsidRPr="00D861DB" w:rsidRDefault="00A1609D" w:rsidP="00A1609D">
      <w:pPr>
        <w:pStyle w:val="StandardWeb"/>
        <w:rPr>
          <w:lang w:val="en-GB"/>
        </w:rPr>
      </w:pPr>
      <w:r w:rsidRPr="00D861DB">
        <w:rPr>
          <w:lang w:val="en-GB"/>
        </w:rPr>
        <w:t xml:space="preserve">The continuous depth values were transformed into the </w:t>
      </w:r>
      <w:r w:rsidRPr="00D861DB">
        <w:rPr>
          <w:rStyle w:val="Naglaeno"/>
          <w:rFonts w:ascii="Times New Roman" w:hAnsi="Times New Roman"/>
          <w:sz w:val="24"/>
          <w:lang w:val="en-GB"/>
        </w:rPr>
        <w:t>shallow-water indicator</w:t>
      </w:r>
      <w:r w:rsidRPr="00D861DB">
        <w:rPr>
          <w:lang w:val="en-GB"/>
        </w:rPr>
        <w:t xml:space="preserve"> according to the threshold values defined in the main manuscript.</w:t>
      </w:r>
    </w:p>
    <w:p w14:paraId="7A069623" w14:textId="314004BD" w:rsidR="0042474E" w:rsidRPr="00D861DB" w:rsidRDefault="0042474E" w:rsidP="00A1609D">
      <w:pPr>
        <w:pStyle w:val="StandardWeb"/>
        <w:rPr>
          <w:lang w:val="en-GB"/>
        </w:rPr>
      </w:pPr>
      <w:r w:rsidRPr="00D861DB">
        <w:rPr>
          <w:lang w:val="en-GB"/>
        </w:rPr>
        <w:t>Th</w:t>
      </w:r>
      <w:r w:rsidRPr="00D861DB">
        <w:rPr>
          <w:lang w:val="en-GB"/>
        </w:rPr>
        <w:t>is</w:t>
      </w:r>
      <w:r w:rsidRPr="00D861DB">
        <w:rPr>
          <w:lang w:val="en-GB"/>
        </w:rPr>
        <w:t xml:space="preserve"> value </w:t>
      </w:r>
      <w:r w:rsidRPr="00D861DB">
        <w:rPr>
          <w:lang w:val="en-GB"/>
        </w:rPr>
        <w:t>was</w:t>
      </w:r>
      <w:r w:rsidRPr="00D861DB">
        <w:rPr>
          <w:lang w:val="en-GB"/>
        </w:rPr>
        <w:t xml:space="preserve"> </w:t>
      </w:r>
      <w:r w:rsidRPr="00D861DB">
        <w:rPr>
          <w:lang w:val="en-GB"/>
        </w:rPr>
        <w:t>derived</w:t>
      </w:r>
      <w:r w:rsidRPr="00D861DB">
        <w:rPr>
          <w:lang w:val="en-GB"/>
        </w:rPr>
        <w:t xml:space="preserve"> using </w:t>
      </w:r>
      <w:r w:rsidRPr="00D861DB">
        <w:rPr>
          <w:b/>
          <w:bCs/>
          <w:lang w:val="en-GB"/>
        </w:rPr>
        <w:t>Field Calculator</w:t>
      </w:r>
    </w:p>
    <w:tbl>
      <w:tblPr>
        <w:tblStyle w:val="Reetkatablice"/>
        <w:tblW w:w="0" w:type="auto"/>
        <w:tblLook w:val="04A0" w:firstRow="1" w:lastRow="0" w:firstColumn="1" w:lastColumn="0" w:noHBand="0" w:noVBand="1"/>
      </w:tblPr>
      <w:tblGrid>
        <w:gridCol w:w="2405"/>
        <w:gridCol w:w="5812"/>
      </w:tblGrid>
      <w:tr w:rsidR="00A1609D" w:rsidRPr="00D861DB" w14:paraId="62A2F031" w14:textId="77777777" w:rsidTr="00ED3C14">
        <w:tc>
          <w:tcPr>
            <w:tcW w:w="2405" w:type="dxa"/>
            <w:shd w:val="clear" w:color="auto" w:fill="0070C0"/>
            <w:hideMark/>
          </w:tcPr>
          <w:p w14:paraId="4EA9F7B3" w14:textId="77777777" w:rsidR="00A1609D" w:rsidRPr="00D861DB" w:rsidRDefault="00A1609D" w:rsidP="00ED3C14">
            <w:pPr>
              <w:rPr>
                <w:lang w:val="en-GB"/>
              </w:rPr>
            </w:pPr>
            <w:r w:rsidRPr="00D861DB">
              <w:rPr>
                <w:lang w:val="en-GB"/>
              </w:rPr>
              <w:t>Parameter</w:t>
            </w:r>
          </w:p>
        </w:tc>
        <w:tc>
          <w:tcPr>
            <w:tcW w:w="5812" w:type="dxa"/>
            <w:shd w:val="clear" w:color="auto" w:fill="0070C0"/>
            <w:hideMark/>
          </w:tcPr>
          <w:p w14:paraId="69905F3F" w14:textId="77777777" w:rsidR="00A1609D" w:rsidRPr="00D861DB" w:rsidRDefault="00A1609D" w:rsidP="00ED3C14">
            <w:pPr>
              <w:rPr>
                <w:lang w:val="en-GB"/>
              </w:rPr>
            </w:pPr>
            <w:r w:rsidRPr="00D861DB">
              <w:rPr>
                <w:lang w:val="en-GB"/>
              </w:rPr>
              <w:t>Value</w:t>
            </w:r>
          </w:p>
        </w:tc>
      </w:tr>
      <w:tr w:rsidR="00A1609D" w:rsidRPr="00D861DB" w14:paraId="2982AD82" w14:textId="77777777" w:rsidTr="00ED3C14">
        <w:tc>
          <w:tcPr>
            <w:tcW w:w="2405" w:type="dxa"/>
            <w:hideMark/>
          </w:tcPr>
          <w:p w14:paraId="1FE56EC1" w14:textId="77777777" w:rsidR="00A1609D" w:rsidRPr="00D861DB" w:rsidRDefault="00A1609D" w:rsidP="00ED3C14">
            <w:pPr>
              <w:rPr>
                <w:lang w:val="en-GB"/>
              </w:rPr>
            </w:pPr>
            <w:r w:rsidRPr="00D861DB">
              <w:rPr>
                <w:lang w:val="en-GB"/>
              </w:rPr>
              <w:t>Output field name</w:t>
            </w:r>
          </w:p>
        </w:tc>
        <w:tc>
          <w:tcPr>
            <w:tcW w:w="5812" w:type="dxa"/>
            <w:hideMark/>
          </w:tcPr>
          <w:p w14:paraId="3FD6AB9E" w14:textId="77777777" w:rsidR="00A1609D" w:rsidRPr="00D861DB" w:rsidRDefault="00A1609D" w:rsidP="00ED3C14">
            <w:pPr>
              <w:pStyle w:val="HTMLunaprijedoblikovano"/>
              <w:rPr>
                <w:b/>
                <w:lang w:val="en-GB"/>
              </w:rPr>
            </w:pPr>
            <w:proofErr w:type="spellStart"/>
            <w:r w:rsidRPr="00D861DB">
              <w:rPr>
                <w:b/>
                <w:lang w:val="en-GB"/>
              </w:rPr>
              <w:t>Shallow_ind</w:t>
            </w:r>
            <w:proofErr w:type="spellEnd"/>
          </w:p>
        </w:tc>
      </w:tr>
      <w:tr w:rsidR="00A1609D" w:rsidRPr="00D861DB" w14:paraId="57CB8675" w14:textId="77777777" w:rsidTr="00ED3C14">
        <w:tc>
          <w:tcPr>
            <w:tcW w:w="2405" w:type="dxa"/>
            <w:hideMark/>
          </w:tcPr>
          <w:p w14:paraId="1547174A" w14:textId="77777777" w:rsidR="00A1609D" w:rsidRPr="00D861DB" w:rsidRDefault="00A1609D" w:rsidP="00ED3C14">
            <w:pPr>
              <w:rPr>
                <w:lang w:val="en-GB"/>
              </w:rPr>
            </w:pPr>
            <w:r w:rsidRPr="00D861DB">
              <w:rPr>
                <w:lang w:val="en-GB"/>
              </w:rPr>
              <w:t>Output field type</w:t>
            </w:r>
          </w:p>
        </w:tc>
        <w:tc>
          <w:tcPr>
            <w:tcW w:w="5812" w:type="dxa"/>
            <w:hideMark/>
          </w:tcPr>
          <w:p w14:paraId="63553B29" w14:textId="77777777" w:rsidR="00A1609D" w:rsidRPr="00D861DB" w:rsidRDefault="00A1609D" w:rsidP="00ED3C14">
            <w:pPr>
              <w:rPr>
                <w:lang w:val="en-GB"/>
              </w:rPr>
            </w:pPr>
            <w:r w:rsidRPr="00D861DB">
              <w:rPr>
                <w:lang w:val="en-GB"/>
              </w:rPr>
              <w:t>Decimal (double)</w:t>
            </w:r>
          </w:p>
        </w:tc>
      </w:tr>
      <w:tr w:rsidR="00A1609D" w:rsidRPr="00D861DB" w14:paraId="1EF9F126" w14:textId="77777777" w:rsidTr="00ED3C14">
        <w:tc>
          <w:tcPr>
            <w:tcW w:w="2405" w:type="dxa"/>
            <w:hideMark/>
          </w:tcPr>
          <w:p w14:paraId="35F22C4B" w14:textId="77777777" w:rsidR="00A1609D" w:rsidRPr="00D861DB" w:rsidRDefault="00A1609D" w:rsidP="00ED3C14">
            <w:pPr>
              <w:rPr>
                <w:lang w:val="en-GB"/>
              </w:rPr>
            </w:pPr>
            <w:r w:rsidRPr="00D861DB">
              <w:rPr>
                <w:lang w:val="en-GB"/>
              </w:rPr>
              <w:t>Expression</w:t>
            </w:r>
          </w:p>
        </w:tc>
        <w:tc>
          <w:tcPr>
            <w:tcW w:w="5812" w:type="dxa"/>
            <w:hideMark/>
          </w:tcPr>
          <w:p w14:paraId="269A0167" w14:textId="77777777" w:rsidR="00A1609D" w:rsidRPr="00D861DB" w:rsidRDefault="00A1609D" w:rsidP="00ED3C14">
            <w:pPr>
              <w:pStyle w:val="HTMLunaprijedoblikovano"/>
              <w:rPr>
                <w:rStyle w:val="HTML-kod"/>
                <w:rFonts w:eastAsiaTheme="majorEastAsia"/>
                <w:sz w:val="24"/>
                <w:szCs w:val="24"/>
                <w:lang w:val="en-GB"/>
              </w:rPr>
            </w:pPr>
            <w:r w:rsidRPr="00D861DB">
              <w:rPr>
                <w:rStyle w:val="HTML-kod"/>
                <w:rFonts w:eastAsiaTheme="majorEastAsia"/>
                <w:sz w:val="24"/>
                <w:szCs w:val="24"/>
                <w:lang w:val="en-GB"/>
              </w:rPr>
              <w:t>CASE</w:t>
            </w:r>
          </w:p>
          <w:p w14:paraId="7D34A32E" w14:textId="77777777" w:rsidR="00A1609D" w:rsidRPr="00D861DB" w:rsidRDefault="00A1609D" w:rsidP="00ED3C14">
            <w:pPr>
              <w:pStyle w:val="HTMLunaprijedoblikovano"/>
              <w:rPr>
                <w:rStyle w:val="HTML-kod"/>
                <w:rFonts w:eastAsiaTheme="majorEastAsia"/>
                <w:sz w:val="24"/>
                <w:szCs w:val="24"/>
                <w:lang w:val="en-GB"/>
              </w:rPr>
            </w:pPr>
            <w:r w:rsidRPr="00D861DB">
              <w:rPr>
                <w:rStyle w:val="HTML-kod"/>
                <w:rFonts w:eastAsiaTheme="majorEastAsia"/>
                <w:sz w:val="24"/>
                <w:szCs w:val="24"/>
                <w:lang w:val="en-GB"/>
              </w:rPr>
              <w:lastRenderedPageBreak/>
              <w:t>WHEN "</w:t>
            </w:r>
            <w:proofErr w:type="spellStart"/>
            <w:r w:rsidRPr="00D861DB">
              <w:rPr>
                <w:rStyle w:val="HTML-kod"/>
                <w:rFonts w:eastAsiaTheme="majorEastAsia"/>
                <w:sz w:val="24"/>
                <w:szCs w:val="24"/>
                <w:lang w:val="en-GB"/>
              </w:rPr>
              <w:t>depth_sea</w:t>
            </w:r>
            <w:proofErr w:type="spellEnd"/>
            <w:r w:rsidRPr="00D861DB">
              <w:rPr>
                <w:rStyle w:val="HTML-kod"/>
                <w:rFonts w:eastAsiaTheme="majorEastAsia"/>
                <w:sz w:val="24"/>
                <w:szCs w:val="24"/>
                <w:lang w:val="en-GB"/>
              </w:rPr>
              <w:t>" IS NULL THEN 0</w:t>
            </w:r>
          </w:p>
          <w:p w14:paraId="676528F3" w14:textId="77777777" w:rsidR="00A1609D" w:rsidRPr="00D861DB" w:rsidRDefault="00A1609D" w:rsidP="00ED3C14">
            <w:pPr>
              <w:pStyle w:val="HTMLunaprijedoblikovano"/>
              <w:rPr>
                <w:rStyle w:val="HTML-kod"/>
                <w:rFonts w:eastAsiaTheme="majorEastAsia"/>
                <w:sz w:val="24"/>
                <w:szCs w:val="24"/>
                <w:lang w:val="en-GB"/>
              </w:rPr>
            </w:pPr>
            <w:r w:rsidRPr="00D861DB">
              <w:rPr>
                <w:rStyle w:val="HTML-kod"/>
                <w:rFonts w:eastAsiaTheme="majorEastAsia"/>
                <w:sz w:val="24"/>
                <w:szCs w:val="24"/>
                <w:lang w:val="en-GB"/>
              </w:rPr>
              <w:t>WHEN "</w:t>
            </w:r>
            <w:proofErr w:type="spellStart"/>
            <w:r w:rsidRPr="00D861DB">
              <w:rPr>
                <w:rStyle w:val="HTML-kod"/>
                <w:rFonts w:eastAsiaTheme="majorEastAsia"/>
                <w:sz w:val="24"/>
                <w:szCs w:val="24"/>
                <w:lang w:val="en-GB"/>
              </w:rPr>
              <w:t>depth_sea</w:t>
            </w:r>
            <w:proofErr w:type="spellEnd"/>
            <w:r w:rsidRPr="00D861DB">
              <w:rPr>
                <w:rStyle w:val="HTML-kod"/>
                <w:rFonts w:eastAsiaTheme="majorEastAsia"/>
                <w:sz w:val="24"/>
                <w:szCs w:val="24"/>
                <w:lang w:val="en-GB"/>
              </w:rPr>
              <w:t>" &lt;= 20 THEN 1</w:t>
            </w:r>
          </w:p>
          <w:p w14:paraId="2EE0DB41" w14:textId="77777777" w:rsidR="00A1609D" w:rsidRPr="00D861DB" w:rsidRDefault="00A1609D" w:rsidP="00ED3C14">
            <w:pPr>
              <w:pStyle w:val="HTMLunaprijedoblikovano"/>
              <w:rPr>
                <w:rStyle w:val="HTML-kod"/>
                <w:rFonts w:eastAsiaTheme="majorEastAsia"/>
                <w:sz w:val="24"/>
                <w:szCs w:val="24"/>
                <w:lang w:val="en-GB"/>
              </w:rPr>
            </w:pPr>
            <w:r w:rsidRPr="00D861DB">
              <w:rPr>
                <w:rStyle w:val="HTML-kod"/>
                <w:rFonts w:eastAsiaTheme="majorEastAsia"/>
                <w:sz w:val="24"/>
                <w:szCs w:val="24"/>
                <w:lang w:val="en-GB"/>
              </w:rPr>
              <w:t>WHEN "</w:t>
            </w:r>
            <w:proofErr w:type="spellStart"/>
            <w:r w:rsidRPr="00D861DB">
              <w:rPr>
                <w:rStyle w:val="HTML-kod"/>
                <w:rFonts w:eastAsiaTheme="majorEastAsia"/>
                <w:sz w:val="24"/>
                <w:szCs w:val="24"/>
                <w:lang w:val="en-GB"/>
              </w:rPr>
              <w:t>depth_sea</w:t>
            </w:r>
            <w:proofErr w:type="spellEnd"/>
            <w:r w:rsidRPr="00D861DB">
              <w:rPr>
                <w:rStyle w:val="HTML-kod"/>
                <w:rFonts w:eastAsiaTheme="majorEastAsia"/>
                <w:sz w:val="24"/>
                <w:szCs w:val="24"/>
                <w:lang w:val="en-GB"/>
              </w:rPr>
              <w:t>" &gt;= 60 THEN 0</w:t>
            </w:r>
          </w:p>
          <w:p w14:paraId="03481273" w14:textId="77777777" w:rsidR="00A1609D" w:rsidRPr="00D861DB" w:rsidRDefault="00A1609D" w:rsidP="00ED3C14">
            <w:pPr>
              <w:pStyle w:val="HTMLunaprijedoblikovano"/>
              <w:rPr>
                <w:rStyle w:val="HTML-kod"/>
                <w:rFonts w:eastAsiaTheme="majorEastAsia"/>
                <w:sz w:val="24"/>
                <w:szCs w:val="24"/>
                <w:lang w:val="en-GB"/>
              </w:rPr>
            </w:pPr>
            <w:r w:rsidRPr="00D861DB">
              <w:rPr>
                <w:rStyle w:val="HTML-kod"/>
                <w:rFonts w:eastAsiaTheme="majorEastAsia"/>
                <w:sz w:val="24"/>
                <w:szCs w:val="24"/>
                <w:lang w:val="en-GB"/>
              </w:rPr>
              <w:t>ELSE (60-"depth_sea")</w:t>
            </w:r>
            <w:proofErr w:type="gramStart"/>
            <w:r w:rsidRPr="00D861DB">
              <w:rPr>
                <w:rStyle w:val="HTML-kod"/>
                <w:rFonts w:eastAsiaTheme="majorEastAsia"/>
                <w:sz w:val="24"/>
                <w:szCs w:val="24"/>
                <w:lang w:val="en-GB"/>
              </w:rPr>
              <w:t>/(</w:t>
            </w:r>
            <w:proofErr w:type="gramEnd"/>
            <w:r w:rsidRPr="00D861DB">
              <w:rPr>
                <w:rStyle w:val="HTML-kod"/>
                <w:rFonts w:eastAsiaTheme="majorEastAsia"/>
                <w:sz w:val="24"/>
                <w:szCs w:val="24"/>
                <w:lang w:val="en-GB"/>
              </w:rPr>
              <w:t>60-20)</w:t>
            </w:r>
          </w:p>
          <w:p w14:paraId="7EF88457" w14:textId="77777777" w:rsidR="00A1609D" w:rsidRPr="00D861DB" w:rsidRDefault="00A1609D" w:rsidP="00ED3C14">
            <w:pPr>
              <w:pStyle w:val="HTMLunaprijedoblikovano"/>
              <w:rPr>
                <w:lang w:val="en-GB"/>
              </w:rPr>
            </w:pPr>
            <w:r w:rsidRPr="00D861DB">
              <w:rPr>
                <w:rStyle w:val="HTML-kod"/>
                <w:rFonts w:eastAsiaTheme="majorEastAsia"/>
                <w:sz w:val="24"/>
                <w:szCs w:val="24"/>
                <w:lang w:val="en-GB"/>
              </w:rPr>
              <w:t>END</w:t>
            </w:r>
          </w:p>
        </w:tc>
      </w:tr>
    </w:tbl>
    <w:p w14:paraId="75A50CCD" w14:textId="77777777" w:rsidR="00A1609D" w:rsidRPr="00D861DB" w:rsidRDefault="00A1609D" w:rsidP="00A1609D">
      <w:pPr>
        <w:rPr>
          <w:lang w:val="en-GB"/>
        </w:rPr>
      </w:pPr>
    </w:p>
    <w:p w14:paraId="4F061837" w14:textId="07D855F7" w:rsidR="00505DFA" w:rsidRPr="00D861DB" w:rsidRDefault="00505DFA" w:rsidP="004420DC">
      <w:pPr>
        <w:pStyle w:val="StandardWeb"/>
        <w:rPr>
          <w:lang w:val="en-GB"/>
        </w:rPr>
      </w:pPr>
    </w:p>
    <w:p w14:paraId="53F919DD" w14:textId="56C35037" w:rsidR="00C3715E" w:rsidRPr="00D861DB" w:rsidRDefault="00B00568" w:rsidP="00B00568">
      <w:pPr>
        <w:pStyle w:val="Naslov2"/>
        <w:ind w:left="578" w:hanging="578"/>
      </w:pPr>
      <w:r w:rsidRPr="00D861DB">
        <w:t>NATURA 2000 PROCESSING</w:t>
      </w:r>
    </w:p>
    <w:p w14:paraId="16621512" w14:textId="5516DF55" w:rsidR="00C3715E" w:rsidRPr="00D861DB" w:rsidRDefault="00C3715E" w:rsidP="00B00568">
      <w:pPr>
        <w:pStyle w:val="step"/>
      </w:pPr>
      <w:r w:rsidRPr="00D861DB">
        <w:t xml:space="preserve">Step </w:t>
      </w:r>
      <w:r w:rsidR="00B00568" w:rsidRPr="00D861DB">
        <w:t>11</w:t>
      </w:r>
      <w:r w:rsidRPr="00D861DB">
        <w:t>. Clip Natura 2000</w:t>
      </w:r>
    </w:p>
    <w:p w14:paraId="07212A87" w14:textId="77777777" w:rsidR="006962D8" w:rsidRPr="00D861DB" w:rsidRDefault="006962D8" w:rsidP="004420DC">
      <w:pPr>
        <w:rPr>
          <w:lang w:val="en-GB"/>
        </w:rPr>
      </w:pPr>
    </w:p>
    <w:p w14:paraId="34096C76" w14:textId="77777777" w:rsidR="00AC5AB5" w:rsidRPr="00D861DB" w:rsidRDefault="00AC5AB5" w:rsidP="00CE29BE">
      <w:pPr>
        <w:rPr>
          <w:b/>
          <w:bCs/>
          <w:lang w:val="en-GB"/>
        </w:rPr>
      </w:pPr>
      <w:r w:rsidRPr="00D861DB">
        <w:rPr>
          <w:b/>
          <w:bCs/>
          <w:lang w:val="en-GB"/>
        </w:rPr>
        <w:t>QGIS tool</w:t>
      </w:r>
    </w:p>
    <w:p w14:paraId="4C4212F0" w14:textId="008ADB21" w:rsidR="00C3715E" w:rsidRPr="00D861DB" w:rsidRDefault="00C01A25" w:rsidP="00D554D5">
      <w:pPr>
        <w:pStyle w:val="postupakQGIS"/>
        <w:pBdr>
          <w:left w:val="single" w:sz="18" w:space="4" w:color="0070C0"/>
        </w:pBdr>
        <w:ind w:left="567"/>
      </w:pPr>
      <w:r w:rsidRPr="00D861DB">
        <w:t>Processing → Vector overlay → Clip</w:t>
      </w:r>
    </w:p>
    <w:p w14:paraId="09648E09" w14:textId="77777777" w:rsidR="00CD36CE" w:rsidRPr="00D861DB" w:rsidRDefault="00CD36CE" w:rsidP="00D861DB">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529"/>
        <w:gridCol w:w="2743"/>
      </w:tblGrid>
      <w:tr w:rsidR="00CD36CE" w:rsidRPr="00D861DB" w14:paraId="0269A352" w14:textId="77777777" w:rsidTr="00CD36CE">
        <w:tc>
          <w:tcPr>
            <w:tcW w:w="0" w:type="auto"/>
            <w:shd w:val="clear" w:color="auto" w:fill="0070C0"/>
            <w:hideMark/>
          </w:tcPr>
          <w:p w14:paraId="771383DF" w14:textId="77777777" w:rsidR="00CD36CE" w:rsidRPr="00D861DB" w:rsidRDefault="00CD36CE" w:rsidP="004420DC">
            <w:pPr>
              <w:rPr>
                <w:lang w:val="en-GB"/>
              </w:rPr>
            </w:pPr>
            <w:r w:rsidRPr="00D861DB">
              <w:rPr>
                <w:lang w:val="en-GB"/>
              </w:rPr>
              <w:t>Parameter</w:t>
            </w:r>
          </w:p>
        </w:tc>
        <w:tc>
          <w:tcPr>
            <w:tcW w:w="0" w:type="auto"/>
            <w:shd w:val="clear" w:color="auto" w:fill="0070C0"/>
            <w:hideMark/>
          </w:tcPr>
          <w:p w14:paraId="42B705E3" w14:textId="77777777" w:rsidR="00CD36CE" w:rsidRPr="00D861DB" w:rsidRDefault="00CD36CE" w:rsidP="004420DC">
            <w:pPr>
              <w:rPr>
                <w:lang w:val="en-GB"/>
              </w:rPr>
            </w:pPr>
            <w:r w:rsidRPr="00D861DB">
              <w:rPr>
                <w:lang w:val="en-GB"/>
              </w:rPr>
              <w:t>Value</w:t>
            </w:r>
          </w:p>
        </w:tc>
      </w:tr>
      <w:tr w:rsidR="00CD36CE" w:rsidRPr="00D861DB" w14:paraId="08CA8EB0" w14:textId="77777777" w:rsidTr="00CD36CE">
        <w:tc>
          <w:tcPr>
            <w:tcW w:w="0" w:type="auto"/>
            <w:hideMark/>
          </w:tcPr>
          <w:p w14:paraId="29AB29B4" w14:textId="77777777" w:rsidR="00CD36CE" w:rsidRPr="00D861DB" w:rsidRDefault="00CD36CE" w:rsidP="004420DC">
            <w:pPr>
              <w:rPr>
                <w:lang w:val="en-GB"/>
              </w:rPr>
            </w:pPr>
            <w:r w:rsidRPr="00D861DB">
              <w:rPr>
                <w:lang w:val="en-GB"/>
              </w:rPr>
              <w:t>Input layer</w:t>
            </w:r>
          </w:p>
        </w:tc>
        <w:tc>
          <w:tcPr>
            <w:tcW w:w="0" w:type="auto"/>
            <w:hideMark/>
          </w:tcPr>
          <w:p w14:paraId="266B989D" w14:textId="77777777" w:rsidR="00CD36CE" w:rsidRPr="00D861DB" w:rsidRDefault="00CD36CE" w:rsidP="004420DC">
            <w:pPr>
              <w:rPr>
                <w:lang w:val="en-GB"/>
              </w:rPr>
            </w:pPr>
            <w:proofErr w:type="spellStart"/>
            <w:r w:rsidRPr="00D861DB">
              <w:rPr>
                <w:lang w:val="en-GB"/>
              </w:rPr>
              <w:t>NaturaSite</w:t>
            </w:r>
            <w:proofErr w:type="spellEnd"/>
            <w:r w:rsidRPr="00D861DB">
              <w:rPr>
                <w:lang w:val="en-GB"/>
              </w:rPr>
              <w:t xml:space="preserve"> polygons</w:t>
            </w:r>
          </w:p>
        </w:tc>
      </w:tr>
      <w:tr w:rsidR="00CD36CE" w:rsidRPr="00D861DB" w14:paraId="09A69C67" w14:textId="77777777" w:rsidTr="00CD36CE">
        <w:tc>
          <w:tcPr>
            <w:tcW w:w="0" w:type="auto"/>
            <w:hideMark/>
          </w:tcPr>
          <w:p w14:paraId="5DD0ACA2" w14:textId="77777777" w:rsidR="00CD36CE" w:rsidRPr="00D861DB" w:rsidRDefault="00CD36CE" w:rsidP="004420DC">
            <w:pPr>
              <w:rPr>
                <w:lang w:val="en-GB"/>
              </w:rPr>
            </w:pPr>
            <w:r w:rsidRPr="00D861DB">
              <w:rPr>
                <w:lang w:val="en-GB"/>
              </w:rPr>
              <w:t>Overlay layer</w:t>
            </w:r>
          </w:p>
        </w:tc>
        <w:tc>
          <w:tcPr>
            <w:tcW w:w="0" w:type="auto"/>
            <w:hideMark/>
          </w:tcPr>
          <w:p w14:paraId="297BB39F" w14:textId="77777777" w:rsidR="00CD36CE" w:rsidRPr="00D861DB" w:rsidRDefault="00CD36CE" w:rsidP="004420DC">
            <w:pPr>
              <w:rPr>
                <w:lang w:val="en-GB"/>
              </w:rPr>
            </w:pPr>
            <w:r w:rsidRPr="00D861DB">
              <w:rPr>
                <w:lang w:val="en-GB"/>
              </w:rPr>
              <w:t>IHO Adriatic Sea polygon</w:t>
            </w:r>
          </w:p>
        </w:tc>
      </w:tr>
    </w:tbl>
    <w:p w14:paraId="4E47E0BE" w14:textId="7766B9C2" w:rsidR="00C3715E" w:rsidRPr="00D861DB" w:rsidRDefault="00C3715E" w:rsidP="004420DC">
      <w:pPr>
        <w:pStyle w:val="Output"/>
      </w:pPr>
      <w:r w:rsidRPr="00D861DB">
        <w:t>Output</w:t>
      </w:r>
      <w:r w:rsidR="00BD42B5" w:rsidRPr="00D861DB">
        <w:t xml:space="preserve">: </w:t>
      </w:r>
      <w:proofErr w:type="spellStart"/>
      <w:r w:rsidRPr="00D861DB">
        <w:t>Natura_Adriatic.gpkg</w:t>
      </w:r>
      <w:proofErr w:type="spellEnd"/>
    </w:p>
    <w:p w14:paraId="3AF1359F" w14:textId="77777777" w:rsidR="00B00568" w:rsidRPr="00D861DB" w:rsidRDefault="00B00568" w:rsidP="004420DC">
      <w:pPr>
        <w:pStyle w:val="Output"/>
      </w:pPr>
    </w:p>
    <w:p w14:paraId="435F2C1F" w14:textId="4C311AB8" w:rsidR="00C3715E" w:rsidRPr="00D861DB" w:rsidRDefault="00C3715E" w:rsidP="00B00568">
      <w:pPr>
        <w:pStyle w:val="step"/>
      </w:pPr>
      <w:r w:rsidRPr="00D861DB">
        <w:t xml:space="preserve">Step </w:t>
      </w:r>
      <w:r w:rsidR="00B00568" w:rsidRPr="00D861DB">
        <w:t>12</w:t>
      </w:r>
      <w:r w:rsidRPr="00D861DB">
        <w:t>. Dissolve Natura polygons</w:t>
      </w:r>
    </w:p>
    <w:p w14:paraId="352C67B2" w14:textId="77777777" w:rsidR="00C3715E" w:rsidRPr="00D861DB" w:rsidRDefault="00C3715E" w:rsidP="004420DC">
      <w:pPr>
        <w:pStyle w:val="StandardWeb"/>
        <w:rPr>
          <w:lang w:val="en-GB"/>
        </w:rPr>
      </w:pPr>
      <w:r w:rsidRPr="00D861DB">
        <w:rPr>
          <w:lang w:val="en-GB"/>
        </w:rPr>
        <w:t>Several Natura 2000 designations overlap spatially (e.g. SAC and SPA). To avoid counting the same protected area multiple times, all polygons were dissolved into a single layer.</w:t>
      </w:r>
    </w:p>
    <w:p w14:paraId="3F1A4088" w14:textId="77777777" w:rsidR="00AC5AB5" w:rsidRPr="00D861DB" w:rsidRDefault="00AC5AB5" w:rsidP="00CE29BE">
      <w:pPr>
        <w:rPr>
          <w:b/>
          <w:bCs/>
          <w:lang w:val="en-GB"/>
        </w:rPr>
      </w:pPr>
      <w:r w:rsidRPr="00D861DB">
        <w:rPr>
          <w:b/>
          <w:bCs/>
          <w:lang w:val="en-GB"/>
        </w:rPr>
        <w:t>QGIS tool</w:t>
      </w:r>
    </w:p>
    <w:p w14:paraId="35CC449B" w14:textId="2FCA5E29" w:rsidR="00C3715E" w:rsidRPr="00D861DB" w:rsidRDefault="00B630CF" w:rsidP="00A87CB3">
      <w:pPr>
        <w:pStyle w:val="postupakQGIS"/>
        <w:pBdr>
          <w:left w:val="single" w:sz="18" w:space="4" w:color="0070C0"/>
        </w:pBdr>
        <w:ind w:left="567"/>
      </w:pPr>
      <w:r w:rsidRPr="00D861DB">
        <w:t xml:space="preserve">Processing Toolbox -&gt; </w:t>
      </w:r>
      <w:r w:rsidR="00C3715E" w:rsidRPr="00D861DB">
        <w:t>Dissolve</w:t>
      </w:r>
    </w:p>
    <w:p w14:paraId="1AB2605B" w14:textId="2E7EBEE8" w:rsidR="00C3715E" w:rsidRPr="00D861DB" w:rsidRDefault="00C3715E" w:rsidP="00D861DB">
      <w:pPr>
        <w:rPr>
          <w:b/>
          <w:bCs/>
          <w:lang w:val="en-GB"/>
        </w:rPr>
      </w:pPr>
      <w:r w:rsidRPr="00D861DB">
        <w:rPr>
          <w:b/>
          <w:bCs/>
          <w:lang w:val="en-GB"/>
        </w:rPr>
        <w:t>Parameters</w:t>
      </w:r>
      <w:r w:rsidR="00B630CF" w:rsidRPr="00D861DB">
        <w:rPr>
          <w:b/>
          <w:bCs/>
          <w:lang w:val="en-GB"/>
        </w:rPr>
        <w:t xml:space="preserve">: </w:t>
      </w:r>
      <w:r w:rsidRPr="00D861DB">
        <w:rPr>
          <w:b/>
          <w:bCs/>
          <w:lang w:val="en-GB"/>
        </w:rPr>
        <w:t>Dissolve all features</w:t>
      </w:r>
    </w:p>
    <w:p w14:paraId="27B3C5C8" w14:textId="52A2EF33" w:rsidR="00C3715E" w:rsidRPr="00D861DB" w:rsidRDefault="00C3715E" w:rsidP="004420DC">
      <w:pPr>
        <w:pStyle w:val="Output"/>
      </w:pPr>
      <w:r w:rsidRPr="00D861DB">
        <w:t>Output</w:t>
      </w:r>
      <w:r w:rsidR="00B630CF" w:rsidRPr="00D861DB">
        <w:t xml:space="preserve">: </w:t>
      </w:r>
      <w:proofErr w:type="spellStart"/>
      <w:r w:rsidRPr="00D861DB">
        <w:t>Natura_</w:t>
      </w:r>
      <w:proofErr w:type="gramStart"/>
      <w:r w:rsidRPr="00D861DB">
        <w:t>dissolved.gpkg</w:t>
      </w:r>
      <w:proofErr w:type="spellEnd"/>
      <w:proofErr w:type="gramEnd"/>
    </w:p>
    <w:p w14:paraId="4FBF5A95" w14:textId="77777777" w:rsidR="00B00568" w:rsidRPr="00D861DB" w:rsidRDefault="00B00568" w:rsidP="004420DC">
      <w:pPr>
        <w:pStyle w:val="Output"/>
      </w:pPr>
    </w:p>
    <w:p w14:paraId="693869E8" w14:textId="51BD9BF5" w:rsidR="00C3715E" w:rsidRPr="00D861DB" w:rsidRDefault="00C3715E" w:rsidP="00B00568">
      <w:pPr>
        <w:pStyle w:val="step"/>
      </w:pPr>
      <w:r w:rsidRPr="00D861DB">
        <w:t xml:space="preserve">Step </w:t>
      </w:r>
      <w:r w:rsidR="00B00568" w:rsidRPr="00D861DB">
        <w:t>13</w:t>
      </w:r>
      <w:r w:rsidRPr="00D861DB">
        <w:t xml:space="preserve">. </w:t>
      </w:r>
      <w:r w:rsidR="006D28C7" w:rsidRPr="00D861DB">
        <w:t>Natura 2000 grid intersection</w:t>
      </w:r>
    </w:p>
    <w:p w14:paraId="3443E6F0" w14:textId="3BC47039" w:rsidR="00C3715E" w:rsidRPr="00D861DB" w:rsidRDefault="00A95076" w:rsidP="004420DC">
      <w:pPr>
        <w:pStyle w:val="StandardWeb"/>
        <w:rPr>
          <w:lang w:val="en-GB"/>
        </w:rPr>
      </w:pPr>
      <w:r w:rsidRPr="00D861DB">
        <w:rPr>
          <w:lang w:val="en-GB"/>
        </w:rPr>
        <w:t>The dissolved Natura 2000 polygon layer was intersected with the marine analytical grid to determine the spatial overlap between protected areas and individual grid cells</w:t>
      </w:r>
      <w:r w:rsidR="008379F9" w:rsidRPr="00D861DB">
        <w:rPr>
          <w:lang w:val="en-GB"/>
        </w:rPr>
        <w:t>.</w:t>
      </w:r>
    </w:p>
    <w:p w14:paraId="25EA229E" w14:textId="77777777" w:rsidR="00AC5AB5" w:rsidRPr="00D861DB" w:rsidRDefault="00AC5AB5" w:rsidP="004420DC">
      <w:pPr>
        <w:rPr>
          <w:b/>
          <w:bCs/>
          <w:lang w:val="en-GB"/>
        </w:rPr>
      </w:pPr>
      <w:r w:rsidRPr="00D861DB">
        <w:rPr>
          <w:b/>
          <w:bCs/>
          <w:lang w:val="en-GB"/>
        </w:rPr>
        <w:t>QGIS tool</w:t>
      </w:r>
    </w:p>
    <w:p w14:paraId="7CB15AF3" w14:textId="2C88BC4B" w:rsidR="00C3715E" w:rsidRPr="00D861DB" w:rsidRDefault="00BF4E07" w:rsidP="00A87CB3">
      <w:pPr>
        <w:pStyle w:val="postupakQGIS"/>
        <w:pBdr>
          <w:left w:val="single" w:sz="18" w:space="4" w:color="0070C0"/>
        </w:pBdr>
        <w:ind w:left="567"/>
      </w:pPr>
      <w:r w:rsidRPr="00D861DB">
        <w:t>Processing → Vector overlay → Intersection</w:t>
      </w:r>
    </w:p>
    <w:p w14:paraId="6C00275D" w14:textId="5E1EC02F" w:rsidR="00893094" w:rsidRPr="00D861DB" w:rsidRDefault="00C3715E" w:rsidP="00D861DB">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1529"/>
        <w:gridCol w:w="4022"/>
      </w:tblGrid>
      <w:tr w:rsidR="00EA1F3C" w:rsidRPr="00D861DB" w14:paraId="6C075F75" w14:textId="77777777" w:rsidTr="009435F5">
        <w:tc>
          <w:tcPr>
            <w:tcW w:w="0" w:type="auto"/>
            <w:shd w:val="clear" w:color="auto" w:fill="0070C0"/>
            <w:hideMark/>
          </w:tcPr>
          <w:p w14:paraId="30E3CA0E" w14:textId="77777777" w:rsidR="00893094" w:rsidRPr="00D861DB" w:rsidRDefault="00893094" w:rsidP="004420DC">
            <w:pPr>
              <w:rPr>
                <w:lang w:val="en-GB"/>
              </w:rPr>
            </w:pPr>
            <w:r w:rsidRPr="00D861DB">
              <w:rPr>
                <w:lang w:val="en-GB"/>
              </w:rPr>
              <w:lastRenderedPageBreak/>
              <w:t>Parameter</w:t>
            </w:r>
          </w:p>
        </w:tc>
        <w:tc>
          <w:tcPr>
            <w:tcW w:w="4022" w:type="dxa"/>
            <w:shd w:val="clear" w:color="auto" w:fill="0070C0"/>
            <w:hideMark/>
          </w:tcPr>
          <w:p w14:paraId="2DCB51A1" w14:textId="77777777" w:rsidR="00893094" w:rsidRPr="00D861DB" w:rsidRDefault="00893094" w:rsidP="004420DC">
            <w:pPr>
              <w:rPr>
                <w:lang w:val="en-GB"/>
              </w:rPr>
            </w:pPr>
            <w:r w:rsidRPr="00D861DB">
              <w:rPr>
                <w:lang w:val="en-GB"/>
              </w:rPr>
              <w:t>Value</w:t>
            </w:r>
          </w:p>
        </w:tc>
      </w:tr>
      <w:tr w:rsidR="009435F5" w:rsidRPr="00D861DB" w14:paraId="10ECAE06" w14:textId="77777777" w:rsidTr="009435F5">
        <w:tc>
          <w:tcPr>
            <w:tcW w:w="0" w:type="auto"/>
            <w:hideMark/>
          </w:tcPr>
          <w:p w14:paraId="0562239A" w14:textId="77777777" w:rsidR="009435F5" w:rsidRPr="00D861DB" w:rsidRDefault="009435F5" w:rsidP="004420DC">
            <w:pPr>
              <w:rPr>
                <w:lang w:val="en-GB"/>
              </w:rPr>
            </w:pPr>
            <w:r w:rsidRPr="00D861DB">
              <w:rPr>
                <w:lang w:val="en-GB"/>
              </w:rPr>
              <w:t>Input layer</w:t>
            </w:r>
          </w:p>
        </w:tc>
        <w:tc>
          <w:tcPr>
            <w:tcW w:w="4022" w:type="dxa"/>
            <w:hideMark/>
          </w:tcPr>
          <w:p w14:paraId="20FC7A4D" w14:textId="77777777" w:rsidR="009435F5" w:rsidRPr="00D861DB" w:rsidRDefault="009435F5" w:rsidP="004420DC">
            <w:pPr>
              <w:rPr>
                <w:lang w:val="en-GB"/>
              </w:rPr>
            </w:pPr>
            <w:proofErr w:type="spellStart"/>
            <w:r w:rsidRPr="00D861DB">
              <w:rPr>
                <w:lang w:val="en-GB"/>
              </w:rPr>
              <w:t>Grid_adr_</w:t>
            </w:r>
            <w:proofErr w:type="gramStart"/>
            <w:r w:rsidRPr="00D861DB">
              <w:rPr>
                <w:lang w:val="en-GB"/>
              </w:rPr>
              <w:t>sea.gpkg</w:t>
            </w:r>
            <w:proofErr w:type="spellEnd"/>
            <w:proofErr w:type="gramEnd"/>
          </w:p>
        </w:tc>
      </w:tr>
      <w:tr w:rsidR="009435F5" w:rsidRPr="00D861DB" w14:paraId="5C46B393" w14:textId="77777777" w:rsidTr="009435F5">
        <w:tc>
          <w:tcPr>
            <w:tcW w:w="0" w:type="auto"/>
            <w:hideMark/>
          </w:tcPr>
          <w:p w14:paraId="62DCCBAF" w14:textId="77777777" w:rsidR="009435F5" w:rsidRPr="00D861DB" w:rsidRDefault="009435F5" w:rsidP="004420DC">
            <w:pPr>
              <w:rPr>
                <w:lang w:val="en-GB"/>
              </w:rPr>
            </w:pPr>
            <w:r w:rsidRPr="00D861DB">
              <w:rPr>
                <w:lang w:val="en-GB"/>
              </w:rPr>
              <w:t>Overlay layer</w:t>
            </w:r>
          </w:p>
        </w:tc>
        <w:tc>
          <w:tcPr>
            <w:tcW w:w="4022" w:type="dxa"/>
            <w:hideMark/>
          </w:tcPr>
          <w:p w14:paraId="4B7ED88F" w14:textId="77777777" w:rsidR="009435F5" w:rsidRPr="00D861DB" w:rsidRDefault="009435F5" w:rsidP="004420DC">
            <w:pPr>
              <w:rPr>
                <w:lang w:val="en-GB"/>
              </w:rPr>
            </w:pPr>
            <w:proofErr w:type="spellStart"/>
            <w:r w:rsidRPr="00D861DB">
              <w:rPr>
                <w:lang w:val="en-GB"/>
              </w:rPr>
              <w:t>Natura_</w:t>
            </w:r>
            <w:proofErr w:type="gramStart"/>
            <w:r w:rsidRPr="00D861DB">
              <w:rPr>
                <w:lang w:val="en-GB"/>
              </w:rPr>
              <w:t>dissolved.gpkg</w:t>
            </w:r>
            <w:proofErr w:type="spellEnd"/>
            <w:proofErr w:type="gramEnd"/>
          </w:p>
        </w:tc>
      </w:tr>
    </w:tbl>
    <w:p w14:paraId="0A19E138" w14:textId="7B02E4E9" w:rsidR="00C3715E" w:rsidRPr="00D861DB" w:rsidRDefault="00C3715E" w:rsidP="004420DC">
      <w:pPr>
        <w:pStyle w:val="Output"/>
      </w:pPr>
      <w:r w:rsidRPr="00D861DB">
        <w:t>Output</w:t>
      </w:r>
      <w:r w:rsidR="00B630CF" w:rsidRPr="00D861DB">
        <w:t xml:space="preserve">: </w:t>
      </w:r>
      <w:bookmarkStart w:id="0" w:name="_Hlk234920170"/>
      <w:proofErr w:type="spellStart"/>
      <w:r w:rsidR="007A6CA7" w:rsidRPr="00D861DB">
        <w:t>Grid_Natura_</w:t>
      </w:r>
      <w:proofErr w:type="gramStart"/>
      <w:r w:rsidR="007A6CA7" w:rsidRPr="00D861DB">
        <w:t>intersection.gpkg</w:t>
      </w:r>
      <w:bookmarkEnd w:id="0"/>
      <w:proofErr w:type="spellEnd"/>
      <w:proofErr w:type="gramEnd"/>
    </w:p>
    <w:p w14:paraId="3914B63B" w14:textId="77777777" w:rsidR="00B00568" w:rsidRPr="00D861DB" w:rsidRDefault="00B00568" w:rsidP="004420DC">
      <w:pPr>
        <w:pStyle w:val="Output"/>
      </w:pPr>
    </w:p>
    <w:p w14:paraId="1CDADB69" w14:textId="14E83EDB" w:rsidR="00893094" w:rsidRPr="00D861DB" w:rsidRDefault="00893094" w:rsidP="00B00568">
      <w:pPr>
        <w:pStyle w:val="step"/>
      </w:pPr>
      <w:r w:rsidRPr="00D861DB">
        <w:t xml:space="preserve">Step </w:t>
      </w:r>
      <w:r w:rsidR="00686EEF" w:rsidRPr="00D861DB">
        <w:t>1</w:t>
      </w:r>
      <w:r w:rsidR="00B00568" w:rsidRPr="00D861DB">
        <w:t>4</w:t>
      </w:r>
      <w:r w:rsidRPr="00D861DB">
        <w:t xml:space="preserve">. Calculate Natura area </w:t>
      </w:r>
    </w:p>
    <w:p w14:paraId="0CC12F34" w14:textId="77777777" w:rsidR="0014408C" w:rsidRPr="00D861DB" w:rsidRDefault="0014408C" w:rsidP="004420DC">
      <w:pPr>
        <w:rPr>
          <w:b/>
          <w:bCs/>
          <w:lang w:val="en-GB"/>
        </w:rPr>
      </w:pPr>
      <w:r w:rsidRPr="00D861DB">
        <w:rPr>
          <w:b/>
          <w:bCs/>
          <w:lang w:val="en-GB"/>
        </w:rPr>
        <w:t>QGIS workflow</w:t>
      </w:r>
    </w:p>
    <w:p w14:paraId="6A3C9569" w14:textId="288B576C" w:rsidR="0014408C" w:rsidRPr="00D861DB" w:rsidRDefault="0014408C" w:rsidP="004420DC">
      <w:pPr>
        <w:pStyle w:val="postupakQGIS"/>
      </w:pPr>
      <w:r w:rsidRPr="00D861DB">
        <w:t xml:space="preserve">Right click layer: </w:t>
      </w:r>
      <w:proofErr w:type="spellStart"/>
      <w:r w:rsidR="00B1213B" w:rsidRPr="00D861DB">
        <w:rPr>
          <w:rStyle w:val="HTML-kod"/>
          <w:b/>
          <w:sz w:val="22"/>
          <w:szCs w:val="22"/>
        </w:rPr>
        <w:t>Grid_Natura_</w:t>
      </w:r>
      <w:proofErr w:type="gramStart"/>
      <w:r w:rsidR="00B1213B" w:rsidRPr="00D861DB">
        <w:rPr>
          <w:rStyle w:val="HTML-kod"/>
          <w:b/>
          <w:sz w:val="22"/>
          <w:szCs w:val="22"/>
        </w:rPr>
        <w:t>intersection.gpkg</w:t>
      </w:r>
      <w:proofErr w:type="spellEnd"/>
      <w:proofErr w:type="gramEnd"/>
    </w:p>
    <w:p w14:paraId="313CCDD7" w14:textId="77777777" w:rsidR="0014408C" w:rsidRPr="00D861DB" w:rsidRDefault="0014408C" w:rsidP="00B00568">
      <w:pPr>
        <w:pStyle w:val="postupakQGIS"/>
        <w:pBdr>
          <w:left w:val="single" w:sz="18" w:space="4" w:color="0070C0"/>
        </w:pBdr>
        <w:ind w:left="567"/>
      </w:pPr>
      <w:r w:rsidRPr="00D861DB">
        <w:t>→ Open Attribute Table</w:t>
      </w:r>
    </w:p>
    <w:p w14:paraId="04B16BC7" w14:textId="77777777" w:rsidR="0014408C" w:rsidRPr="00D861DB" w:rsidRDefault="0014408C" w:rsidP="00B00568">
      <w:pPr>
        <w:pStyle w:val="postupakQGIS"/>
        <w:pBdr>
          <w:left w:val="single" w:sz="18" w:space="4" w:color="0070C0"/>
        </w:pBdr>
        <w:ind w:left="567"/>
      </w:pPr>
      <w:r w:rsidRPr="00D861DB">
        <w:t>→ Toggle Editing</w:t>
      </w:r>
    </w:p>
    <w:p w14:paraId="25806D63" w14:textId="77777777" w:rsidR="0014408C" w:rsidRPr="00D861DB" w:rsidRDefault="0014408C" w:rsidP="00B00568">
      <w:pPr>
        <w:pStyle w:val="postupakQGIS"/>
        <w:pBdr>
          <w:left w:val="single" w:sz="18" w:space="4" w:color="0070C0"/>
        </w:pBdr>
        <w:ind w:left="567"/>
      </w:pPr>
      <w:r w:rsidRPr="00D861DB">
        <w:t>→ Field Calculator</w:t>
      </w:r>
    </w:p>
    <w:p w14:paraId="2904B7BF" w14:textId="5BA49DE4" w:rsidR="0014408C" w:rsidRPr="00D861DB" w:rsidRDefault="0014408C" w:rsidP="00B00568">
      <w:pPr>
        <w:pStyle w:val="postupakQGIS"/>
        <w:pBdr>
          <w:left w:val="single" w:sz="18" w:space="4" w:color="0070C0"/>
        </w:pBdr>
        <w:ind w:left="567"/>
      </w:pPr>
      <w:r w:rsidRPr="00D861DB">
        <w:t>→ Create a new field</w:t>
      </w:r>
    </w:p>
    <w:p w14:paraId="447682E9" w14:textId="77777777" w:rsidR="008379F9" w:rsidRPr="00D861DB" w:rsidRDefault="008379F9" w:rsidP="00D861DB">
      <w:pPr>
        <w:rPr>
          <w:b/>
          <w:bCs/>
          <w:lang w:val="en-GB"/>
        </w:rPr>
      </w:pPr>
      <w:r w:rsidRPr="00D861DB">
        <w:rPr>
          <w:b/>
          <w:bCs/>
          <w:lang w:val="en-GB"/>
        </w:rPr>
        <w:t>Parameters</w:t>
      </w:r>
    </w:p>
    <w:tbl>
      <w:tblPr>
        <w:tblStyle w:val="Reetkatablice"/>
        <w:tblW w:w="0" w:type="auto"/>
        <w:tblLook w:val="04A0" w:firstRow="1" w:lastRow="0" w:firstColumn="1" w:lastColumn="0" w:noHBand="0" w:noVBand="1"/>
      </w:tblPr>
      <w:tblGrid>
        <w:gridCol w:w="2405"/>
        <w:gridCol w:w="3969"/>
      </w:tblGrid>
      <w:tr w:rsidR="00D252B6" w:rsidRPr="00D861DB" w14:paraId="39EAA838" w14:textId="77777777" w:rsidTr="00D252B6">
        <w:tc>
          <w:tcPr>
            <w:tcW w:w="2405" w:type="dxa"/>
            <w:shd w:val="clear" w:color="auto" w:fill="0070C0"/>
            <w:hideMark/>
          </w:tcPr>
          <w:p w14:paraId="1189029C" w14:textId="77777777" w:rsidR="008379F9" w:rsidRPr="00D861DB" w:rsidRDefault="008379F9" w:rsidP="004420DC">
            <w:pPr>
              <w:rPr>
                <w:lang w:val="en-GB"/>
              </w:rPr>
            </w:pPr>
            <w:r w:rsidRPr="00D861DB">
              <w:rPr>
                <w:lang w:val="en-GB"/>
              </w:rPr>
              <w:t>Parameter</w:t>
            </w:r>
          </w:p>
        </w:tc>
        <w:tc>
          <w:tcPr>
            <w:tcW w:w="3969" w:type="dxa"/>
            <w:shd w:val="clear" w:color="auto" w:fill="0070C0"/>
            <w:hideMark/>
          </w:tcPr>
          <w:p w14:paraId="5035C59B" w14:textId="77777777" w:rsidR="008379F9" w:rsidRPr="00D861DB" w:rsidRDefault="008379F9" w:rsidP="004420DC">
            <w:pPr>
              <w:rPr>
                <w:lang w:val="en-GB"/>
              </w:rPr>
            </w:pPr>
            <w:r w:rsidRPr="00D861DB">
              <w:rPr>
                <w:lang w:val="en-GB"/>
              </w:rPr>
              <w:t>Value</w:t>
            </w:r>
          </w:p>
        </w:tc>
      </w:tr>
      <w:tr w:rsidR="008379F9" w:rsidRPr="00D861DB" w14:paraId="3652FDCE" w14:textId="77777777" w:rsidTr="00196B0F">
        <w:tc>
          <w:tcPr>
            <w:tcW w:w="2405" w:type="dxa"/>
            <w:hideMark/>
          </w:tcPr>
          <w:p w14:paraId="7A444F2C" w14:textId="77777777" w:rsidR="008379F9" w:rsidRPr="00D861DB" w:rsidRDefault="008379F9" w:rsidP="004420DC">
            <w:pPr>
              <w:rPr>
                <w:lang w:val="en-GB"/>
              </w:rPr>
            </w:pPr>
            <w:r w:rsidRPr="00D861DB">
              <w:rPr>
                <w:lang w:val="en-GB"/>
              </w:rPr>
              <w:t>Output field name</w:t>
            </w:r>
          </w:p>
        </w:tc>
        <w:tc>
          <w:tcPr>
            <w:tcW w:w="3969" w:type="dxa"/>
            <w:hideMark/>
          </w:tcPr>
          <w:p w14:paraId="299E3B3B" w14:textId="4E6D3C3E" w:rsidR="008379F9" w:rsidRPr="00D861DB" w:rsidRDefault="008379F9" w:rsidP="004420DC">
            <w:pPr>
              <w:rPr>
                <w:rFonts w:ascii="Courier New" w:hAnsi="Courier New" w:cs="Courier New"/>
                <w:lang w:val="en-GB"/>
              </w:rPr>
            </w:pPr>
            <w:proofErr w:type="spellStart"/>
            <w:r w:rsidRPr="00D861DB">
              <w:rPr>
                <w:rStyle w:val="HTML-kod"/>
                <w:sz w:val="24"/>
                <w:szCs w:val="24"/>
                <w:lang w:val="en-GB"/>
              </w:rPr>
              <w:t>nat_area</w:t>
            </w:r>
            <w:proofErr w:type="spellEnd"/>
          </w:p>
        </w:tc>
      </w:tr>
      <w:tr w:rsidR="008379F9" w:rsidRPr="00D861DB" w14:paraId="4B956FB2" w14:textId="77777777" w:rsidTr="00196B0F">
        <w:tc>
          <w:tcPr>
            <w:tcW w:w="2405" w:type="dxa"/>
            <w:hideMark/>
          </w:tcPr>
          <w:p w14:paraId="28DFAA98" w14:textId="77777777" w:rsidR="008379F9" w:rsidRPr="00D861DB" w:rsidRDefault="008379F9" w:rsidP="004420DC">
            <w:pPr>
              <w:rPr>
                <w:lang w:val="en-GB"/>
              </w:rPr>
            </w:pPr>
            <w:r w:rsidRPr="00D861DB">
              <w:rPr>
                <w:lang w:val="en-GB"/>
              </w:rPr>
              <w:t>Output field type</w:t>
            </w:r>
          </w:p>
        </w:tc>
        <w:tc>
          <w:tcPr>
            <w:tcW w:w="3969" w:type="dxa"/>
            <w:hideMark/>
          </w:tcPr>
          <w:p w14:paraId="27A04C22" w14:textId="77777777" w:rsidR="008379F9" w:rsidRPr="00D861DB" w:rsidRDefault="008379F9" w:rsidP="004420DC">
            <w:pPr>
              <w:rPr>
                <w:lang w:val="en-GB"/>
              </w:rPr>
            </w:pPr>
            <w:r w:rsidRPr="00D861DB">
              <w:rPr>
                <w:lang w:val="en-GB"/>
              </w:rPr>
              <w:t>Decimal (double)</w:t>
            </w:r>
          </w:p>
        </w:tc>
      </w:tr>
      <w:tr w:rsidR="008379F9" w:rsidRPr="00D861DB" w14:paraId="673EC807" w14:textId="77777777" w:rsidTr="00196B0F">
        <w:tc>
          <w:tcPr>
            <w:tcW w:w="2405" w:type="dxa"/>
            <w:hideMark/>
          </w:tcPr>
          <w:p w14:paraId="3EEAD41C" w14:textId="77777777" w:rsidR="008379F9" w:rsidRPr="00D861DB" w:rsidRDefault="008379F9" w:rsidP="004420DC">
            <w:pPr>
              <w:rPr>
                <w:lang w:val="en-GB"/>
              </w:rPr>
            </w:pPr>
            <w:r w:rsidRPr="00D861DB">
              <w:rPr>
                <w:lang w:val="en-GB"/>
              </w:rPr>
              <w:t>Expression</w:t>
            </w:r>
          </w:p>
        </w:tc>
        <w:tc>
          <w:tcPr>
            <w:tcW w:w="3969" w:type="dxa"/>
            <w:hideMark/>
          </w:tcPr>
          <w:p w14:paraId="51D804D9" w14:textId="5FCCC0FD" w:rsidR="008379F9" w:rsidRPr="00D861DB" w:rsidRDefault="00B1213B" w:rsidP="004420DC">
            <w:pPr>
              <w:rPr>
                <w:rFonts w:ascii="Courier New" w:hAnsi="Courier New" w:cs="Courier New"/>
                <w:lang w:val="en-GB"/>
              </w:rPr>
            </w:pPr>
            <w:r w:rsidRPr="00D861DB">
              <w:rPr>
                <w:rFonts w:ascii="Courier New" w:hAnsi="Courier New" w:cs="Courier New"/>
                <w:lang w:val="en-GB"/>
              </w:rPr>
              <w:t>$area</w:t>
            </w:r>
          </w:p>
        </w:tc>
      </w:tr>
    </w:tbl>
    <w:p w14:paraId="4EC3B152" w14:textId="06FFAA17" w:rsidR="008379F9" w:rsidRPr="00D861DB" w:rsidRDefault="008379F9" w:rsidP="004420DC">
      <w:pPr>
        <w:pStyle w:val="HTMLunaprijedoblikovano"/>
        <w:rPr>
          <w:rStyle w:val="HTML-kod"/>
          <w:rFonts w:ascii="Times New Roman" w:hAnsi="Times New Roman" w:cs="Times New Roman"/>
          <w:lang w:val="en-GB"/>
        </w:rPr>
      </w:pPr>
    </w:p>
    <w:p w14:paraId="0BE08194" w14:textId="77777777" w:rsidR="00D861DB" w:rsidRPr="00D861DB" w:rsidRDefault="00D861DB" w:rsidP="00D861DB">
      <w:pPr>
        <w:spacing w:before="100" w:beforeAutospacing="1" w:after="100" w:afterAutospacing="1"/>
        <w:rPr>
          <w:lang w:val="en-GB"/>
        </w:rPr>
      </w:pPr>
      <w:r w:rsidRPr="00D861DB">
        <w:rPr>
          <w:lang w:val="en-GB"/>
        </w:rPr>
        <w:t xml:space="preserve">Grid cells without Natura 2000 coverage contained NULL values in the </w:t>
      </w:r>
      <w:proofErr w:type="spellStart"/>
      <w:r w:rsidRPr="00D861DB">
        <w:rPr>
          <w:rFonts w:ascii="Courier New" w:hAnsi="Courier New" w:cs="Courier New"/>
          <w:b/>
          <w:sz w:val="22"/>
          <w:szCs w:val="22"/>
          <w:lang w:val="en-GB"/>
        </w:rPr>
        <w:t>nat_area</w:t>
      </w:r>
      <w:proofErr w:type="spellEnd"/>
      <w:r w:rsidRPr="00D861DB">
        <w:rPr>
          <w:lang w:val="en-GB"/>
        </w:rPr>
        <w:t xml:space="preserve"> field. These values were replaced with zero using the QGIS </w:t>
      </w:r>
      <w:r w:rsidRPr="00D861DB">
        <w:rPr>
          <w:b/>
          <w:lang w:val="en-GB"/>
        </w:rPr>
        <w:t>Field Calculator</w:t>
      </w:r>
      <w:r w:rsidRPr="00D861DB">
        <w:rPr>
          <w:lang w:val="en-GB"/>
        </w:rPr>
        <w:t>:</w:t>
      </w:r>
    </w:p>
    <w:p w14:paraId="3ED7CA4E" w14:textId="77777777" w:rsidR="00D861DB" w:rsidRPr="00D861DB" w:rsidRDefault="00D861DB" w:rsidP="00D861DB">
      <w:pPr>
        <w:pStyle w:val="postupakQGIS"/>
        <w:pBdr>
          <w:left w:val="single" w:sz="18" w:space="4" w:color="0070C0"/>
        </w:pBdr>
        <w:ind w:left="567"/>
      </w:pPr>
      <w:proofErr w:type="gramStart"/>
      <w:r w:rsidRPr="00D861DB">
        <w:t>coalesce(</w:t>
      </w:r>
      <w:proofErr w:type="gramEnd"/>
      <w:r w:rsidRPr="00D861DB">
        <w:t>"</w:t>
      </w:r>
      <w:proofErr w:type="spellStart"/>
      <w:r w:rsidRPr="00D861DB">
        <w:t>nat_area</w:t>
      </w:r>
      <w:proofErr w:type="spellEnd"/>
      <w:r w:rsidRPr="00D861DB">
        <w:t>", 0)</w:t>
      </w:r>
    </w:p>
    <w:p w14:paraId="7778ED5F" w14:textId="77777777" w:rsidR="00D861DB" w:rsidRPr="00D861DB" w:rsidRDefault="00D861DB" w:rsidP="00D861DB">
      <w:pPr>
        <w:spacing w:before="100" w:beforeAutospacing="1" w:after="100" w:afterAutospacing="1"/>
        <w:jc w:val="left"/>
        <w:rPr>
          <w:lang w:val="en-GB"/>
        </w:rPr>
      </w:pPr>
      <w:r w:rsidRPr="00D861DB">
        <w:rPr>
          <w:lang w:val="en-GB"/>
        </w:rPr>
        <w:t xml:space="preserve">The resulting values were stored in a new field, </w:t>
      </w:r>
      <w:r w:rsidRPr="00D861DB">
        <w:rPr>
          <w:rFonts w:ascii="Courier New" w:hAnsi="Courier New" w:cs="Courier New"/>
          <w:b/>
          <w:sz w:val="22"/>
          <w:szCs w:val="22"/>
          <w:lang w:val="en-GB"/>
        </w:rPr>
        <w:t>nat0</w:t>
      </w:r>
      <w:r w:rsidRPr="00D861DB">
        <w:rPr>
          <w:lang w:val="en-GB"/>
        </w:rPr>
        <w:t>, representing Natura 2000 area within each grid cell, with zero assigned to cells without protected-area coverage.</w:t>
      </w:r>
    </w:p>
    <w:p w14:paraId="37D88FFB" w14:textId="299E0145" w:rsidR="00D861DB" w:rsidRPr="00D861DB" w:rsidRDefault="00D861DB" w:rsidP="00D861DB">
      <w:pPr>
        <w:pStyle w:val="step"/>
      </w:pPr>
      <w:r w:rsidRPr="00D861DB">
        <w:t xml:space="preserve">Step </w:t>
      </w:r>
      <w:r w:rsidRPr="00D861DB">
        <w:t>15</w:t>
      </w:r>
      <w:r w:rsidRPr="00D861DB">
        <w:t>. Join Natura 2000 attributes to the bathymetric grid</w:t>
      </w:r>
    </w:p>
    <w:p w14:paraId="0A186455" w14:textId="77777777" w:rsidR="00D861DB" w:rsidRPr="00D861DB" w:rsidRDefault="00D861DB" w:rsidP="00D861DB">
      <w:pPr>
        <w:pStyle w:val="StandardWeb"/>
        <w:rPr>
          <w:lang w:val="en-GB"/>
        </w:rPr>
      </w:pPr>
      <w:r w:rsidRPr="00D861DB">
        <w:rPr>
          <w:lang w:val="en-GB"/>
        </w:rPr>
        <w:t>Following the calculation of mean bathymetry, Natura 2000 attributes were joined to the marine analytical grid using the unique grid-cell identifier (</w:t>
      </w:r>
      <w:r w:rsidRPr="00D861DB">
        <w:rPr>
          <w:rFonts w:ascii="Courier New" w:hAnsi="Courier New" w:cs="Courier New"/>
          <w:b/>
          <w:sz w:val="22"/>
          <w:szCs w:val="22"/>
          <w:lang w:val="en-GB"/>
        </w:rPr>
        <w:t>id</w:t>
      </w:r>
      <w:r w:rsidRPr="00D861DB">
        <w:rPr>
          <w:lang w:val="en-GB"/>
        </w:rPr>
        <w:t>). The bathymetric grid was retained as the primary analytical layer, while Natura 2000 attributes derived from the grid–</w:t>
      </w:r>
      <w:r w:rsidRPr="00D861DB">
        <w:rPr>
          <w:lang w:val="en-GB"/>
        </w:rPr>
        <w:t>Natura intersection were appended using a field-based join.</w:t>
      </w:r>
    </w:p>
    <w:p w14:paraId="06F8725A" w14:textId="53AB2CE8" w:rsidR="00D861DB" w:rsidRPr="00D861DB" w:rsidRDefault="00D861DB" w:rsidP="00D861DB">
      <w:pPr>
        <w:rPr>
          <w:b/>
          <w:lang w:val="en-GB"/>
        </w:rPr>
      </w:pPr>
      <w:r w:rsidRPr="00D861DB">
        <w:rPr>
          <w:b/>
          <w:lang w:val="en-GB"/>
        </w:rPr>
        <w:t>QGIS tool</w:t>
      </w:r>
    </w:p>
    <w:p w14:paraId="44D8C9E5" w14:textId="5CDC8669" w:rsidR="00D861DB" w:rsidRPr="00D861DB" w:rsidRDefault="00D861DB" w:rsidP="00D861DB">
      <w:pPr>
        <w:pStyle w:val="postupakQGIS"/>
        <w:pBdr>
          <w:left w:val="single" w:sz="18" w:space="4" w:color="0070C0"/>
        </w:pBdr>
        <w:ind w:left="567"/>
      </w:pPr>
      <w:r w:rsidRPr="00D861DB">
        <w:t>Processing Toolbox → Vector general → Join attributes by field value</w:t>
      </w:r>
    </w:p>
    <w:p w14:paraId="131D48C8" w14:textId="77777777" w:rsidR="00D861DB" w:rsidRPr="00D861DB" w:rsidRDefault="00D861DB" w:rsidP="00D861DB">
      <w:pPr>
        <w:rPr>
          <w:lang w:val="en-GB"/>
        </w:rPr>
      </w:pPr>
    </w:p>
    <w:tbl>
      <w:tblPr>
        <w:tblStyle w:val="Reetkatablice"/>
        <w:tblW w:w="0" w:type="auto"/>
        <w:tblLook w:val="04A0" w:firstRow="1" w:lastRow="0" w:firstColumn="1" w:lastColumn="0" w:noHBand="0" w:noVBand="1"/>
      </w:tblPr>
      <w:tblGrid>
        <w:gridCol w:w="1443"/>
        <w:gridCol w:w="6134"/>
      </w:tblGrid>
      <w:tr w:rsidR="00D861DB" w:rsidRPr="00D861DB" w14:paraId="3B8AA7AC" w14:textId="77777777" w:rsidTr="00D861DB">
        <w:tc>
          <w:tcPr>
            <w:tcW w:w="0" w:type="auto"/>
            <w:shd w:val="clear" w:color="auto" w:fill="0070C0"/>
            <w:hideMark/>
          </w:tcPr>
          <w:p w14:paraId="4BC62E4F" w14:textId="77777777" w:rsidR="00D861DB" w:rsidRPr="00D861DB" w:rsidRDefault="00D861DB">
            <w:pPr>
              <w:jc w:val="center"/>
              <w:rPr>
                <w:b/>
                <w:bCs/>
                <w:lang w:val="en-GB"/>
              </w:rPr>
            </w:pPr>
            <w:r w:rsidRPr="00D861DB">
              <w:rPr>
                <w:b/>
                <w:bCs/>
                <w:lang w:val="en-GB"/>
              </w:rPr>
              <w:t>Parameter</w:t>
            </w:r>
          </w:p>
        </w:tc>
        <w:tc>
          <w:tcPr>
            <w:tcW w:w="0" w:type="auto"/>
            <w:shd w:val="clear" w:color="auto" w:fill="0070C0"/>
            <w:hideMark/>
          </w:tcPr>
          <w:p w14:paraId="0CEB578E" w14:textId="77777777" w:rsidR="00D861DB" w:rsidRPr="00D861DB" w:rsidRDefault="00D861DB">
            <w:pPr>
              <w:jc w:val="center"/>
              <w:rPr>
                <w:b/>
                <w:bCs/>
                <w:lang w:val="en-GB"/>
              </w:rPr>
            </w:pPr>
            <w:r w:rsidRPr="00D861DB">
              <w:rPr>
                <w:b/>
                <w:bCs/>
                <w:lang w:val="en-GB"/>
              </w:rPr>
              <w:t>Value</w:t>
            </w:r>
          </w:p>
        </w:tc>
      </w:tr>
      <w:tr w:rsidR="00D861DB" w:rsidRPr="00D861DB" w14:paraId="3B5C4990" w14:textId="77777777" w:rsidTr="00D861DB">
        <w:tc>
          <w:tcPr>
            <w:tcW w:w="0" w:type="auto"/>
            <w:hideMark/>
          </w:tcPr>
          <w:p w14:paraId="514F3718" w14:textId="77777777" w:rsidR="00D861DB" w:rsidRPr="00D861DB" w:rsidRDefault="00D861DB">
            <w:pPr>
              <w:jc w:val="left"/>
              <w:rPr>
                <w:lang w:val="en-GB"/>
              </w:rPr>
            </w:pPr>
            <w:r w:rsidRPr="00D861DB">
              <w:rPr>
                <w:lang w:val="en-GB"/>
              </w:rPr>
              <w:t>Input layer</w:t>
            </w:r>
          </w:p>
        </w:tc>
        <w:tc>
          <w:tcPr>
            <w:tcW w:w="0" w:type="auto"/>
            <w:hideMark/>
          </w:tcPr>
          <w:p w14:paraId="670163BD" w14:textId="77777777" w:rsidR="00D861DB" w:rsidRPr="00D861DB" w:rsidRDefault="00D861DB">
            <w:pPr>
              <w:rPr>
                <w:lang w:val="en-GB"/>
              </w:rPr>
            </w:pPr>
            <w:r w:rsidRPr="00D861DB">
              <w:rPr>
                <w:rStyle w:val="HTML-kod"/>
                <w:lang w:val="en-GB"/>
              </w:rPr>
              <w:t>depth_adr_1000</w:t>
            </w:r>
          </w:p>
        </w:tc>
      </w:tr>
      <w:tr w:rsidR="00D861DB" w:rsidRPr="00D861DB" w14:paraId="48A5141B" w14:textId="77777777" w:rsidTr="00D861DB">
        <w:tc>
          <w:tcPr>
            <w:tcW w:w="0" w:type="auto"/>
            <w:hideMark/>
          </w:tcPr>
          <w:p w14:paraId="5E7EF579" w14:textId="77777777" w:rsidR="00D861DB" w:rsidRPr="00D861DB" w:rsidRDefault="00D861DB">
            <w:pPr>
              <w:rPr>
                <w:lang w:val="en-GB"/>
              </w:rPr>
            </w:pPr>
            <w:r w:rsidRPr="00D861DB">
              <w:rPr>
                <w:lang w:val="en-GB"/>
              </w:rPr>
              <w:t>Table field</w:t>
            </w:r>
          </w:p>
        </w:tc>
        <w:tc>
          <w:tcPr>
            <w:tcW w:w="0" w:type="auto"/>
            <w:hideMark/>
          </w:tcPr>
          <w:p w14:paraId="479C0CD5" w14:textId="77777777" w:rsidR="00D861DB" w:rsidRPr="00D861DB" w:rsidRDefault="00D861DB">
            <w:pPr>
              <w:rPr>
                <w:lang w:val="en-GB"/>
              </w:rPr>
            </w:pPr>
            <w:r w:rsidRPr="00D861DB">
              <w:rPr>
                <w:rStyle w:val="HTML-kod"/>
                <w:lang w:val="en-GB"/>
              </w:rPr>
              <w:t>id</w:t>
            </w:r>
          </w:p>
        </w:tc>
      </w:tr>
      <w:tr w:rsidR="00D861DB" w:rsidRPr="00D861DB" w14:paraId="0357CE37" w14:textId="77777777" w:rsidTr="00D861DB">
        <w:tc>
          <w:tcPr>
            <w:tcW w:w="0" w:type="auto"/>
            <w:hideMark/>
          </w:tcPr>
          <w:p w14:paraId="000129A7" w14:textId="77777777" w:rsidR="00D861DB" w:rsidRPr="00D861DB" w:rsidRDefault="00D861DB">
            <w:pPr>
              <w:rPr>
                <w:lang w:val="en-GB"/>
              </w:rPr>
            </w:pPr>
            <w:r w:rsidRPr="00D861DB">
              <w:rPr>
                <w:lang w:val="en-GB"/>
              </w:rPr>
              <w:t>Input layer 2</w:t>
            </w:r>
          </w:p>
        </w:tc>
        <w:tc>
          <w:tcPr>
            <w:tcW w:w="0" w:type="auto"/>
            <w:hideMark/>
          </w:tcPr>
          <w:p w14:paraId="47A796FA" w14:textId="77777777" w:rsidR="00D861DB" w:rsidRPr="00D861DB" w:rsidRDefault="00D861DB">
            <w:pPr>
              <w:rPr>
                <w:lang w:val="en-GB"/>
              </w:rPr>
            </w:pPr>
            <w:r w:rsidRPr="00D861DB">
              <w:rPr>
                <w:rStyle w:val="HTML-kod"/>
                <w:lang w:val="en-GB"/>
              </w:rPr>
              <w:t>grid_nat_Intersection_dis2</w:t>
            </w:r>
          </w:p>
        </w:tc>
      </w:tr>
      <w:tr w:rsidR="00D861DB" w:rsidRPr="00D861DB" w14:paraId="5EBBF175" w14:textId="77777777" w:rsidTr="00D861DB">
        <w:tc>
          <w:tcPr>
            <w:tcW w:w="0" w:type="auto"/>
            <w:hideMark/>
          </w:tcPr>
          <w:p w14:paraId="5A8EC9B4" w14:textId="77777777" w:rsidR="00D861DB" w:rsidRPr="00D861DB" w:rsidRDefault="00D861DB">
            <w:pPr>
              <w:rPr>
                <w:lang w:val="en-GB"/>
              </w:rPr>
            </w:pPr>
            <w:r w:rsidRPr="00D861DB">
              <w:rPr>
                <w:lang w:val="en-GB"/>
              </w:rPr>
              <w:t>Table field 2</w:t>
            </w:r>
          </w:p>
        </w:tc>
        <w:tc>
          <w:tcPr>
            <w:tcW w:w="0" w:type="auto"/>
            <w:hideMark/>
          </w:tcPr>
          <w:p w14:paraId="32DCE14C" w14:textId="77777777" w:rsidR="00D861DB" w:rsidRPr="00D861DB" w:rsidRDefault="00D861DB">
            <w:pPr>
              <w:rPr>
                <w:lang w:val="en-GB"/>
              </w:rPr>
            </w:pPr>
            <w:r w:rsidRPr="00D861DB">
              <w:rPr>
                <w:rStyle w:val="HTML-kod"/>
                <w:lang w:val="en-GB"/>
              </w:rPr>
              <w:t>id</w:t>
            </w:r>
          </w:p>
        </w:tc>
      </w:tr>
      <w:tr w:rsidR="00D861DB" w:rsidRPr="00D861DB" w14:paraId="50865F97" w14:textId="77777777" w:rsidTr="00D861DB">
        <w:tc>
          <w:tcPr>
            <w:tcW w:w="0" w:type="auto"/>
            <w:hideMark/>
          </w:tcPr>
          <w:p w14:paraId="6B2AEEF7" w14:textId="77777777" w:rsidR="00D861DB" w:rsidRPr="00D861DB" w:rsidRDefault="00D861DB">
            <w:pPr>
              <w:rPr>
                <w:lang w:val="en-GB"/>
              </w:rPr>
            </w:pPr>
            <w:r w:rsidRPr="00D861DB">
              <w:rPr>
                <w:lang w:val="en-GB"/>
              </w:rPr>
              <w:t>Join type</w:t>
            </w:r>
          </w:p>
        </w:tc>
        <w:tc>
          <w:tcPr>
            <w:tcW w:w="0" w:type="auto"/>
            <w:hideMark/>
          </w:tcPr>
          <w:p w14:paraId="691E7549" w14:textId="77777777" w:rsidR="00D861DB" w:rsidRPr="00D861DB" w:rsidRDefault="00D861DB">
            <w:pPr>
              <w:rPr>
                <w:lang w:val="en-GB"/>
              </w:rPr>
            </w:pPr>
            <w:r w:rsidRPr="00D861DB">
              <w:rPr>
                <w:lang w:val="en-GB"/>
              </w:rPr>
              <w:t>Take attributes of the first matching feature only (one-to-one)</w:t>
            </w:r>
          </w:p>
        </w:tc>
      </w:tr>
      <w:tr w:rsidR="00D861DB" w:rsidRPr="00D861DB" w14:paraId="3AFD2B25" w14:textId="77777777" w:rsidTr="00D861DB">
        <w:tc>
          <w:tcPr>
            <w:tcW w:w="0" w:type="auto"/>
            <w:hideMark/>
          </w:tcPr>
          <w:p w14:paraId="4E0DF72D" w14:textId="77777777" w:rsidR="00D861DB" w:rsidRPr="00D861DB" w:rsidRDefault="00D861DB">
            <w:pPr>
              <w:rPr>
                <w:lang w:val="en-GB"/>
              </w:rPr>
            </w:pPr>
            <w:r w:rsidRPr="00D861DB">
              <w:rPr>
                <w:lang w:val="en-GB"/>
              </w:rPr>
              <w:t>Output</w:t>
            </w:r>
          </w:p>
        </w:tc>
        <w:tc>
          <w:tcPr>
            <w:tcW w:w="0" w:type="auto"/>
            <w:hideMark/>
          </w:tcPr>
          <w:p w14:paraId="08D05297" w14:textId="77777777" w:rsidR="00D861DB" w:rsidRPr="00A151A0" w:rsidRDefault="00D861DB">
            <w:pPr>
              <w:rPr>
                <w:b/>
                <w:sz w:val="22"/>
                <w:szCs w:val="22"/>
                <w:lang w:val="en-GB"/>
              </w:rPr>
            </w:pPr>
            <w:r w:rsidRPr="00A151A0">
              <w:rPr>
                <w:rStyle w:val="HTML-kod"/>
                <w:b/>
                <w:sz w:val="22"/>
                <w:szCs w:val="22"/>
                <w:lang w:val="en-GB"/>
              </w:rPr>
              <w:t>depth_adr_nat_grid_1000.gpkg</w:t>
            </w:r>
          </w:p>
        </w:tc>
      </w:tr>
    </w:tbl>
    <w:p w14:paraId="1D6CFE70" w14:textId="77777777" w:rsidR="00D861DB" w:rsidRPr="00D861DB" w:rsidRDefault="00D861DB" w:rsidP="00D861DB">
      <w:pPr>
        <w:pStyle w:val="StandardWeb"/>
        <w:rPr>
          <w:lang w:val="en-GB"/>
        </w:rPr>
      </w:pPr>
      <w:r w:rsidRPr="00D861DB">
        <w:rPr>
          <w:lang w:val="en-GB"/>
        </w:rPr>
        <w:t>The resulting layer retained the complete marine analytical grid and the bathymetric attributes while adding the corresponding Natura 2000 information for each grid cell.</w:t>
      </w:r>
    </w:p>
    <w:p w14:paraId="73048556" w14:textId="77777777" w:rsidR="00B00568" w:rsidRPr="00D861DB" w:rsidRDefault="00B00568" w:rsidP="004420DC">
      <w:pPr>
        <w:pStyle w:val="HTMLunaprijedoblikovano"/>
        <w:rPr>
          <w:rStyle w:val="HTML-kod"/>
          <w:rFonts w:ascii="Times New Roman" w:hAnsi="Times New Roman" w:cs="Times New Roman"/>
          <w:lang w:val="en-GB"/>
        </w:rPr>
      </w:pPr>
    </w:p>
    <w:p w14:paraId="3A259EE0" w14:textId="5C9FBA92" w:rsidR="00C3715E" w:rsidRPr="00D861DB" w:rsidRDefault="00C3715E" w:rsidP="00A151A0">
      <w:pPr>
        <w:pStyle w:val="step"/>
      </w:pPr>
      <w:r w:rsidRPr="00D861DB">
        <w:t>Step 1</w:t>
      </w:r>
      <w:r w:rsidR="00A151A0">
        <w:t>6</w:t>
      </w:r>
      <w:r w:rsidRPr="00D861DB">
        <w:t xml:space="preserve">. Calculate </w:t>
      </w:r>
      <w:proofErr w:type="spellStart"/>
      <w:r w:rsidRPr="00D861DB">
        <w:t>NaturaShare</w:t>
      </w:r>
      <w:proofErr w:type="spellEnd"/>
    </w:p>
    <w:p w14:paraId="504CBD35" w14:textId="77777777" w:rsidR="00C3715E" w:rsidRPr="00A151A0" w:rsidRDefault="00C3715E" w:rsidP="004420DC">
      <w:pPr>
        <w:rPr>
          <w:b/>
          <w:lang w:val="en-GB"/>
        </w:rPr>
      </w:pPr>
      <w:r w:rsidRPr="00A151A0">
        <w:rPr>
          <w:b/>
          <w:lang w:val="en-GB"/>
        </w:rPr>
        <w:t>Field Calculator</w:t>
      </w:r>
    </w:p>
    <w:tbl>
      <w:tblPr>
        <w:tblStyle w:val="Reetkatablice"/>
        <w:tblW w:w="0" w:type="auto"/>
        <w:tblLook w:val="04A0" w:firstRow="1" w:lastRow="0" w:firstColumn="1" w:lastColumn="0" w:noHBand="0" w:noVBand="1"/>
      </w:tblPr>
      <w:tblGrid>
        <w:gridCol w:w="2405"/>
        <w:gridCol w:w="3969"/>
      </w:tblGrid>
      <w:tr w:rsidR="00D252B6" w:rsidRPr="00D861DB" w14:paraId="1979ADC6" w14:textId="77777777" w:rsidTr="00D252B6">
        <w:tc>
          <w:tcPr>
            <w:tcW w:w="2405" w:type="dxa"/>
            <w:shd w:val="clear" w:color="auto" w:fill="0070C0"/>
            <w:hideMark/>
          </w:tcPr>
          <w:p w14:paraId="7867960E" w14:textId="77777777" w:rsidR="00B0321C" w:rsidRPr="00D861DB" w:rsidRDefault="00B0321C" w:rsidP="004420DC">
            <w:pPr>
              <w:rPr>
                <w:lang w:val="en-GB"/>
              </w:rPr>
            </w:pPr>
            <w:r w:rsidRPr="00D861DB">
              <w:rPr>
                <w:lang w:val="en-GB"/>
              </w:rPr>
              <w:t>Parameter</w:t>
            </w:r>
          </w:p>
        </w:tc>
        <w:tc>
          <w:tcPr>
            <w:tcW w:w="3969" w:type="dxa"/>
            <w:shd w:val="clear" w:color="auto" w:fill="0070C0"/>
            <w:hideMark/>
          </w:tcPr>
          <w:p w14:paraId="38F4915F" w14:textId="77777777" w:rsidR="00B0321C" w:rsidRPr="00D861DB" w:rsidRDefault="00B0321C" w:rsidP="004420DC">
            <w:pPr>
              <w:rPr>
                <w:lang w:val="en-GB"/>
              </w:rPr>
            </w:pPr>
            <w:r w:rsidRPr="00D861DB">
              <w:rPr>
                <w:lang w:val="en-GB"/>
              </w:rPr>
              <w:t>Value</w:t>
            </w:r>
          </w:p>
        </w:tc>
      </w:tr>
      <w:tr w:rsidR="00B0321C" w:rsidRPr="00D861DB" w14:paraId="7B802208" w14:textId="77777777" w:rsidTr="00196B0F">
        <w:tc>
          <w:tcPr>
            <w:tcW w:w="2405" w:type="dxa"/>
            <w:hideMark/>
          </w:tcPr>
          <w:p w14:paraId="6C0C4A9C" w14:textId="77777777" w:rsidR="00B0321C" w:rsidRPr="00D861DB" w:rsidRDefault="00B0321C" w:rsidP="004420DC">
            <w:pPr>
              <w:rPr>
                <w:lang w:val="en-GB"/>
              </w:rPr>
            </w:pPr>
            <w:r w:rsidRPr="00D861DB">
              <w:rPr>
                <w:lang w:val="en-GB"/>
              </w:rPr>
              <w:t>Output field name</w:t>
            </w:r>
          </w:p>
        </w:tc>
        <w:tc>
          <w:tcPr>
            <w:tcW w:w="3969" w:type="dxa"/>
            <w:hideMark/>
          </w:tcPr>
          <w:p w14:paraId="2E974007" w14:textId="5114AC67" w:rsidR="00B0321C" w:rsidRPr="00A151A0" w:rsidRDefault="00B0321C" w:rsidP="004420DC">
            <w:pPr>
              <w:rPr>
                <w:rFonts w:ascii="Courier New" w:hAnsi="Courier New" w:cs="Courier New"/>
                <w:lang w:val="en-GB"/>
              </w:rPr>
            </w:pPr>
            <w:proofErr w:type="spellStart"/>
            <w:r w:rsidRPr="00A151A0">
              <w:rPr>
                <w:rFonts w:ascii="Courier New" w:hAnsi="Courier New" w:cs="Courier New"/>
                <w:lang w:val="en-GB"/>
              </w:rPr>
              <w:t>UdioNat_SeaArea</w:t>
            </w:r>
            <w:proofErr w:type="spellEnd"/>
          </w:p>
        </w:tc>
      </w:tr>
      <w:tr w:rsidR="00B0321C" w:rsidRPr="00D861DB" w14:paraId="59265FD4" w14:textId="77777777" w:rsidTr="00196B0F">
        <w:tc>
          <w:tcPr>
            <w:tcW w:w="2405" w:type="dxa"/>
            <w:hideMark/>
          </w:tcPr>
          <w:p w14:paraId="7DA696C5" w14:textId="77777777" w:rsidR="00B0321C" w:rsidRPr="00D861DB" w:rsidRDefault="00B0321C" w:rsidP="004420DC">
            <w:pPr>
              <w:rPr>
                <w:lang w:val="en-GB"/>
              </w:rPr>
            </w:pPr>
            <w:r w:rsidRPr="00D861DB">
              <w:rPr>
                <w:lang w:val="en-GB"/>
              </w:rPr>
              <w:t>Output field type</w:t>
            </w:r>
          </w:p>
        </w:tc>
        <w:tc>
          <w:tcPr>
            <w:tcW w:w="3969" w:type="dxa"/>
            <w:hideMark/>
          </w:tcPr>
          <w:p w14:paraId="7AF30C28" w14:textId="77777777" w:rsidR="00B0321C" w:rsidRPr="00D861DB" w:rsidRDefault="00B0321C" w:rsidP="004420DC">
            <w:pPr>
              <w:rPr>
                <w:lang w:val="en-GB"/>
              </w:rPr>
            </w:pPr>
            <w:r w:rsidRPr="00D861DB">
              <w:rPr>
                <w:lang w:val="en-GB"/>
              </w:rPr>
              <w:t>Decimal (double)</w:t>
            </w:r>
          </w:p>
        </w:tc>
      </w:tr>
      <w:tr w:rsidR="00B0321C" w:rsidRPr="00D861DB" w14:paraId="724F98F3" w14:textId="77777777" w:rsidTr="00196B0F">
        <w:tc>
          <w:tcPr>
            <w:tcW w:w="2405" w:type="dxa"/>
            <w:hideMark/>
          </w:tcPr>
          <w:p w14:paraId="30372740" w14:textId="77777777" w:rsidR="00B0321C" w:rsidRPr="00D861DB" w:rsidRDefault="00B0321C" w:rsidP="004420DC">
            <w:pPr>
              <w:rPr>
                <w:lang w:val="en-GB"/>
              </w:rPr>
            </w:pPr>
            <w:r w:rsidRPr="00D861DB">
              <w:rPr>
                <w:lang w:val="en-GB"/>
              </w:rPr>
              <w:t>Expression</w:t>
            </w:r>
          </w:p>
        </w:tc>
        <w:tc>
          <w:tcPr>
            <w:tcW w:w="3969" w:type="dxa"/>
            <w:hideMark/>
          </w:tcPr>
          <w:p w14:paraId="4EE996EB" w14:textId="6CDD888A" w:rsidR="00B0321C" w:rsidRPr="00A151A0" w:rsidRDefault="00B0321C" w:rsidP="004420DC">
            <w:pPr>
              <w:pStyle w:val="HTMLunaprijedoblikovano"/>
              <w:rPr>
                <w:lang w:val="en-GB"/>
              </w:rPr>
            </w:pPr>
            <w:r w:rsidRPr="00A151A0">
              <w:rPr>
                <w:rStyle w:val="HTML-kod"/>
                <w:sz w:val="24"/>
                <w:szCs w:val="24"/>
                <w:lang w:val="en-GB"/>
              </w:rPr>
              <w:t>"</w:t>
            </w:r>
            <w:proofErr w:type="spellStart"/>
            <w:r w:rsidRPr="00A151A0">
              <w:rPr>
                <w:rStyle w:val="HTML-kod"/>
                <w:sz w:val="24"/>
                <w:szCs w:val="24"/>
                <w:lang w:val="en-GB"/>
              </w:rPr>
              <w:t>nat_area</w:t>
            </w:r>
            <w:proofErr w:type="spellEnd"/>
            <w:r w:rsidRPr="00A151A0">
              <w:rPr>
                <w:rStyle w:val="HTML-kod"/>
                <w:sz w:val="24"/>
                <w:szCs w:val="24"/>
                <w:lang w:val="en-GB"/>
              </w:rPr>
              <w:t>"/"</w:t>
            </w:r>
            <w:proofErr w:type="spellStart"/>
            <w:r w:rsidRPr="00A151A0">
              <w:rPr>
                <w:rStyle w:val="HTML-kod"/>
                <w:sz w:val="24"/>
                <w:szCs w:val="24"/>
                <w:lang w:val="en-GB"/>
              </w:rPr>
              <w:t>sea_area</w:t>
            </w:r>
            <w:proofErr w:type="spellEnd"/>
            <w:r w:rsidRPr="00A151A0">
              <w:rPr>
                <w:rStyle w:val="HTML-kod"/>
                <w:sz w:val="24"/>
                <w:szCs w:val="24"/>
                <w:lang w:val="en-GB"/>
              </w:rPr>
              <w:t>"</w:t>
            </w:r>
          </w:p>
        </w:tc>
      </w:tr>
    </w:tbl>
    <w:p w14:paraId="45D840E7" w14:textId="77777777" w:rsidR="00C3715E" w:rsidRPr="00D861DB" w:rsidRDefault="00C3715E" w:rsidP="004420DC">
      <w:pPr>
        <w:pStyle w:val="StandardWeb"/>
        <w:rPr>
          <w:lang w:val="en-GB"/>
        </w:rPr>
      </w:pPr>
      <w:r w:rsidRPr="00D861DB">
        <w:rPr>
          <w:lang w:val="en-GB"/>
        </w:rPr>
        <w:t>Cells without Natura 2000 returned NULL values.</w:t>
      </w:r>
    </w:p>
    <w:p w14:paraId="5DF8C1A2" w14:textId="14A47D3D" w:rsidR="00B0321C" w:rsidRPr="00D861DB" w:rsidRDefault="00C3715E" w:rsidP="00A151A0">
      <w:pPr>
        <w:pStyle w:val="StandardWeb"/>
        <w:rPr>
          <w:lang w:val="en-GB"/>
        </w:rPr>
      </w:pPr>
      <w:r w:rsidRPr="00D861DB">
        <w:rPr>
          <w:lang w:val="en-GB"/>
        </w:rPr>
        <w:t>These values were replaced by zero using</w:t>
      </w:r>
      <w:r w:rsidR="00DB74F2" w:rsidRPr="00D861DB">
        <w:rPr>
          <w:lang w:val="en-GB"/>
        </w:rPr>
        <w:t xml:space="preserve"> </w:t>
      </w:r>
      <w:r w:rsidR="00B0321C" w:rsidRPr="00D861DB">
        <w:rPr>
          <w:b/>
          <w:bCs/>
          <w:lang w:val="en-GB"/>
        </w:rPr>
        <w:t>Field Calculator</w:t>
      </w:r>
      <w:r w:rsidR="00DB74F2" w:rsidRPr="00D861DB">
        <w:rPr>
          <w:lang w:val="en-GB"/>
        </w:rPr>
        <w:t>:</w:t>
      </w:r>
    </w:p>
    <w:tbl>
      <w:tblPr>
        <w:tblStyle w:val="Reetkatablice"/>
        <w:tblW w:w="0" w:type="auto"/>
        <w:tblLook w:val="04A0" w:firstRow="1" w:lastRow="0" w:firstColumn="1" w:lastColumn="0" w:noHBand="0" w:noVBand="1"/>
      </w:tblPr>
      <w:tblGrid>
        <w:gridCol w:w="2405"/>
        <w:gridCol w:w="3969"/>
      </w:tblGrid>
      <w:tr w:rsidR="00D252B6" w:rsidRPr="00D861DB" w14:paraId="430CB446" w14:textId="77777777" w:rsidTr="00D252B6">
        <w:tc>
          <w:tcPr>
            <w:tcW w:w="2405" w:type="dxa"/>
            <w:shd w:val="clear" w:color="auto" w:fill="0070C0"/>
            <w:hideMark/>
          </w:tcPr>
          <w:p w14:paraId="2B294B1B" w14:textId="77777777" w:rsidR="00B0321C" w:rsidRPr="00D861DB" w:rsidRDefault="00B0321C" w:rsidP="004420DC">
            <w:pPr>
              <w:rPr>
                <w:lang w:val="en-GB"/>
              </w:rPr>
            </w:pPr>
            <w:r w:rsidRPr="00D861DB">
              <w:rPr>
                <w:lang w:val="en-GB"/>
              </w:rPr>
              <w:t>Parameter</w:t>
            </w:r>
          </w:p>
        </w:tc>
        <w:tc>
          <w:tcPr>
            <w:tcW w:w="3969" w:type="dxa"/>
            <w:shd w:val="clear" w:color="auto" w:fill="0070C0"/>
            <w:hideMark/>
          </w:tcPr>
          <w:p w14:paraId="6A3309D2" w14:textId="77777777" w:rsidR="00B0321C" w:rsidRPr="00D861DB" w:rsidRDefault="00B0321C" w:rsidP="004420DC">
            <w:pPr>
              <w:rPr>
                <w:lang w:val="en-GB"/>
              </w:rPr>
            </w:pPr>
            <w:r w:rsidRPr="00D861DB">
              <w:rPr>
                <w:lang w:val="en-GB"/>
              </w:rPr>
              <w:t>Value</w:t>
            </w:r>
          </w:p>
        </w:tc>
      </w:tr>
      <w:tr w:rsidR="00B0321C" w:rsidRPr="00D861DB" w14:paraId="1AA6D620" w14:textId="77777777" w:rsidTr="00196B0F">
        <w:tc>
          <w:tcPr>
            <w:tcW w:w="2405" w:type="dxa"/>
            <w:hideMark/>
          </w:tcPr>
          <w:p w14:paraId="596CCC5A" w14:textId="77777777" w:rsidR="00B0321C" w:rsidRPr="00D861DB" w:rsidRDefault="00B0321C" w:rsidP="004420DC">
            <w:pPr>
              <w:rPr>
                <w:lang w:val="en-GB"/>
              </w:rPr>
            </w:pPr>
            <w:r w:rsidRPr="00D861DB">
              <w:rPr>
                <w:lang w:val="en-GB"/>
              </w:rPr>
              <w:t>Output field name</w:t>
            </w:r>
          </w:p>
        </w:tc>
        <w:tc>
          <w:tcPr>
            <w:tcW w:w="3969" w:type="dxa"/>
            <w:hideMark/>
          </w:tcPr>
          <w:p w14:paraId="3DE87A41" w14:textId="33DFD9C3" w:rsidR="00B0321C" w:rsidRPr="00A151A0" w:rsidRDefault="00B0321C" w:rsidP="004420DC">
            <w:pPr>
              <w:rPr>
                <w:rFonts w:ascii="Courier New" w:hAnsi="Courier New" w:cs="Courier New"/>
                <w:lang w:val="en-GB"/>
              </w:rPr>
            </w:pPr>
            <w:r w:rsidRPr="00A151A0">
              <w:rPr>
                <w:rFonts w:ascii="Courier New" w:hAnsi="Courier New" w:cs="Courier New"/>
                <w:lang w:val="en-GB"/>
              </w:rPr>
              <w:t>UdioNat_SeaArea0</w:t>
            </w:r>
          </w:p>
        </w:tc>
      </w:tr>
      <w:tr w:rsidR="00B0321C" w:rsidRPr="00D861DB" w14:paraId="4985968D" w14:textId="77777777" w:rsidTr="00196B0F">
        <w:tc>
          <w:tcPr>
            <w:tcW w:w="2405" w:type="dxa"/>
            <w:hideMark/>
          </w:tcPr>
          <w:p w14:paraId="0D713A2F" w14:textId="77777777" w:rsidR="00B0321C" w:rsidRPr="00D861DB" w:rsidRDefault="00B0321C" w:rsidP="004420DC">
            <w:pPr>
              <w:rPr>
                <w:lang w:val="en-GB"/>
              </w:rPr>
            </w:pPr>
            <w:r w:rsidRPr="00D861DB">
              <w:rPr>
                <w:lang w:val="en-GB"/>
              </w:rPr>
              <w:t>Output field type</w:t>
            </w:r>
          </w:p>
        </w:tc>
        <w:tc>
          <w:tcPr>
            <w:tcW w:w="3969" w:type="dxa"/>
            <w:hideMark/>
          </w:tcPr>
          <w:p w14:paraId="4BD1C529" w14:textId="77777777" w:rsidR="00B0321C" w:rsidRPr="00D861DB" w:rsidRDefault="00B0321C" w:rsidP="004420DC">
            <w:pPr>
              <w:rPr>
                <w:lang w:val="en-GB"/>
              </w:rPr>
            </w:pPr>
            <w:r w:rsidRPr="00D861DB">
              <w:rPr>
                <w:lang w:val="en-GB"/>
              </w:rPr>
              <w:t>Decimal (double)</w:t>
            </w:r>
          </w:p>
        </w:tc>
      </w:tr>
      <w:tr w:rsidR="00B0321C" w:rsidRPr="00D861DB" w14:paraId="12286CBA" w14:textId="77777777" w:rsidTr="00196B0F">
        <w:tc>
          <w:tcPr>
            <w:tcW w:w="2405" w:type="dxa"/>
            <w:hideMark/>
          </w:tcPr>
          <w:p w14:paraId="24ED8534" w14:textId="77777777" w:rsidR="00B0321C" w:rsidRPr="00D861DB" w:rsidRDefault="00B0321C" w:rsidP="004420DC">
            <w:pPr>
              <w:rPr>
                <w:lang w:val="en-GB"/>
              </w:rPr>
            </w:pPr>
            <w:r w:rsidRPr="00D861DB">
              <w:rPr>
                <w:lang w:val="en-GB"/>
              </w:rPr>
              <w:lastRenderedPageBreak/>
              <w:t>Expression</w:t>
            </w:r>
          </w:p>
        </w:tc>
        <w:tc>
          <w:tcPr>
            <w:tcW w:w="3969" w:type="dxa"/>
            <w:hideMark/>
          </w:tcPr>
          <w:p w14:paraId="471BD789" w14:textId="47A3A564" w:rsidR="00B0321C" w:rsidRPr="00D861DB" w:rsidRDefault="00B0321C" w:rsidP="004420DC">
            <w:pPr>
              <w:pStyle w:val="HTMLunaprijedoblikovano"/>
              <w:rPr>
                <w:lang w:val="en-GB"/>
              </w:rPr>
            </w:pPr>
            <w:r w:rsidRPr="00D861DB">
              <w:rPr>
                <w:rStyle w:val="HTML-kod"/>
                <w:rFonts w:ascii="Times New Roman" w:hAnsi="Times New Roman" w:cs="Times New Roman"/>
                <w:sz w:val="24"/>
                <w:szCs w:val="24"/>
                <w:lang w:val="en-GB"/>
              </w:rPr>
              <w:t>coalesce("</w:t>
            </w:r>
            <w:r w:rsidRPr="00D861DB">
              <w:rPr>
                <w:lang w:val="en-GB"/>
              </w:rPr>
              <w:t>UdioNat_SeaArea0</w:t>
            </w:r>
            <w:r w:rsidRPr="00D861DB">
              <w:rPr>
                <w:rStyle w:val="HTML-kod"/>
                <w:rFonts w:ascii="Times New Roman" w:hAnsi="Times New Roman" w:cs="Times New Roman"/>
                <w:sz w:val="24"/>
                <w:szCs w:val="24"/>
                <w:lang w:val="en-GB"/>
              </w:rPr>
              <w:t>",0)</w:t>
            </w:r>
          </w:p>
        </w:tc>
      </w:tr>
    </w:tbl>
    <w:p w14:paraId="70B20790" w14:textId="77777777" w:rsidR="00AA2947" w:rsidRPr="00D861DB" w:rsidRDefault="00AA2947" w:rsidP="004420DC">
      <w:pPr>
        <w:rPr>
          <w:sz w:val="28"/>
          <w:szCs w:val="28"/>
          <w:lang w:val="en-GB"/>
        </w:rPr>
      </w:pPr>
      <w:r w:rsidRPr="00D861DB">
        <w:rPr>
          <w:lang w:val="en-GB"/>
        </w:rPr>
        <w:br w:type="page"/>
      </w:r>
    </w:p>
    <w:p w14:paraId="2304267B" w14:textId="5BAF5739" w:rsidR="00C3715E" w:rsidRPr="00D861DB" w:rsidRDefault="004800DA" w:rsidP="00A1609D">
      <w:pPr>
        <w:pStyle w:val="Naslov2"/>
      </w:pPr>
      <w:r w:rsidRPr="00D861DB">
        <w:lastRenderedPageBreak/>
        <w:t>RECREATIONAL TRAFFIC PROCESSING</w:t>
      </w:r>
    </w:p>
    <w:p w14:paraId="2C555037" w14:textId="77777777" w:rsidR="00065B31" w:rsidRPr="00D861DB" w:rsidRDefault="00065B31" w:rsidP="00A1609D">
      <w:pPr>
        <w:pStyle w:val="Naslov2"/>
        <w:rPr>
          <w:rFonts w:eastAsia="Times New Roman"/>
          <w:bCs/>
        </w:rPr>
      </w:pPr>
      <w:r w:rsidRPr="00D861DB">
        <w:rPr>
          <w:rFonts w:eastAsia="Times New Roman"/>
        </w:rPr>
        <w:t>The complete workflow was implemented separately for two seasonal scenarios:</w:t>
      </w:r>
    </w:p>
    <w:p w14:paraId="0A604219" w14:textId="77777777" w:rsidR="00065B31" w:rsidRPr="00D861DB" w:rsidRDefault="00065B31" w:rsidP="004420DC">
      <w:pPr>
        <w:pStyle w:val="Odlomakpopisa"/>
        <w:numPr>
          <w:ilvl w:val="0"/>
          <w:numId w:val="22"/>
        </w:numPr>
        <w:rPr>
          <w:lang w:val="en-GB"/>
        </w:rPr>
      </w:pPr>
      <w:r w:rsidRPr="00D861DB">
        <w:rPr>
          <w:lang w:val="en-GB"/>
        </w:rPr>
        <w:t>Summer recreational boating exposure model</w:t>
      </w:r>
    </w:p>
    <w:p w14:paraId="29D47EEB" w14:textId="77777777" w:rsidR="00065B31" w:rsidRPr="00D861DB" w:rsidRDefault="00065B31" w:rsidP="004420DC">
      <w:pPr>
        <w:pStyle w:val="Odlomakpopisa"/>
        <w:numPr>
          <w:ilvl w:val="0"/>
          <w:numId w:val="22"/>
        </w:numPr>
        <w:rPr>
          <w:lang w:val="en-GB"/>
        </w:rPr>
      </w:pPr>
      <w:r w:rsidRPr="00D861DB">
        <w:rPr>
          <w:lang w:val="en-GB"/>
        </w:rPr>
        <w:t>Winter recreational boating exposure model.</w:t>
      </w:r>
    </w:p>
    <w:p w14:paraId="5815BBEF" w14:textId="77777777" w:rsidR="00065B31" w:rsidRPr="00D861DB" w:rsidRDefault="00065B31" w:rsidP="004420DC">
      <w:pPr>
        <w:rPr>
          <w:lang w:val="en-GB"/>
        </w:rPr>
      </w:pPr>
    </w:p>
    <w:p w14:paraId="437E48E6" w14:textId="77777777" w:rsidR="00065B31" w:rsidRPr="00D861DB" w:rsidRDefault="00065B31" w:rsidP="004420DC">
      <w:pPr>
        <w:rPr>
          <w:b/>
          <w:bCs/>
          <w:lang w:val="en-GB"/>
        </w:rPr>
      </w:pPr>
      <w:r w:rsidRPr="00D861DB">
        <w:rPr>
          <w:lang w:val="en-GB"/>
        </w:rPr>
        <w:t xml:space="preserve">All </w:t>
      </w:r>
      <w:proofErr w:type="spellStart"/>
      <w:r w:rsidRPr="00D861DB">
        <w:rPr>
          <w:lang w:val="en-GB"/>
        </w:rPr>
        <w:t>preprocessing</w:t>
      </w:r>
      <w:proofErr w:type="spellEnd"/>
      <w:r w:rsidRPr="00D861DB">
        <w:rPr>
          <w:lang w:val="en-GB"/>
        </w:rPr>
        <w:t xml:space="preserve"> steps related to bathymetry, Natura 2000 coverage, and analytical grid construction were identical in both scenarios. The only varying component was the seasonal AIS traffic layer.</w:t>
      </w:r>
    </w:p>
    <w:p w14:paraId="714503A4" w14:textId="2B2848D1" w:rsidR="00C3715E" w:rsidRPr="00D861DB" w:rsidRDefault="00C3715E" w:rsidP="00B00568">
      <w:pPr>
        <w:pStyle w:val="step"/>
      </w:pPr>
      <w:r w:rsidRPr="00D861DB">
        <w:t>Step 1</w:t>
      </w:r>
      <w:r w:rsidR="00686EEF" w:rsidRPr="00D861DB">
        <w:t>5</w:t>
      </w:r>
      <w:r w:rsidRPr="00D861DB">
        <w:t>. Calculate mean traffic density</w:t>
      </w:r>
    </w:p>
    <w:p w14:paraId="5DFFF1E6" w14:textId="77777777" w:rsidR="00DB74F2" w:rsidRPr="00D861DB" w:rsidRDefault="00DB74F2" w:rsidP="004420DC">
      <w:pPr>
        <w:rPr>
          <w:b/>
          <w:bCs/>
          <w:lang w:val="en-GB"/>
        </w:rPr>
      </w:pPr>
      <w:r w:rsidRPr="00D861DB">
        <w:rPr>
          <w:b/>
          <w:bCs/>
          <w:lang w:val="en-GB"/>
        </w:rPr>
        <w:t>QGIS tool</w:t>
      </w:r>
    </w:p>
    <w:p w14:paraId="75B7D1CE" w14:textId="77777777" w:rsidR="00CB5DD8" w:rsidRPr="00D861DB" w:rsidRDefault="00CB5DD8" w:rsidP="004420DC">
      <w:pPr>
        <w:pStyle w:val="postupakQGIS"/>
      </w:pPr>
      <w:r w:rsidRPr="00D861DB">
        <w:rPr>
          <w:rStyle w:val="HTML-kod"/>
          <w:rFonts w:ascii="Times New Roman" w:hAnsi="Times New Roman" w:cs="Times New Roman"/>
          <w:sz w:val="24"/>
          <w:szCs w:val="24"/>
        </w:rPr>
        <w:t>Zonal Statistics</w:t>
      </w:r>
    </w:p>
    <w:p w14:paraId="27F8B231" w14:textId="77777777" w:rsidR="00CB5DD8" w:rsidRPr="00D861DB" w:rsidRDefault="00CB5DD8" w:rsidP="004420DC">
      <w:pPr>
        <w:pStyle w:val="parameter"/>
      </w:pPr>
      <w:r w:rsidRPr="00D861DB">
        <w:t>Parameters</w:t>
      </w:r>
    </w:p>
    <w:tbl>
      <w:tblPr>
        <w:tblStyle w:val="Reetkatablice"/>
        <w:tblW w:w="0" w:type="auto"/>
        <w:tblLook w:val="04A0" w:firstRow="1" w:lastRow="0" w:firstColumn="1" w:lastColumn="0" w:noHBand="0" w:noVBand="1"/>
      </w:tblPr>
      <w:tblGrid>
        <w:gridCol w:w="1263"/>
        <w:gridCol w:w="3203"/>
      </w:tblGrid>
      <w:tr w:rsidR="00DB74F2" w:rsidRPr="00D861DB" w14:paraId="0C63C5A0" w14:textId="77777777" w:rsidTr="00DB74F2">
        <w:tc>
          <w:tcPr>
            <w:tcW w:w="0" w:type="auto"/>
            <w:shd w:val="clear" w:color="auto" w:fill="0070C0"/>
            <w:hideMark/>
          </w:tcPr>
          <w:p w14:paraId="0AD8BA13" w14:textId="77777777" w:rsidR="00CB5DD8" w:rsidRPr="00D861DB" w:rsidRDefault="00CB5DD8" w:rsidP="004420DC">
            <w:pPr>
              <w:rPr>
                <w:lang w:val="en-GB"/>
              </w:rPr>
            </w:pPr>
            <w:r w:rsidRPr="00D861DB">
              <w:rPr>
                <w:lang w:val="en-GB"/>
              </w:rPr>
              <w:t>Parameter</w:t>
            </w:r>
          </w:p>
        </w:tc>
        <w:tc>
          <w:tcPr>
            <w:tcW w:w="0" w:type="auto"/>
            <w:shd w:val="clear" w:color="auto" w:fill="0070C0"/>
            <w:hideMark/>
          </w:tcPr>
          <w:p w14:paraId="37672E30" w14:textId="77777777" w:rsidR="00CB5DD8" w:rsidRPr="00D861DB" w:rsidRDefault="00CB5DD8" w:rsidP="004420DC">
            <w:pPr>
              <w:rPr>
                <w:lang w:val="en-GB"/>
              </w:rPr>
            </w:pPr>
            <w:r w:rsidRPr="00D861DB">
              <w:rPr>
                <w:lang w:val="en-GB"/>
              </w:rPr>
              <w:t>Value</w:t>
            </w:r>
          </w:p>
        </w:tc>
      </w:tr>
      <w:tr w:rsidR="00CB5DD8" w:rsidRPr="00D861DB" w14:paraId="63EEA5BF" w14:textId="77777777" w:rsidTr="00196B0F">
        <w:tc>
          <w:tcPr>
            <w:tcW w:w="0" w:type="auto"/>
          </w:tcPr>
          <w:p w14:paraId="6AA14AF6" w14:textId="77777777" w:rsidR="00CB5DD8" w:rsidRPr="00D861DB" w:rsidRDefault="00CB5DD8" w:rsidP="004420DC">
            <w:pPr>
              <w:rPr>
                <w:lang w:val="en-GB"/>
              </w:rPr>
            </w:pPr>
            <w:r w:rsidRPr="00D861DB">
              <w:rPr>
                <w:lang w:val="en-GB"/>
              </w:rPr>
              <w:t>Input layer</w:t>
            </w:r>
          </w:p>
        </w:tc>
        <w:tc>
          <w:tcPr>
            <w:tcW w:w="0" w:type="auto"/>
          </w:tcPr>
          <w:p w14:paraId="48C5B647" w14:textId="7A861FAC" w:rsidR="00CB5DD8" w:rsidRPr="00D861DB" w:rsidRDefault="001F575F" w:rsidP="004420DC">
            <w:pPr>
              <w:rPr>
                <w:lang w:val="en-GB"/>
              </w:rPr>
            </w:pPr>
            <w:proofErr w:type="spellStart"/>
            <w:r w:rsidRPr="00D861DB">
              <w:rPr>
                <w:rStyle w:val="Naglaeno"/>
                <w:rFonts w:ascii="Times New Roman" w:hAnsi="Times New Roman"/>
                <w:sz w:val="24"/>
                <w:lang w:val="en-GB"/>
              </w:rPr>
              <w:t>Zonal_Statistics_Bathymetry</w:t>
            </w:r>
            <w:proofErr w:type="spellEnd"/>
          </w:p>
        </w:tc>
      </w:tr>
      <w:tr w:rsidR="00CB5DD8" w:rsidRPr="00D861DB" w14:paraId="4F312123" w14:textId="77777777" w:rsidTr="00196B0F">
        <w:tc>
          <w:tcPr>
            <w:tcW w:w="0" w:type="auto"/>
            <w:hideMark/>
          </w:tcPr>
          <w:p w14:paraId="55597610" w14:textId="77777777" w:rsidR="00CB5DD8" w:rsidRPr="00D861DB" w:rsidRDefault="00CB5DD8" w:rsidP="004420DC">
            <w:pPr>
              <w:rPr>
                <w:lang w:val="en-GB"/>
              </w:rPr>
            </w:pPr>
            <w:r w:rsidRPr="00D861DB">
              <w:rPr>
                <w:lang w:val="en-GB"/>
              </w:rPr>
              <w:t>Raster</w:t>
            </w:r>
          </w:p>
        </w:tc>
        <w:tc>
          <w:tcPr>
            <w:tcW w:w="0" w:type="auto"/>
            <w:hideMark/>
          </w:tcPr>
          <w:p w14:paraId="6413304F" w14:textId="2F61AD29" w:rsidR="00CB5DD8" w:rsidRPr="00D861DB" w:rsidRDefault="00CB5DD8" w:rsidP="004420DC">
            <w:pPr>
              <w:pStyle w:val="StandardWeb"/>
              <w:rPr>
                <w:lang w:val="en-GB"/>
              </w:rPr>
            </w:pPr>
            <w:r w:rsidRPr="00D861DB">
              <w:rPr>
                <w:lang w:val="en-GB"/>
              </w:rPr>
              <w:t>Traffic_</w:t>
            </w:r>
            <w:r w:rsidR="00F1275C" w:rsidRPr="00D861DB">
              <w:rPr>
                <w:lang w:val="en-GB"/>
              </w:rPr>
              <w:t>summer_</w:t>
            </w:r>
            <w:r w:rsidR="001F575F" w:rsidRPr="00D861DB">
              <w:rPr>
                <w:lang w:val="en-GB"/>
              </w:rPr>
              <w:t>3035</w:t>
            </w:r>
            <w:r w:rsidRPr="00D861DB">
              <w:rPr>
                <w:lang w:val="en-GB"/>
              </w:rPr>
              <w:t xml:space="preserve">.tif </w:t>
            </w:r>
          </w:p>
        </w:tc>
      </w:tr>
      <w:tr w:rsidR="00CB5DD8" w:rsidRPr="00D861DB" w14:paraId="27AF2FEB" w14:textId="77777777" w:rsidTr="00196B0F">
        <w:tc>
          <w:tcPr>
            <w:tcW w:w="0" w:type="auto"/>
            <w:hideMark/>
          </w:tcPr>
          <w:p w14:paraId="2AD11EC6" w14:textId="77777777" w:rsidR="00CB5DD8" w:rsidRPr="00D861DB" w:rsidRDefault="00CB5DD8" w:rsidP="004420DC">
            <w:pPr>
              <w:rPr>
                <w:lang w:val="en-GB"/>
              </w:rPr>
            </w:pPr>
            <w:r w:rsidRPr="00D861DB">
              <w:rPr>
                <w:lang w:val="en-GB"/>
              </w:rPr>
              <w:t>Statistic</w:t>
            </w:r>
          </w:p>
        </w:tc>
        <w:tc>
          <w:tcPr>
            <w:tcW w:w="0" w:type="auto"/>
            <w:hideMark/>
          </w:tcPr>
          <w:p w14:paraId="33964A5A" w14:textId="77777777" w:rsidR="00CB5DD8" w:rsidRPr="00D861DB" w:rsidRDefault="00CB5DD8" w:rsidP="004420DC">
            <w:pPr>
              <w:rPr>
                <w:lang w:val="en-GB"/>
              </w:rPr>
            </w:pPr>
            <w:r w:rsidRPr="00D861DB">
              <w:rPr>
                <w:lang w:val="en-GB"/>
              </w:rPr>
              <w:t>Mean</w:t>
            </w:r>
          </w:p>
        </w:tc>
      </w:tr>
      <w:tr w:rsidR="00CB5DD8" w:rsidRPr="00D861DB" w14:paraId="0A6756F6" w14:textId="77777777" w:rsidTr="00196B0F">
        <w:tc>
          <w:tcPr>
            <w:tcW w:w="0" w:type="auto"/>
            <w:hideMark/>
          </w:tcPr>
          <w:p w14:paraId="06CE2051" w14:textId="77777777" w:rsidR="00CB5DD8" w:rsidRPr="00D861DB" w:rsidRDefault="00CB5DD8" w:rsidP="004420DC">
            <w:pPr>
              <w:rPr>
                <w:lang w:val="en-GB"/>
              </w:rPr>
            </w:pPr>
            <w:r w:rsidRPr="00D861DB">
              <w:rPr>
                <w:lang w:val="en-GB"/>
              </w:rPr>
              <w:t>Prefix</w:t>
            </w:r>
          </w:p>
        </w:tc>
        <w:tc>
          <w:tcPr>
            <w:tcW w:w="0" w:type="auto"/>
            <w:hideMark/>
          </w:tcPr>
          <w:p w14:paraId="2CBA8404" w14:textId="420A6316" w:rsidR="00CB5DD8" w:rsidRPr="00D861DB" w:rsidRDefault="001F575F" w:rsidP="004420DC">
            <w:pPr>
              <w:rPr>
                <w:lang w:val="en-GB"/>
              </w:rPr>
            </w:pPr>
            <w:r w:rsidRPr="00D861DB">
              <w:rPr>
                <w:lang w:val="en-GB"/>
              </w:rPr>
              <w:t>tr</w:t>
            </w:r>
            <w:r w:rsidR="00CB5DD8" w:rsidRPr="00D861DB">
              <w:rPr>
                <w:lang w:val="en-GB"/>
              </w:rPr>
              <w:t>_</w:t>
            </w:r>
          </w:p>
        </w:tc>
      </w:tr>
    </w:tbl>
    <w:p w14:paraId="161883C3" w14:textId="133AD295" w:rsidR="001F575F" w:rsidRPr="00D861DB" w:rsidRDefault="001F575F" w:rsidP="004420DC">
      <w:pPr>
        <w:pStyle w:val="Output"/>
        <w:rPr>
          <w:rStyle w:val="HTML-kod"/>
          <w:rFonts w:ascii="Times New Roman" w:hAnsi="Times New Roman" w:cs="Times New Roman"/>
          <w:sz w:val="24"/>
          <w:szCs w:val="24"/>
        </w:rPr>
      </w:pPr>
      <w:r w:rsidRPr="00D861DB">
        <w:rPr>
          <w:rStyle w:val="Naglaeno"/>
          <w:rFonts w:ascii="Times New Roman" w:hAnsi="Times New Roman"/>
          <w:b/>
          <w:bCs/>
          <w:sz w:val="24"/>
        </w:rPr>
        <w:t>Output:</w:t>
      </w:r>
      <w:r w:rsidRPr="00D861DB">
        <w:rPr>
          <w:rStyle w:val="Naglaeno"/>
          <w:rFonts w:ascii="Times New Roman" w:hAnsi="Times New Roman"/>
          <w:sz w:val="24"/>
        </w:rPr>
        <w:t xml:space="preserve"> </w:t>
      </w:r>
      <w:proofErr w:type="spellStart"/>
      <w:r w:rsidRPr="00D861DB">
        <w:rPr>
          <w:rStyle w:val="Naglaeno"/>
          <w:rFonts w:ascii="Times New Roman" w:hAnsi="Times New Roman"/>
          <w:b/>
          <w:bCs/>
          <w:sz w:val="24"/>
        </w:rPr>
        <w:t>Zonal_Statistics_Traffic</w:t>
      </w:r>
      <w:proofErr w:type="spellEnd"/>
      <w:r w:rsidRPr="00D861DB">
        <w:rPr>
          <w:rStyle w:val="Naglaeno"/>
          <w:rFonts w:ascii="Times New Roman" w:hAnsi="Times New Roman"/>
          <w:b/>
          <w:bCs/>
          <w:sz w:val="24"/>
        </w:rPr>
        <w:t xml:space="preserve"> </w:t>
      </w:r>
      <w:r w:rsidRPr="00D861DB">
        <w:rPr>
          <w:rStyle w:val="Naglaeno"/>
          <w:rFonts w:ascii="Times New Roman" w:hAnsi="Times New Roman"/>
          <w:sz w:val="24"/>
        </w:rPr>
        <w:t xml:space="preserve">layer with new field </w:t>
      </w:r>
      <w:proofErr w:type="spellStart"/>
      <w:r w:rsidRPr="00D861DB">
        <w:rPr>
          <w:rStyle w:val="HTML-kod"/>
          <w:rFonts w:ascii="Times New Roman" w:hAnsi="Times New Roman" w:cs="Times New Roman"/>
          <w:sz w:val="24"/>
          <w:szCs w:val="24"/>
        </w:rPr>
        <w:t>tr_mean</w:t>
      </w:r>
      <w:proofErr w:type="spellEnd"/>
    </w:p>
    <w:p w14:paraId="17892E6B" w14:textId="7CC7935F" w:rsidR="00C3715E" w:rsidRPr="00D861DB" w:rsidRDefault="00C3715E" w:rsidP="00B00568">
      <w:pPr>
        <w:pStyle w:val="step"/>
      </w:pPr>
      <w:r w:rsidRPr="00D861DB">
        <w:t>Step 1</w:t>
      </w:r>
      <w:r w:rsidR="00686EEF" w:rsidRPr="00D861DB">
        <w:t>6</w:t>
      </w:r>
      <w:r w:rsidRPr="00D861DB">
        <w:t>. Replace NULL values</w:t>
      </w:r>
    </w:p>
    <w:p w14:paraId="3DFFF07A" w14:textId="7FD74185" w:rsidR="001F575F" w:rsidRPr="00D861DB" w:rsidRDefault="001F575F" w:rsidP="004420DC">
      <w:pPr>
        <w:rPr>
          <w:sz w:val="27"/>
          <w:szCs w:val="27"/>
          <w:lang w:val="en-GB"/>
        </w:rPr>
      </w:pPr>
      <w:r w:rsidRPr="00D861DB">
        <w:rPr>
          <w:lang w:val="en-GB"/>
        </w:rPr>
        <w:t>Field Calculator</w:t>
      </w:r>
    </w:p>
    <w:tbl>
      <w:tblPr>
        <w:tblStyle w:val="Reetkatablice"/>
        <w:tblW w:w="0" w:type="auto"/>
        <w:tblLook w:val="04A0" w:firstRow="1" w:lastRow="0" w:firstColumn="1" w:lastColumn="0" w:noHBand="0" w:noVBand="1"/>
      </w:tblPr>
      <w:tblGrid>
        <w:gridCol w:w="2405"/>
        <w:gridCol w:w="3969"/>
      </w:tblGrid>
      <w:tr w:rsidR="00DB74F2" w:rsidRPr="00D861DB" w14:paraId="6CB95B16" w14:textId="77777777" w:rsidTr="00DB74F2">
        <w:tc>
          <w:tcPr>
            <w:tcW w:w="2405" w:type="dxa"/>
            <w:shd w:val="clear" w:color="auto" w:fill="0070C0"/>
            <w:hideMark/>
          </w:tcPr>
          <w:p w14:paraId="1EB94520" w14:textId="77777777" w:rsidR="001F575F" w:rsidRPr="00D861DB" w:rsidRDefault="001F575F" w:rsidP="004420DC">
            <w:pPr>
              <w:rPr>
                <w:lang w:val="en-GB"/>
              </w:rPr>
            </w:pPr>
            <w:r w:rsidRPr="00D861DB">
              <w:rPr>
                <w:lang w:val="en-GB"/>
              </w:rPr>
              <w:t>Parameter</w:t>
            </w:r>
          </w:p>
        </w:tc>
        <w:tc>
          <w:tcPr>
            <w:tcW w:w="3969" w:type="dxa"/>
            <w:shd w:val="clear" w:color="auto" w:fill="0070C0"/>
            <w:hideMark/>
          </w:tcPr>
          <w:p w14:paraId="449D9712" w14:textId="77777777" w:rsidR="001F575F" w:rsidRPr="00D861DB" w:rsidRDefault="001F575F" w:rsidP="004420DC">
            <w:pPr>
              <w:rPr>
                <w:lang w:val="en-GB"/>
              </w:rPr>
            </w:pPr>
            <w:r w:rsidRPr="00D861DB">
              <w:rPr>
                <w:lang w:val="en-GB"/>
              </w:rPr>
              <w:t>Value</w:t>
            </w:r>
          </w:p>
        </w:tc>
      </w:tr>
      <w:tr w:rsidR="001F575F" w:rsidRPr="00D861DB" w14:paraId="72A566FB" w14:textId="77777777" w:rsidTr="00196B0F">
        <w:tc>
          <w:tcPr>
            <w:tcW w:w="2405" w:type="dxa"/>
            <w:hideMark/>
          </w:tcPr>
          <w:p w14:paraId="1DE85B1F" w14:textId="77777777" w:rsidR="001F575F" w:rsidRPr="00D861DB" w:rsidRDefault="001F575F" w:rsidP="004420DC">
            <w:pPr>
              <w:rPr>
                <w:lang w:val="en-GB"/>
              </w:rPr>
            </w:pPr>
            <w:r w:rsidRPr="00D861DB">
              <w:rPr>
                <w:lang w:val="en-GB"/>
              </w:rPr>
              <w:t>Output field name</w:t>
            </w:r>
          </w:p>
        </w:tc>
        <w:tc>
          <w:tcPr>
            <w:tcW w:w="3969" w:type="dxa"/>
            <w:hideMark/>
          </w:tcPr>
          <w:p w14:paraId="75FC7F1D" w14:textId="3D73B154" w:rsidR="001F575F" w:rsidRPr="00D861DB" w:rsidRDefault="001F575F" w:rsidP="004420DC">
            <w:pPr>
              <w:pStyle w:val="HTMLunaprijedoblikovano"/>
              <w:rPr>
                <w:lang w:val="en-GB"/>
              </w:rPr>
            </w:pPr>
            <w:proofErr w:type="spellStart"/>
            <w:r w:rsidRPr="00D861DB">
              <w:rPr>
                <w:lang w:val="en-GB"/>
              </w:rPr>
              <w:t>tr_clean</w:t>
            </w:r>
            <w:proofErr w:type="spellEnd"/>
          </w:p>
        </w:tc>
      </w:tr>
      <w:tr w:rsidR="001F575F" w:rsidRPr="00D861DB" w14:paraId="7FD839C6" w14:textId="77777777" w:rsidTr="00196B0F">
        <w:tc>
          <w:tcPr>
            <w:tcW w:w="2405" w:type="dxa"/>
            <w:hideMark/>
          </w:tcPr>
          <w:p w14:paraId="4E6C974E" w14:textId="77777777" w:rsidR="001F575F" w:rsidRPr="00D861DB" w:rsidRDefault="001F575F" w:rsidP="004420DC">
            <w:pPr>
              <w:rPr>
                <w:lang w:val="en-GB"/>
              </w:rPr>
            </w:pPr>
            <w:r w:rsidRPr="00D861DB">
              <w:rPr>
                <w:lang w:val="en-GB"/>
              </w:rPr>
              <w:t>Output field type</w:t>
            </w:r>
          </w:p>
        </w:tc>
        <w:tc>
          <w:tcPr>
            <w:tcW w:w="3969" w:type="dxa"/>
            <w:hideMark/>
          </w:tcPr>
          <w:p w14:paraId="36F5695F" w14:textId="77777777" w:rsidR="001F575F" w:rsidRPr="00D861DB" w:rsidRDefault="001F575F" w:rsidP="004420DC">
            <w:pPr>
              <w:rPr>
                <w:lang w:val="en-GB"/>
              </w:rPr>
            </w:pPr>
            <w:r w:rsidRPr="00D861DB">
              <w:rPr>
                <w:lang w:val="en-GB"/>
              </w:rPr>
              <w:t>Decimal (double)</w:t>
            </w:r>
          </w:p>
        </w:tc>
      </w:tr>
      <w:tr w:rsidR="001F575F" w:rsidRPr="00D861DB" w14:paraId="2768C236" w14:textId="77777777" w:rsidTr="00196B0F">
        <w:tc>
          <w:tcPr>
            <w:tcW w:w="2405" w:type="dxa"/>
            <w:hideMark/>
          </w:tcPr>
          <w:p w14:paraId="252D6016" w14:textId="77777777" w:rsidR="001F575F" w:rsidRPr="00D861DB" w:rsidRDefault="001F575F" w:rsidP="004420DC">
            <w:pPr>
              <w:rPr>
                <w:lang w:val="en-GB"/>
              </w:rPr>
            </w:pPr>
            <w:r w:rsidRPr="00D861DB">
              <w:rPr>
                <w:lang w:val="en-GB"/>
              </w:rPr>
              <w:t>Expression</w:t>
            </w:r>
          </w:p>
        </w:tc>
        <w:tc>
          <w:tcPr>
            <w:tcW w:w="3969" w:type="dxa"/>
            <w:hideMark/>
          </w:tcPr>
          <w:p w14:paraId="4820A50D" w14:textId="6FA65690" w:rsidR="001F575F" w:rsidRPr="00D861DB" w:rsidRDefault="001F575F" w:rsidP="004420DC">
            <w:pPr>
              <w:pStyle w:val="HTMLunaprijedoblikovano"/>
              <w:rPr>
                <w:rFonts w:eastAsiaTheme="majorEastAsia"/>
                <w:lang w:val="en-GB"/>
              </w:rPr>
            </w:pPr>
            <w:r w:rsidRPr="00D861DB">
              <w:rPr>
                <w:rFonts w:eastAsiaTheme="majorEastAsia"/>
                <w:lang w:val="en-GB"/>
              </w:rPr>
              <w:t>coalesce("tr_mean",0)</w:t>
            </w:r>
          </w:p>
        </w:tc>
      </w:tr>
    </w:tbl>
    <w:p w14:paraId="2830FE8E" w14:textId="77777777" w:rsidR="001F575F" w:rsidRPr="00D861DB" w:rsidRDefault="001F575F" w:rsidP="004420DC">
      <w:pPr>
        <w:pStyle w:val="HTMLunaprijedoblikovano"/>
        <w:rPr>
          <w:rStyle w:val="HTML-kod"/>
          <w:rFonts w:ascii="Times New Roman" w:hAnsi="Times New Roman" w:cs="Times New Roman"/>
          <w:lang w:val="en-GB"/>
        </w:rPr>
      </w:pPr>
    </w:p>
    <w:p w14:paraId="36CE48D0" w14:textId="7DE36191" w:rsidR="00C3715E" w:rsidRPr="00D861DB" w:rsidRDefault="00C3715E" w:rsidP="00B00568">
      <w:pPr>
        <w:pStyle w:val="step"/>
      </w:pPr>
      <w:r w:rsidRPr="00D861DB">
        <w:t>Step 1</w:t>
      </w:r>
      <w:r w:rsidR="00686EEF" w:rsidRPr="00D861DB">
        <w:t>7</w:t>
      </w:r>
      <w:r w:rsidRPr="00D861DB">
        <w:t>. Logarithmic transformation</w:t>
      </w:r>
    </w:p>
    <w:p w14:paraId="72D30B54" w14:textId="77777777" w:rsidR="001F575F" w:rsidRPr="00D861DB" w:rsidRDefault="001F575F" w:rsidP="004420DC">
      <w:pPr>
        <w:rPr>
          <w:sz w:val="27"/>
          <w:szCs w:val="27"/>
          <w:lang w:val="en-GB"/>
        </w:rPr>
      </w:pPr>
      <w:r w:rsidRPr="00D861DB">
        <w:rPr>
          <w:lang w:val="en-GB"/>
        </w:rPr>
        <w:t>Field Calculator</w:t>
      </w:r>
    </w:p>
    <w:tbl>
      <w:tblPr>
        <w:tblStyle w:val="Reetkatablice"/>
        <w:tblW w:w="0" w:type="auto"/>
        <w:tblLook w:val="04A0" w:firstRow="1" w:lastRow="0" w:firstColumn="1" w:lastColumn="0" w:noHBand="0" w:noVBand="1"/>
      </w:tblPr>
      <w:tblGrid>
        <w:gridCol w:w="2405"/>
        <w:gridCol w:w="3969"/>
      </w:tblGrid>
      <w:tr w:rsidR="00DB74F2" w:rsidRPr="00D861DB" w14:paraId="0111499D" w14:textId="77777777" w:rsidTr="00DB74F2">
        <w:tc>
          <w:tcPr>
            <w:tcW w:w="2405" w:type="dxa"/>
            <w:shd w:val="clear" w:color="auto" w:fill="0070C0"/>
            <w:hideMark/>
          </w:tcPr>
          <w:p w14:paraId="25669798" w14:textId="77777777" w:rsidR="001F575F" w:rsidRPr="00D861DB" w:rsidRDefault="001F575F" w:rsidP="004420DC">
            <w:pPr>
              <w:rPr>
                <w:lang w:val="en-GB"/>
              </w:rPr>
            </w:pPr>
            <w:r w:rsidRPr="00D861DB">
              <w:rPr>
                <w:lang w:val="en-GB"/>
              </w:rPr>
              <w:t>Parameter</w:t>
            </w:r>
          </w:p>
        </w:tc>
        <w:tc>
          <w:tcPr>
            <w:tcW w:w="3969" w:type="dxa"/>
            <w:shd w:val="clear" w:color="auto" w:fill="0070C0"/>
            <w:hideMark/>
          </w:tcPr>
          <w:p w14:paraId="6BD26248" w14:textId="77777777" w:rsidR="001F575F" w:rsidRPr="00D861DB" w:rsidRDefault="001F575F" w:rsidP="004420DC">
            <w:pPr>
              <w:rPr>
                <w:lang w:val="en-GB"/>
              </w:rPr>
            </w:pPr>
            <w:r w:rsidRPr="00D861DB">
              <w:rPr>
                <w:lang w:val="en-GB"/>
              </w:rPr>
              <w:t>Value</w:t>
            </w:r>
          </w:p>
        </w:tc>
      </w:tr>
      <w:tr w:rsidR="001F575F" w:rsidRPr="00D861DB" w14:paraId="3CE1184B" w14:textId="77777777" w:rsidTr="00196B0F">
        <w:tc>
          <w:tcPr>
            <w:tcW w:w="2405" w:type="dxa"/>
            <w:hideMark/>
          </w:tcPr>
          <w:p w14:paraId="0F41BD6B" w14:textId="77777777" w:rsidR="001F575F" w:rsidRPr="00D861DB" w:rsidRDefault="001F575F" w:rsidP="004420DC">
            <w:pPr>
              <w:rPr>
                <w:lang w:val="en-GB"/>
              </w:rPr>
            </w:pPr>
            <w:r w:rsidRPr="00D861DB">
              <w:rPr>
                <w:lang w:val="en-GB"/>
              </w:rPr>
              <w:t>Output field name</w:t>
            </w:r>
          </w:p>
        </w:tc>
        <w:tc>
          <w:tcPr>
            <w:tcW w:w="3969" w:type="dxa"/>
            <w:hideMark/>
          </w:tcPr>
          <w:p w14:paraId="680C59E2" w14:textId="573BA533" w:rsidR="001F575F" w:rsidRPr="00D861DB" w:rsidRDefault="001F575F" w:rsidP="004420DC">
            <w:pPr>
              <w:pStyle w:val="HTMLunaprijedoblikovano"/>
              <w:rPr>
                <w:lang w:val="en-GB"/>
              </w:rPr>
            </w:pPr>
            <w:proofErr w:type="spellStart"/>
            <w:r w:rsidRPr="00D861DB">
              <w:rPr>
                <w:lang w:val="en-GB"/>
              </w:rPr>
              <w:t>tr_log</w:t>
            </w:r>
            <w:proofErr w:type="spellEnd"/>
          </w:p>
        </w:tc>
      </w:tr>
      <w:tr w:rsidR="001F575F" w:rsidRPr="00D861DB" w14:paraId="3A1E6FF9" w14:textId="77777777" w:rsidTr="00196B0F">
        <w:tc>
          <w:tcPr>
            <w:tcW w:w="2405" w:type="dxa"/>
            <w:hideMark/>
          </w:tcPr>
          <w:p w14:paraId="226DC7AB" w14:textId="77777777" w:rsidR="001F575F" w:rsidRPr="00D861DB" w:rsidRDefault="001F575F" w:rsidP="004420DC">
            <w:pPr>
              <w:rPr>
                <w:lang w:val="en-GB"/>
              </w:rPr>
            </w:pPr>
            <w:r w:rsidRPr="00D861DB">
              <w:rPr>
                <w:lang w:val="en-GB"/>
              </w:rPr>
              <w:t>Output field type</w:t>
            </w:r>
          </w:p>
        </w:tc>
        <w:tc>
          <w:tcPr>
            <w:tcW w:w="3969" w:type="dxa"/>
            <w:hideMark/>
          </w:tcPr>
          <w:p w14:paraId="6891BD77" w14:textId="77777777" w:rsidR="001F575F" w:rsidRPr="00D861DB" w:rsidRDefault="001F575F" w:rsidP="004420DC">
            <w:pPr>
              <w:rPr>
                <w:lang w:val="en-GB"/>
              </w:rPr>
            </w:pPr>
            <w:r w:rsidRPr="00D861DB">
              <w:rPr>
                <w:lang w:val="en-GB"/>
              </w:rPr>
              <w:t>Decimal (double)</w:t>
            </w:r>
          </w:p>
        </w:tc>
      </w:tr>
      <w:tr w:rsidR="001F575F" w:rsidRPr="00D861DB" w14:paraId="3880F4A3" w14:textId="77777777" w:rsidTr="00196B0F">
        <w:tc>
          <w:tcPr>
            <w:tcW w:w="2405" w:type="dxa"/>
            <w:hideMark/>
          </w:tcPr>
          <w:p w14:paraId="3CBA72F5" w14:textId="77777777" w:rsidR="001F575F" w:rsidRPr="00D861DB" w:rsidRDefault="001F575F" w:rsidP="004420DC">
            <w:pPr>
              <w:rPr>
                <w:lang w:val="en-GB"/>
              </w:rPr>
            </w:pPr>
            <w:r w:rsidRPr="00D861DB">
              <w:rPr>
                <w:lang w:val="en-GB"/>
              </w:rPr>
              <w:t>Expression</w:t>
            </w:r>
          </w:p>
        </w:tc>
        <w:tc>
          <w:tcPr>
            <w:tcW w:w="3969" w:type="dxa"/>
            <w:hideMark/>
          </w:tcPr>
          <w:p w14:paraId="57D8F021" w14:textId="0A08B9D5" w:rsidR="001F575F" w:rsidRPr="00D861DB" w:rsidRDefault="001F575F" w:rsidP="004420DC">
            <w:pPr>
              <w:pStyle w:val="HTMLunaprijedoblikovano"/>
              <w:rPr>
                <w:rFonts w:eastAsiaTheme="majorEastAsia"/>
                <w:lang w:val="en-GB"/>
              </w:rPr>
            </w:pPr>
            <w:r w:rsidRPr="00D861DB">
              <w:rPr>
                <w:rFonts w:eastAsiaTheme="majorEastAsia"/>
                <w:lang w:val="en-GB"/>
              </w:rPr>
              <w:t>log10("tr_clean"+1)</w:t>
            </w:r>
          </w:p>
        </w:tc>
      </w:tr>
    </w:tbl>
    <w:p w14:paraId="4635D21A" w14:textId="77777777" w:rsidR="001F575F" w:rsidRPr="00D861DB" w:rsidRDefault="001F575F" w:rsidP="004420DC">
      <w:pPr>
        <w:pStyle w:val="HTMLunaprijedoblikovano"/>
        <w:rPr>
          <w:rStyle w:val="HTML-kod"/>
          <w:rFonts w:ascii="Times New Roman" w:hAnsi="Times New Roman" w:cs="Times New Roman"/>
          <w:lang w:val="en-GB"/>
        </w:rPr>
      </w:pPr>
    </w:p>
    <w:p w14:paraId="5FBBB362" w14:textId="32A36F09" w:rsidR="00C3715E" w:rsidRPr="00D861DB" w:rsidRDefault="00C3715E" w:rsidP="00B00568">
      <w:pPr>
        <w:pStyle w:val="step"/>
      </w:pPr>
      <w:r w:rsidRPr="00D861DB">
        <w:lastRenderedPageBreak/>
        <w:t>Step 1</w:t>
      </w:r>
      <w:r w:rsidR="00686EEF" w:rsidRPr="00D861DB">
        <w:t>8</w:t>
      </w:r>
      <w:r w:rsidRPr="00D861DB">
        <w:t>. Min–max normalisation</w:t>
      </w:r>
    </w:p>
    <w:p w14:paraId="7D4EECA1" w14:textId="77777777" w:rsidR="001F575F" w:rsidRPr="00D861DB" w:rsidRDefault="001F575F" w:rsidP="004420DC">
      <w:pPr>
        <w:rPr>
          <w:sz w:val="27"/>
          <w:szCs w:val="27"/>
          <w:lang w:val="en-GB"/>
        </w:rPr>
      </w:pPr>
      <w:r w:rsidRPr="00D861DB">
        <w:rPr>
          <w:lang w:val="en-GB"/>
        </w:rPr>
        <w:t>Field Calculator</w:t>
      </w:r>
    </w:p>
    <w:tbl>
      <w:tblPr>
        <w:tblStyle w:val="Reetkatablice"/>
        <w:tblW w:w="0" w:type="auto"/>
        <w:tblLook w:val="04A0" w:firstRow="1" w:lastRow="0" w:firstColumn="1" w:lastColumn="0" w:noHBand="0" w:noVBand="1"/>
      </w:tblPr>
      <w:tblGrid>
        <w:gridCol w:w="2405"/>
        <w:gridCol w:w="5812"/>
      </w:tblGrid>
      <w:tr w:rsidR="000C65E4" w:rsidRPr="00D861DB" w14:paraId="7B72CE1E" w14:textId="77777777" w:rsidTr="000C65E4">
        <w:tc>
          <w:tcPr>
            <w:tcW w:w="2405" w:type="dxa"/>
            <w:shd w:val="clear" w:color="auto" w:fill="0070C0"/>
            <w:hideMark/>
          </w:tcPr>
          <w:p w14:paraId="57D8D63F" w14:textId="77777777" w:rsidR="001F575F" w:rsidRPr="00D861DB" w:rsidRDefault="001F575F" w:rsidP="004420DC">
            <w:pPr>
              <w:rPr>
                <w:lang w:val="en-GB"/>
              </w:rPr>
            </w:pPr>
            <w:r w:rsidRPr="00D861DB">
              <w:rPr>
                <w:lang w:val="en-GB"/>
              </w:rPr>
              <w:t>Parameter</w:t>
            </w:r>
          </w:p>
        </w:tc>
        <w:tc>
          <w:tcPr>
            <w:tcW w:w="5812" w:type="dxa"/>
            <w:shd w:val="clear" w:color="auto" w:fill="0070C0"/>
            <w:hideMark/>
          </w:tcPr>
          <w:p w14:paraId="34A00F2C" w14:textId="77777777" w:rsidR="001F575F" w:rsidRPr="00D861DB" w:rsidRDefault="001F575F" w:rsidP="004420DC">
            <w:pPr>
              <w:rPr>
                <w:lang w:val="en-GB"/>
              </w:rPr>
            </w:pPr>
            <w:r w:rsidRPr="00D861DB">
              <w:rPr>
                <w:lang w:val="en-GB"/>
              </w:rPr>
              <w:t>Value</w:t>
            </w:r>
          </w:p>
        </w:tc>
      </w:tr>
      <w:tr w:rsidR="001F575F" w:rsidRPr="00D861DB" w14:paraId="18C97E3B" w14:textId="77777777" w:rsidTr="000C65E4">
        <w:tc>
          <w:tcPr>
            <w:tcW w:w="2405" w:type="dxa"/>
            <w:hideMark/>
          </w:tcPr>
          <w:p w14:paraId="7E5A4B82" w14:textId="77777777" w:rsidR="001F575F" w:rsidRPr="00D861DB" w:rsidRDefault="001F575F" w:rsidP="004420DC">
            <w:pPr>
              <w:rPr>
                <w:lang w:val="en-GB"/>
              </w:rPr>
            </w:pPr>
            <w:r w:rsidRPr="00D861DB">
              <w:rPr>
                <w:lang w:val="en-GB"/>
              </w:rPr>
              <w:t>Output field name</w:t>
            </w:r>
          </w:p>
        </w:tc>
        <w:tc>
          <w:tcPr>
            <w:tcW w:w="5812" w:type="dxa"/>
            <w:hideMark/>
          </w:tcPr>
          <w:p w14:paraId="690FA8BE" w14:textId="71AE5407" w:rsidR="001F575F" w:rsidRPr="00D861DB" w:rsidRDefault="001F575F" w:rsidP="004420DC">
            <w:pPr>
              <w:pStyle w:val="HTMLunaprijedoblikovano"/>
              <w:rPr>
                <w:lang w:val="en-GB"/>
              </w:rPr>
            </w:pPr>
            <w:proofErr w:type="spellStart"/>
            <w:r w:rsidRPr="00D861DB">
              <w:rPr>
                <w:lang w:val="en-GB"/>
              </w:rPr>
              <w:t>tr_norm</w:t>
            </w:r>
            <w:proofErr w:type="spellEnd"/>
          </w:p>
        </w:tc>
      </w:tr>
      <w:tr w:rsidR="001F575F" w:rsidRPr="00D861DB" w14:paraId="75F3899F" w14:textId="77777777" w:rsidTr="000C65E4">
        <w:tc>
          <w:tcPr>
            <w:tcW w:w="2405" w:type="dxa"/>
            <w:hideMark/>
          </w:tcPr>
          <w:p w14:paraId="04FC64EB" w14:textId="77777777" w:rsidR="001F575F" w:rsidRPr="00D861DB" w:rsidRDefault="001F575F" w:rsidP="004420DC">
            <w:pPr>
              <w:rPr>
                <w:lang w:val="en-GB"/>
              </w:rPr>
            </w:pPr>
            <w:r w:rsidRPr="00D861DB">
              <w:rPr>
                <w:lang w:val="en-GB"/>
              </w:rPr>
              <w:t>Output field type</w:t>
            </w:r>
          </w:p>
        </w:tc>
        <w:tc>
          <w:tcPr>
            <w:tcW w:w="5812" w:type="dxa"/>
            <w:hideMark/>
          </w:tcPr>
          <w:p w14:paraId="61B849C9" w14:textId="77777777" w:rsidR="001F575F" w:rsidRPr="00D861DB" w:rsidRDefault="001F575F" w:rsidP="004420DC">
            <w:pPr>
              <w:rPr>
                <w:lang w:val="en-GB"/>
              </w:rPr>
            </w:pPr>
            <w:r w:rsidRPr="00D861DB">
              <w:rPr>
                <w:lang w:val="en-GB"/>
              </w:rPr>
              <w:t>Decimal (double)</w:t>
            </w:r>
          </w:p>
        </w:tc>
      </w:tr>
      <w:tr w:rsidR="001F575F" w:rsidRPr="00D861DB" w14:paraId="7066A099" w14:textId="77777777" w:rsidTr="000C65E4">
        <w:tc>
          <w:tcPr>
            <w:tcW w:w="2405" w:type="dxa"/>
            <w:hideMark/>
          </w:tcPr>
          <w:p w14:paraId="1AF37E4B" w14:textId="77777777" w:rsidR="001F575F" w:rsidRPr="00D861DB" w:rsidRDefault="001F575F" w:rsidP="004420DC">
            <w:pPr>
              <w:rPr>
                <w:lang w:val="en-GB"/>
              </w:rPr>
            </w:pPr>
            <w:r w:rsidRPr="00D861DB">
              <w:rPr>
                <w:lang w:val="en-GB"/>
              </w:rPr>
              <w:t>Expression</w:t>
            </w:r>
          </w:p>
        </w:tc>
        <w:tc>
          <w:tcPr>
            <w:tcW w:w="5812" w:type="dxa"/>
            <w:hideMark/>
          </w:tcPr>
          <w:p w14:paraId="0A40BB85" w14:textId="4D178607" w:rsidR="001F575F" w:rsidRPr="00D861DB" w:rsidRDefault="001F575F" w:rsidP="004420DC">
            <w:pPr>
              <w:pStyle w:val="HTMLunaprijedoblikovano"/>
              <w:rPr>
                <w:rFonts w:eastAsiaTheme="majorEastAsia"/>
                <w:lang w:val="en-GB"/>
              </w:rPr>
            </w:pPr>
            <w:r w:rsidRPr="00D861DB">
              <w:rPr>
                <w:rFonts w:eastAsiaTheme="majorEastAsia"/>
                <w:lang w:val="en-GB"/>
              </w:rPr>
              <w:t>("</w:t>
            </w:r>
            <w:proofErr w:type="spellStart"/>
            <w:r w:rsidRPr="00D861DB">
              <w:rPr>
                <w:rFonts w:eastAsiaTheme="majorEastAsia"/>
                <w:lang w:val="en-GB"/>
              </w:rPr>
              <w:t>tr_log</w:t>
            </w:r>
            <w:proofErr w:type="spellEnd"/>
            <w:r w:rsidRPr="00D861DB">
              <w:rPr>
                <w:rFonts w:eastAsiaTheme="majorEastAsia"/>
                <w:lang w:val="en-GB"/>
              </w:rPr>
              <w:t>"-minimum)/("maximum"-minimum)</w:t>
            </w:r>
          </w:p>
        </w:tc>
      </w:tr>
    </w:tbl>
    <w:p w14:paraId="2C2C1222" w14:textId="77777777" w:rsidR="001F575F" w:rsidRPr="00D861DB" w:rsidRDefault="001F575F" w:rsidP="004420DC">
      <w:pPr>
        <w:pStyle w:val="HTMLunaprijedoblikovano"/>
        <w:rPr>
          <w:rStyle w:val="HTML-kod"/>
          <w:rFonts w:ascii="Times New Roman" w:hAnsi="Times New Roman" w:cs="Times New Roman"/>
          <w:lang w:val="en-GB"/>
        </w:rPr>
      </w:pPr>
    </w:p>
    <w:p w14:paraId="07A94DBD" w14:textId="77777777" w:rsidR="00C3715E" w:rsidRPr="00D861DB" w:rsidRDefault="00C3715E" w:rsidP="004420DC">
      <w:pPr>
        <w:pStyle w:val="StandardWeb"/>
        <w:rPr>
          <w:lang w:val="en-GB"/>
        </w:rPr>
      </w:pPr>
      <w:r w:rsidRPr="00D861DB">
        <w:rPr>
          <w:lang w:val="en-GB"/>
        </w:rPr>
        <w:t>The resulting values range from 0 to 1.</w:t>
      </w:r>
    </w:p>
    <w:p w14:paraId="037E8095" w14:textId="66FAB8F0" w:rsidR="00C3715E" w:rsidRPr="00D861DB" w:rsidRDefault="001057E8" w:rsidP="00A1609D">
      <w:pPr>
        <w:pStyle w:val="Naslov2"/>
      </w:pPr>
      <w:r w:rsidRPr="00D861DB">
        <w:t>COMPOSITE EXPOSURE INDEX</w:t>
      </w:r>
    </w:p>
    <w:p w14:paraId="27178582" w14:textId="475E4E5A" w:rsidR="00C3715E" w:rsidRPr="00D861DB" w:rsidRDefault="00C3715E" w:rsidP="00B00568">
      <w:pPr>
        <w:pStyle w:val="step"/>
      </w:pPr>
      <w:r w:rsidRPr="00D861DB">
        <w:t>Step 1</w:t>
      </w:r>
      <w:r w:rsidR="00686EEF" w:rsidRPr="00D861DB">
        <w:t>9</w:t>
      </w:r>
      <w:r w:rsidRPr="00D861DB">
        <w:t>. Combine traffic and bathymetry</w:t>
      </w:r>
    </w:p>
    <w:p w14:paraId="4C699A9A" w14:textId="7E015898" w:rsidR="00C3715E" w:rsidRPr="00D861DB" w:rsidRDefault="00C3715E" w:rsidP="004420DC">
      <w:pPr>
        <w:pStyle w:val="StandardWeb"/>
        <w:rPr>
          <w:lang w:val="en-GB"/>
        </w:rPr>
      </w:pPr>
      <w:r w:rsidRPr="00D861DB">
        <w:rPr>
          <w:lang w:val="en-GB"/>
        </w:rPr>
        <w:t>The normalised traffic density and the shallow-water indicator were combined using equal weights.</w:t>
      </w:r>
    </w:p>
    <w:p w14:paraId="0A5CDFA3" w14:textId="77777777" w:rsidR="00C3715E" w:rsidRPr="00D861DB" w:rsidRDefault="00C3715E" w:rsidP="004420DC">
      <w:pPr>
        <w:rPr>
          <w:lang w:val="en-GB"/>
        </w:rPr>
      </w:pPr>
      <w:r w:rsidRPr="00D861DB">
        <w:rPr>
          <w:lang w:val="en-GB"/>
        </w:rPr>
        <w:t>Field Calculator</w:t>
      </w:r>
    </w:p>
    <w:tbl>
      <w:tblPr>
        <w:tblStyle w:val="Reetkatablice"/>
        <w:tblW w:w="0" w:type="auto"/>
        <w:tblLook w:val="04A0" w:firstRow="1" w:lastRow="0" w:firstColumn="1" w:lastColumn="0" w:noHBand="0" w:noVBand="1"/>
      </w:tblPr>
      <w:tblGrid>
        <w:gridCol w:w="2405"/>
        <w:gridCol w:w="5833"/>
      </w:tblGrid>
      <w:tr w:rsidR="000C65E4" w:rsidRPr="00D861DB" w14:paraId="0A97164D" w14:textId="77777777" w:rsidTr="000C65E4">
        <w:tc>
          <w:tcPr>
            <w:tcW w:w="2405" w:type="dxa"/>
            <w:shd w:val="clear" w:color="auto" w:fill="0070C0"/>
            <w:hideMark/>
          </w:tcPr>
          <w:p w14:paraId="2552B05B" w14:textId="77777777" w:rsidR="00196B0F" w:rsidRPr="00D861DB" w:rsidRDefault="00196B0F" w:rsidP="004420DC">
            <w:pPr>
              <w:rPr>
                <w:lang w:val="en-GB"/>
              </w:rPr>
            </w:pPr>
            <w:r w:rsidRPr="00D861DB">
              <w:rPr>
                <w:lang w:val="en-GB"/>
              </w:rPr>
              <w:t>Parameter</w:t>
            </w:r>
          </w:p>
        </w:tc>
        <w:tc>
          <w:tcPr>
            <w:tcW w:w="5833" w:type="dxa"/>
            <w:shd w:val="clear" w:color="auto" w:fill="0070C0"/>
            <w:hideMark/>
          </w:tcPr>
          <w:p w14:paraId="70446301" w14:textId="77777777" w:rsidR="00196B0F" w:rsidRPr="00D861DB" w:rsidRDefault="00196B0F" w:rsidP="004420DC">
            <w:pPr>
              <w:rPr>
                <w:lang w:val="en-GB"/>
              </w:rPr>
            </w:pPr>
            <w:r w:rsidRPr="00D861DB">
              <w:rPr>
                <w:lang w:val="en-GB"/>
              </w:rPr>
              <w:t>Value</w:t>
            </w:r>
          </w:p>
        </w:tc>
      </w:tr>
      <w:tr w:rsidR="00196B0F" w:rsidRPr="00D861DB" w14:paraId="615F878B" w14:textId="77777777" w:rsidTr="000C65E4">
        <w:tc>
          <w:tcPr>
            <w:tcW w:w="2405" w:type="dxa"/>
            <w:hideMark/>
          </w:tcPr>
          <w:p w14:paraId="613F420A" w14:textId="77777777" w:rsidR="00196B0F" w:rsidRPr="00D861DB" w:rsidRDefault="00196B0F" w:rsidP="004420DC">
            <w:pPr>
              <w:rPr>
                <w:lang w:val="en-GB"/>
              </w:rPr>
            </w:pPr>
            <w:r w:rsidRPr="00D861DB">
              <w:rPr>
                <w:lang w:val="en-GB"/>
              </w:rPr>
              <w:t>Output field name</w:t>
            </w:r>
          </w:p>
        </w:tc>
        <w:tc>
          <w:tcPr>
            <w:tcW w:w="5833" w:type="dxa"/>
            <w:hideMark/>
          </w:tcPr>
          <w:p w14:paraId="52D57111" w14:textId="77777777" w:rsidR="00196B0F" w:rsidRPr="00D861DB" w:rsidRDefault="00196B0F" w:rsidP="004420DC">
            <w:pPr>
              <w:pStyle w:val="HTMLunaprijedoblikovano"/>
              <w:rPr>
                <w:lang w:val="en-GB"/>
              </w:rPr>
            </w:pPr>
            <w:r w:rsidRPr="00D861DB">
              <w:rPr>
                <w:lang w:val="en-GB"/>
              </w:rPr>
              <w:t>CEI</w:t>
            </w:r>
          </w:p>
        </w:tc>
      </w:tr>
      <w:tr w:rsidR="00196B0F" w:rsidRPr="00D861DB" w14:paraId="52DF723C" w14:textId="77777777" w:rsidTr="000C65E4">
        <w:tc>
          <w:tcPr>
            <w:tcW w:w="2405" w:type="dxa"/>
            <w:hideMark/>
          </w:tcPr>
          <w:p w14:paraId="28DFCEB1" w14:textId="77777777" w:rsidR="00196B0F" w:rsidRPr="00D861DB" w:rsidRDefault="00196B0F" w:rsidP="004420DC">
            <w:pPr>
              <w:rPr>
                <w:lang w:val="en-GB"/>
              </w:rPr>
            </w:pPr>
            <w:r w:rsidRPr="00D861DB">
              <w:rPr>
                <w:lang w:val="en-GB"/>
              </w:rPr>
              <w:t>Output field type</w:t>
            </w:r>
          </w:p>
        </w:tc>
        <w:tc>
          <w:tcPr>
            <w:tcW w:w="5833" w:type="dxa"/>
            <w:hideMark/>
          </w:tcPr>
          <w:p w14:paraId="2D09250F" w14:textId="77777777" w:rsidR="00196B0F" w:rsidRPr="00D861DB" w:rsidRDefault="00196B0F" w:rsidP="004420DC">
            <w:pPr>
              <w:rPr>
                <w:lang w:val="en-GB"/>
              </w:rPr>
            </w:pPr>
            <w:r w:rsidRPr="00D861DB">
              <w:rPr>
                <w:lang w:val="en-GB"/>
              </w:rPr>
              <w:t>Decimal (double)</w:t>
            </w:r>
          </w:p>
        </w:tc>
      </w:tr>
      <w:tr w:rsidR="00196B0F" w:rsidRPr="00D861DB" w14:paraId="4809EDAA" w14:textId="77777777" w:rsidTr="000C65E4">
        <w:tc>
          <w:tcPr>
            <w:tcW w:w="2405" w:type="dxa"/>
            <w:hideMark/>
          </w:tcPr>
          <w:p w14:paraId="612E5411" w14:textId="77777777" w:rsidR="00196B0F" w:rsidRPr="00D861DB" w:rsidRDefault="00196B0F" w:rsidP="004420DC">
            <w:pPr>
              <w:rPr>
                <w:lang w:val="en-GB"/>
              </w:rPr>
            </w:pPr>
            <w:r w:rsidRPr="00D861DB">
              <w:rPr>
                <w:lang w:val="en-GB"/>
              </w:rPr>
              <w:t>Expression</w:t>
            </w:r>
          </w:p>
        </w:tc>
        <w:tc>
          <w:tcPr>
            <w:tcW w:w="5833" w:type="dxa"/>
            <w:hideMark/>
          </w:tcPr>
          <w:p w14:paraId="495BFC13" w14:textId="1D4A8E2A" w:rsidR="00196B0F" w:rsidRPr="00D861DB" w:rsidRDefault="00196B0F" w:rsidP="004420DC">
            <w:pPr>
              <w:pStyle w:val="HTMLunaprijedoblikovano"/>
              <w:rPr>
                <w:rFonts w:eastAsiaTheme="majorEastAsia"/>
                <w:lang w:val="en-GB"/>
              </w:rPr>
            </w:pPr>
            <w:r w:rsidRPr="00D861DB">
              <w:rPr>
                <w:rFonts w:eastAsiaTheme="majorEastAsia"/>
                <w:lang w:val="en-GB"/>
              </w:rPr>
              <w:t>"UdioNat_SeaArea0"*(0.5*"</w:t>
            </w:r>
            <w:proofErr w:type="spellStart"/>
            <w:r w:rsidR="001365EF" w:rsidRPr="00D861DB">
              <w:rPr>
                <w:lang w:val="en-GB"/>
              </w:rPr>
              <w:t>Shallow_ind</w:t>
            </w:r>
            <w:proofErr w:type="spellEnd"/>
            <w:r w:rsidRPr="00D861DB">
              <w:rPr>
                <w:rFonts w:eastAsiaTheme="majorEastAsia"/>
                <w:lang w:val="en-GB"/>
              </w:rPr>
              <w:t>"</w:t>
            </w:r>
          </w:p>
          <w:p w14:paraId="68E22DF5" w14:textId="77777777" w:rsidR="00196B0F" w:rsidRPr="00D861DB" w:rsidRDefault="00196B0F" w:rsidP="004420DC">
            <w:pPr>
              <w:pStyle w:val="HTMLunaprijedoblikovano"/>
              <w:rPr>
                <w:rFonts w:eastAsiaTheme="majorEastAsia"/>
                <w:lang w:val="en-GB"/>
              </w:rPr>
            </w:pPr>
            <w:r w:rsidRPr="00D861DB">
              <w:rPr>
                <w:rFonts w:eastAsiaTheme="majorEastAsia"/>
                <w:lang w:val="en-GB"/>
              </w:rPr>
              <w:t>+0.5*"</w:t>
            </w:r>
            <w:proofErr w:type="spellStart"/>
            <w:r w:rsidRPr="00D861DB">
              <w:rPr>
                <w:rFonts w:eastAsiaTheme="majorEastAsia"/>
                <w:lang w:val="en-GB"/>
              </w:rPr>
              <w:t>tr_norm</w:t>
            </w:r>
            <w:proofErr w:type="spellEnd"/>
            <w:r w:rsidRPr="00D861DB">
              <w:rPr>
                <w:rFonts w:eastAsiaTheme="majorEastAsia"/>
                <w:lang w:val="en-GB"/>
              </w:rPr>
              <w:t>")</w:t>
            </w:r>
          </w:p>
        </w:tc>
      </w:tr>
    </w:tbl>
    <w:p w14:paraId="293A777B" w14:textId="77777777" w:rsidR="00C3715E" w:rsidRPr="00D861DB" w:rsidRDefault="00C3715E" w:rsidP="00B00568">
      <w:pPr>
        <w:pStyle w:val="step"/>
      </w:pPr>
      <w:r w:rsidRPr="00D861DB">
        <w:t>Step 20. Classify CEI</w:t>
      </w:r>
    </w:p>
    <w:p w14:paraId="43068266" w14:textId="77777777" w:rsidR="00C3715E" w:rsidRPr="00D861DB" w:rsidRDefault="00C3715E" w:rsidP="004420DC">
      <w:pPr>
        <w:pStyle w:val="StandardWeb"/>
        <w:rPr>
          <w:lang w:val="en-GB"/>
        </w:rPr>
      </w:pPr>
      <w:r w:rsidRPr="00D861DB">
        <w:rPr>
          <w:lang w:val="en-GB"/>
        </w:rPr>
        <w:t>The continuous CEI values were classified into five exposure classes using the thresholds described in the manuscript.</w:t>
      </w:r>
    </w:p>
    <w:p w14:paraId="6BC55F4A" w14:textId="77777777" w:rsidR="00C3715E" w:rsidRPr="00D861DB" w:rsidRDefault="00C3715E" w:rsidP="004420DC">
      <w:pPr>
        <w:pStyle w:val="Output"/>
      </w:pPr>
      <w:r w:rsidRPr="00D861DB">
        <w:t>Output</w:t>
      </w:r>
    </w:p>
    <w:p w14:paraId="0DE58ABA" w14:textId="77777777" w:rsidR="00C3715E" w:rsidRPr="00D861DB" w:rsidRDefault="00C3715E" w:rsidP="004420DC">
      <w:pPr>
        <w:pStyle w:val="HTMLunaprijedoblikovano"/>
        <w:rPr>
          <w:rStyle w:val="HTML-kod"/>
          <w:rFonts w:ascii="Times New Roman" w:hAnsi="Times New Roman" w:cs="Times New Roman"/>
          <w:sz w:val="24"/>
          <w:szCs w:val="24"/>
          <w:lang w:val="en-GB"/>
        </w:rPr>
      </w:pPr>
      <w:proofErr w:type="spellStart"/>
      <w:r w:rsidRPr="00D861DB">
        <w:rPr>
          <w:rStyle w:val="HTML-kod"/>
          <w:rFonts w:ascii="Times New Roman" w:hAnsi="Times New Roman" w:cs="Times New Roman"/>
          <w:sz w:val="24"/>
          <w:szCs w:val="24"/>
          <w:lang w:val="en-GB"/>
        </w:rPr>
        <w:t>Exposure_Class</w:t>
      </w:r>
      <w:proofErr w:type="spellEnd"/>
    </w:p>
    <w:p w14:paraId="3A07CA54" w14:textId="77777777" w:rsidR="00C3715E" w:rsidRPr="00D861DB" w:rsidRDefault="00C3715E" w:rsidP="004420DC">
      <w:pPr>
        <w:pStyle w:val="StandardWeb"/>
        <w:numPr>
          <w:ilvl w:val="0"/>
          <w:numId w:val="6"/>
        </w:numPr>
        <w:rPr>
          <w:lang w:val="en-GB"/>
        </w:rPr>
      </w:pPr>
      <w:r w:rsidRPr="00D861DB">
        <w:rPr>
          <w:lang w:val="en-GB"/>
        </w:rPr>
        <w:t>No exposure</w:t>
      </w:r>
    </w:p>
    <w:p w14:paraId="57E9BA4D" w14:textId="77777777" w:rsidR="00C3715E" w:rsidRPr="00D861DB" w:rsidRDefault="00C3715E" w:rsidP="004420DC">
      <w:pPr>
        <w:pStyle w:val="StandardWeb"/>
        <w:numPr>
          <w:ilvl w:val="0"/>
          <w:numId w:val="6"/>
        </w:numPr>
        <w:rPr>
          <w:lang w:val="en-GB"/>
        </w:rPr>
      </w:pPr>
      <w:r w:rsidRPr="00D861DB">
        <w:rPr>
          <w:lang w:val="en-GB"/>
        </w:rPr>
        <w:t>Low</w:t>
      </w:r>
    </w:p>
    <w:p w14:paraId="3C9D083F" w14:textId="77777777" w:rsidR="00C3715E" w:rsidRPr="00D861DB" w:rsidRDefault="00C3715E" w:rsidP="004420DC">
      <w:pPr>
        <w:pStyle w:val="StandardWeb"/>
        <w:numPr>
          <w:ilvl w:val="0"/>
          <w:numId w:val="6"/>
        </w:numPr>
        <w:rPr>
          <w:lang w:val="en-GB"/>
        </w:rPr>
      </w:pPr>
      <w:r w:rsidRPr="00D861DB">
        <w:rPr>
          <w:lang w:val="en-GB"/>
        </w:rPr>
        <w:t>Moderate</w:t>
      </w:r>
    </w:p>
    <w:p w14:paraId="6F521E6B" w14:textId="77777777" w:rsidR="00C3715E" w:rsidRPr="00D861DB" w:rsidRDefault="00C3715E" w:rsidP="004420DC">
      <w:pPr>
        <w:pStyle w:val="StandardWeb"/>
        <w:numPr>
          <w:ilvl w:val="0"/>
          <w:numId w:val="6"/>
        </w:numPr>
        <w:rPr>
          <w:lang w:val="en-GB"/>
        </w:rPr>
      </w:pPr>
      <w:r w:rsidRPr="00D861DB">
        <w:rPr>
          <w:lang w:val="en-GB"/>
        </w:rPr>
        <w:t>High</w:t>
      </w:r>
    </w:p>
    <w:p w14:paraId="3C65DE4A" w14:textId="048ED957" w:rsidR="00C3715E" w:rsidRPr="00D861DB" w:rsidRDefault="00C3715E" w:rsidP="004420DC">
      <w:pPr>
        <w:pStyle w:val="StandardWeb"/>
        <w:numPr>
          <w:ilvl w:val="0"/>
          <w:numId w:val="6"/>
        </w:numPr>
        <w:rPr>
          <w:lang w:val="en-GB"/>
        </w:rPr>
      </w:pPr>
      <w:r w:rsidRPr="00D861DB">
        <w:rPr>
          <w:lang w:val="en-GB"/>
        </w:rPr>
        <w:t>Critical</w:t>
      </w:r>
    </w:p>
    <w:p w14:paraId="732AC171" w14:textId="77777777" w:rsidR="00EA6A87" w:rsidRPr="00D861DB" w:rsidRDefault="00EA6A87" w:rsidP="004420DC">
      <w:pPr>
        <w:rPr>
          <w:sz w:val="27"/>
          <w:szCs w:val="27"/>
          <w:lang w:val="en-GB"/>
        </w:rPr>
      </w:pPr>
      <w:r w:rsidRPr="00D861DB">
        <w:rPr>
          <w:lang w:val="en-GB"/>
        </w:rPr>
        <w:t>Field Calculator</w:t>
      </w:r>
    </w:p>
    <w:p w14:paraId="55801A4D"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r w:rsidRPr="00D861DB">
        <w:rPr>
          <w:rStyle w:val="HTML-kod"/>
          <w:rFonts w:ascii="Times New Roman" w:eastAsiaTheme="majorEastAsia" w:hAnsi="Times New Roman" w:cs="Times New Roman"/>
          <w:sz w:val="24"/>
          <w:szCs w:val="24"/>
          <w:lang w:val="en-GB"/>
        </w:rPr>
        <w:t>CASE</w:t>
      </w:r>
    </w:p>
    <w:p w14:paraId="2E7DD79D"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WHEN  "</w:t>
      </w:r>
      <w:proofErr w:type="gramEnd"/>
      <w:r w:rsidRPr="00D861DB">
        <w:rPr>
          <w:rStyle w:val="HTML-kod"/>
          <w:rFonts w:ascii="Times New Roman" w:eastAsiaTheme="majorEastAsia" w:hAnsi="Times New Roman" w:cs="Times New Roman"/>
          <w:sz w:val="24"/>
          <w:szCs w:val="24"/>
          <w:lang w:val="en-GB"/>
        </w:rPr>
        <w:t>CEI"  = 0 THEN 'No Risk'</w:t>
      </w:r>
    </w:p>
    <w:p w14:paraId="2CC55B22"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lastRenderedPageBreak/>
        <w:t>WHEN  "</w:t>
      </w:r>
      <w:proofErr w:type="gramEnd"/>
      <w:r w:rsidRPr="00D861DB">
        <w:rPr>
          <w:rStyle w:val="HTML-kod"/>
          <w:rFonts w:ascii="Times New Roman" w:eastAsiaTheme="majorEastAsia" w:hAnsi="Times New Roman" w:cs="Times New Roman"/>
          <w:sz w:val="24"/>
          <w:szCs w:val="24"/>
          <w:lang w:val="en-GB"/>
        </w:rPr>
        <w:t>CEI"  &gt;0</w:t>
      </w:r>
    </w:p>
    <w:p w14:paraId="2A45EA90"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AND  "</w:t>
      </w:r>
      <w:proofErr w:type="gramEnd"/>
      <w:r w:rsidRPr="00D861DB">
        <w:rPr>
          <w:rStyle w:val="HTML-kod"/>
          <w:rFonts w:ascii="Times New Roman" w:eastAsiaTheme="majorEastAsia" w:hAnsi="Times New Roman" w:cs="Times New Roman"/>
          <w:sz w:val="24"/>
          <w:szCs w:val="24"/>
          <w:lang w:val="en-GB"/>
        </w:rPr>
        <w:t>CEI"  &lt;=0.25 THEN 'Low'</w:t>
      </w:r>
    </w:p>
    <w:p w14:paraId="57446D87"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WHEN  "</w:t>
      </w:r>
      <w:proofErr w:type="gramEnd"/>
      <w:r w:rsidRPr="00D861DB">
        <w:rPr>
          <w:rStyle w:val="HTML-kod"/>
          <w:rFonts w:ascii="Times New Roman" w:eastAsiaTheme="majorEastAsia" w:hAnsi="Times New Roman" w:cs="Times New Roman"/>
          <w:sz w:val="24"/>
          <w:szCs w:val="24"/>
          <w:lang w:val="en-GB"/>
        </w:rPr>
        <w:t>CEI"  &gt;0.25</w:t>
      </w:r>
    </w:p>
    <w:p w14:paraId="772ABE5D"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AND  "</w:t>
      </w:r>
      <w:proofErr w:type="gramEnd"/>
      <w:r w:rsidRPr="00D861DB">
        <w:rPr>
          <w:rStyle w:val="HTML-kod"/>
          <w:rFonts w:ascii="Times New Roman" w:eastAsiaTheme="majorEastAsia" w:hAnsi="Times New Roman" w:cs="Times New Roman"/>
          <w:sz w:val="24"/>
          <w:szCs w:val="24"/>
          <w:lang w:val="en-GB"/>
        </w:rPr>
        <w:t>CEI"  &lt;=0.50 THEN 'Moderate'</w:t>
      </w:r>
    </w:p>
    <w:p w14:paraId="3DD5EC52"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WHEN  "</w:t>
      </w:r>
      <w:proofErr w:type="gramEnd"/>
      <w:r w:rsidRPr="00D861DB">
        <w:rPr>
          <w:rStyle w:val="HTML-kod"/>
          <w:rFonts w:ascii="Times New Roman" w:eastAsiaTheme="majorEastAsia" w:hAnsi="Times New Roman" w:cs="Times New Roman"/>
          <w:sz w:val="24"/>
          <w:szCs w:val="24"/>
          <w:lang w:val="en-GB"/>
        </w:rPr>
        <w:t>CEI"  &gt;0.50</w:t>
      </w:r>
    </w:p>
    <w:p w14:paraId="52D7ED6A"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AND  "</w:t>
      </w:r>
      <w:proofErr w:type="gramEnd"/>
      <w:r w:rsidRPr="00D861DB">
        <w:rPr>
          <w:rStyle w:val="HTML-kod"/>
          <w:rFonts w:ascii="Times New Roman" w:eastAsiaTheme="majorEastAsia" w:hAnsi="Times New Roman" w:cs="Times New Roman"/>
          <w:sz w:val="24"/>
          <w:szCs w:val="24"/>
          <w:lang w:val="en-GB"/>
        </w:rPr>
        <w:t>CEI" &lt;0.75 THEN 'High'</w:t>
      </w:r>
    </w:p>
    <w:p w14:paraId="40BBDD5D" w14:textId="77777777" w:rsidR="00C825E4" w:rsidRPr="00D861DB" w:rsidRDefault="00C825E4" w:rsidP="004420DC">
      <w:pPr>
        <w:pStyle w:val="StandardWeb"/>
        <w:rPr>
          <w:rStyle w:val="HTML-kod"/>
          <w:rFonts w:ascii="Times New Roman" w:eastAsiaTheme="majorEastAsia" w:hAnsi="Times New Roman" w:cs="Times New Roman"/>
          <w:sz w:val="24"/>
          <w:szCs w:val="24"/>
          <w:lang w:val="en-GB"/>
        </w:rPr>
      </w:pPr>
      <w:proofErr w:type="gramStart"/>
      <w:r w:rsidRPr="00D861DB">
        <w:rPr>
          <w:rStyle w:val="HTML-kod"/>
          <w:rFonts w:ascii="Times New Roman" w:eastAsiaTheme="majorEastAsia" w:hAnsi="Times New Roman" w:cs="Times New Roman"/>
          <w:sz w:val="24"/>
          <w:szCs w:val="24"/>
          <w:lang w:val="en-GB"/>
        </w:rPr>
        <w:t>WHEN  "</w:t>
      </w:r>
      <w:proofErr w:type="gramEnd"/>
      <w:r w:rsidRPr="00D861DB">
        <w:rPr>
          <w:rStyle w:val="HTML-kod"/>
          <w:rFonts w:ascii="Times New Roman" w:eastAsiaTheme="majorEastAsia" w:hAnsi="Times New Roman" w:cs="Times New Roman"/>
          <w:sz w:val="24"/>
          <w:szCs w:val="24"/>
          <w:lang w:val="en-GB"/>
        </w:rPr>
        <w:t>CEI"  &gt;=0.75 THEN 'Critical'</w:t>
      </w:r>
    </w:p>
    <w:p w14:paraId="77347E72" w14:textId="02281B2C" w:rsidR="00EA6A87" w:rsidRPr="00D861DB" w:rsidRDefault="00C825E4" w:rsidP="004420DC">
      <w:pPr>
        <w:pStyle w:val="StandardWeb"/>
        <w:rPr>
          <w:lang w:val="en-GB"/>
        </w:rPr>
      </w:pPr>
      <w:r w:rsidRPr="00D861DB">
        <w:rPr>
          <w:rStyle w:val="HTML-kod"/>
          <w:rFonts w:ascii="Times New Roman" w:eastAsiaTheme="majorEastAsia" w:hAnsi="Times New Roman" w:cs="Times New Roman"/>
          <w:sz w:val="24"/>
          <w:szCs w:val="24"/>
          <w:lang w:val="en-GB"/>
        </w:rPr>
        <w:t>END</w:t>
      </w:r>
    </w:p>
    <w:p w14:paraId="3A15D03A" w14:textId="77777777" w:rsidR="00995A69" w:rsidRPr="00D861DB" w:rsidRDefault="00995A69" w:rsidP="004420DC">
      <w:pPr>
        <w:pStyle w:val="StandardWeb"/>
        <w:rPr>
          <w:lang w:val="en-GB"/>
        </w:rPr>
      </w:pPr>
    </w:p>
    <w:p w14:paraId="4EDC3562" w14:textId="77777777" w:rsidR="00440F66" w:rsidRPr="00D861DB" w:rsidRDefault="00440F66" w:rsidP="001103B3">
      <w:pPr>
        <w:pStyle w:val="Naslov3"/>
      </w:pPr>
      <w:r w:rsidRPr="00D861DB">
        <w:t>Seasonal replication</w:t>
      </w:r>
    </w:p>
    <w:p w14:paraId="70F8C857" w14:textId="77777777" w:rsidR="00440F66" w:rsidRPr="00D861DB" w:rsidRDefault="00440F66" w:rsidP="004420DC">
      <w:pPr>
        <w:pStyle w:val="StandardWeb"/>
        <w:rPr>
          <w:lang w:val="en-GB"/>
        </w:rPr>
      </w:pPr>
      <w:r w:rsidRPr="00D861DB">
        <w:rPr>
          <w:lang w:val="en-GB"/>
        </w:rPr>
        <w:t xml:space="preserve">The entire workflow described in Sections V and VI was subsequently repeated using the </w:t>
      </w:r>
      <w:r w:rsidRPr="00D861DB">
        <w:rPr>
          <w:rStyle w:val="Naglaeno"/>
          <w:rFonts w:ascii="Times New Roman" w:hAnsi="Times New Roman"/>
          <w:sz w:val="24"/>
          <w:lang w:val="en-GB"/>
        </w:rPr>
        <w:t>winter recreational traffic raster</w:t>
      </w:r>
      <w:r w:rsidRPr="00D861DB">
        <w:rPr>
          <w:lang w:val="en-GB"/>
        </w:rPr>
        <w:t xml:space="preserve"> (</w:t>
      </w:r>
      <w:r w:rsidRPr="00D861DB">
        <w:rPr>
          <w:rStyle w:val="HTML-kod"/>
          <w:rFonts w:ascii="Times New Roman" w:eastAsiaTheme="majorEastAsia" w:hAnsi="Times New Roman" w:cs="Times New Roman"/>
          <w:sz w:val="24"/>
          <w:szCs w:val="24"/>
          <w:lang w:val="en-GB"/>
        </w:rPr>
        <w:t>Traffic_winter_3035.tif</w:t>
      </w:r>
      <w:r w:rsidRPr="00D861DB">
        <w:rPr>
          <w:lang w:val="en-GB"/>
        </w:rPr>
        <w:t>) while keeping all other input layers and processing parameters unchanged. This produced an equivalent set of winter outputs (</w:t>
      </w:r>
      <w:proofErr w:type="spellStart"/>
      <w:r w:rsidRPr="00D861DB">
        <w:rPr>
          <w:rStyle w:val="HTML-kod"/>
          <w:rFonts w:ascii="Times New Roman" w:eastAsiaTheme="majorEastAsia" w:hAnsi="Times New Roman" w:cs="Times New Roman"/>
          <w:sz w:val="24"/>
          <w:szCs w:val="24"/>
          <w:lang w:val="en-GB"/>
        </w:rPr>
        <w:t>tr_mean</w:t>
      </w:r>
      <w:proofErr w:type="spellEnd"/>
      <w:r w:rsidRPr="00D861DB">
        <w:rPr>
          <w:lang w:val="en-GB"/>
        </w:rPr>
        <w:t xml:space="preserve">, </w:t>
      </w:r>
      <w:proofErr w:type="spellStart"/>
      <w:r w:rsidRPr="00D861DB">
        <w:rPr>
          <w:rStyle w:val="HTML-kod"/>
          <w:rFonts w:ascii="Times New Roman" w:eastAsiaTheme="majorEastAsia" w:hAnsi="Times New Roman" w:cs="Times New Roman"/>
          <w:sz w:val="24"/>
          <w:szCs w:val="24"/>
          <w:lang w:val="en-GB"/>
        </w:rPr>
        <w:t>tr_log</w:t>
      </w:r>
      <w:proofErr w:type="spellEnd"/>
      <w:r w:rsidRPr="00D861DB">
        <w:rPr>
          <w:lang w:val="en-GB"/>
        </w:rPr>
        <w:t xml:space="preserve">, </w:t>
      </w:r>
      <w:proofErr w:type="spellStart"/>
      <w:r w:rsidRPr="00D861DB">
        <w:rPr>
          <w:rStyle w:val="HTML-kod"/>
          <w:rFonts w:ascii="Times New Roman" w:eastAsiaTheme="majorEastAsia" w:hAnsi="Times New Roman" w:cs="Times New Roman"/>
          <w:sz w:val="24"/>
          <w:szCs w:val="24"/>
          <w:lang w:val="en-GB"/>
        </w:rPr>
        <w:t>tr_norm</w:t>
      </w:r>
      <w:proofErr w:type="spellEnd"/>
      <w:r w:rsidRPr="00D861DB">
        <w:rPr>
          <w:lang w:val="en-GB"/>
        </w:rPr>
        <w:t xml:space="preserve">, </w:t>
      </w:r>
      <w:r w:rsidRPr="00D861DB">
        <w:rPr>
          <w:rStyle w:val="HTML-kod"/>
          <w:rFonts w:ascii="Times New Roman" w:eastAsiaTheme="majorEastAsia" w:hAnsi="Times New Roman" w:cs="Times New Roman"/>
          <w:sz w:val="24"/>
          <w:szCs w:val="24"/>
          <w:lang w:val="en-GB"/>
        </w:rPr>
        <w:t>CEI</w:t>
      </w:r>
      <w:r w:rsidRPr="00D861DB">
        <w:rPr>
          <w:lang w:val="en-GB"/>
        </w:rPr>
        <w:t xml:space="preserve">, and </w:t>
      </w:r>
      <w:proofErr w:type="spellStart"/>
      <w:r w:rsidRPr="00D861DB">
        <w:rPr>
          <w:rStyle w:val="HTML-kod"/>
          <w:rFonts w:ascii="Times New Roman" w:eastAsiaTheme="majorEastAsia" w:hAnsi="Times New Roman" w:cs="Times New Roman"/>
          <w:sz w:val="24"/>
          <w:szCs w:val="24"/>
          <w:lang w:val="en-GB"/>
        </w:rPr>
        <w:t>Exposure_Class</w:t>
      </w:r>
      <w:proofErr w:type="spellEnd"/>
      <w:r w:rsidRPr="00D861DB">
        <w:rPr>
          <w:lang w:val="en-GB"/>
        </w:rPr>
        <w:t>) enabling direct seasonal comparison between summer and winter exposure patterns.</w:t>
      </w:r>
    </w:p>
    <w:p w14:paraId="071A3FD4" w14:textId="77777777" w:rsidR="005D626C" w:rsidRPr="00D861DB" w:rsidRDefault="005D626C" w:rsidP="00A1609D">
      <w:pPr>
        <w:pStyle w:val="Naslov2"/>
        <w:rPr>
          <w:sz w:val="36"/>
          <w:szCs w:val="36"/>
        </w:rPr>
      </w:pPr>
      <w:r w:rsidRPr="00D861DB">
        <w:t xml:space="preserve">Export for </w:t>
      </w:r>
      <w:bookmarkStart w:id="1" w:name="_GoBack"/>
      <w:bookmarkEnd w:id="1"/>
      <w:r w:rsidRPr="00D861DB">
        <w:t>statistical analyses</w:t>
      </w:r>
    </w:p>
    <w:p w14:paraId="150F62EA" w14:textId="407CDEC5" w:rsidR="005D626C" w:rsidRPr="00D861DB" w:rsidRDefault="005D626C" w:rsidP="004420DC">
      <w:pPr>
        <w:rPr>
          <w:lang w:val="en-GB"/>
        </w:rPr>
      </w:pPr>
      <w:r w:rsidRPr="00D861DB">
        <w:rPr>
          <w:lang w:val="en-GB"/>
        </w:rPr>
        <w:t xml:space="preserve">The final seasonal grid layers were exported as </w:t>
      </w:r>
      <w:r w:rsidR="002F0D6D" w:rsidRPr="00D861DB">
        <w:rPr>
          <w:lang w:val="en-GB"/>
        </w:rPr>
        <w:t>.</w:t>
      </w:r>
      <w:r w:rsidR="00AD7CF5" w:rsidRPr="00D861DB">
        <w:rPr>
          <w:lang w:val="en-GB"/>
        </w:rPr>
        <w:t xml:space="preserve">xlsx </w:t>
      </w:r>
      <w:r w:rsidRPr="00D861DB">
        <w:rPr>
          <w:lang w:val="en-GB"/>
        </w:rPr>
        <w:t>files and subsequently imported into R for statistical analyses and figure generation.</w:t>
      </w:r>
    </w:p>
    <w:p w14:paraId="21794297" w14:textId="77777777" w:rsidR="00440F66" w:rsidRPr="00D861DB" w:rsidRDefault="00440F66" w:rsidP="004420DC">
      <w:pPr>
        <w:pStyle w:val="StandardWeb"/>
        <w:rPr>
          <w:lang w:val="en-GB"/>
        </w:rPr>
      </w:pPr>
    </w:p>
    <w:p w14:paraId="61F7CD1E" w14:textId="77777777" w:rsidR="008F4BE6" w:rsidRPr="00D861DB" w:rsidRDefault="008F4BE6" w:rsidP="004420DC">
      <w:pPr>
        <w:rPr>
          <w:lang w:val="en-GB"/>
        </w:rPr>
      </w:pPr>
      <w:r w:rsidRPr="00D861DB">
        <w:rPr>
          <w:lang w:val="en-GB"/>
        </w:rPr>
        <w:t>The complete R workflow is provided in Supplementary Material B.</w:t>
      </w:r>
    </w:p>
    <w:p w14:paraId="25FBF612" w14:textId="77777777" w:rsidR="008F4BE6" w:rsidRPr="00D861DB" w:rsidRDefault="008F4BE6" w:rsidP="004420DC">
      <w:pPr>
        <w:pStyle w:val="StandardWeb"/>
        <w:rPr>
          <w:lang w:val="en-GB"/>
        </w:rPr>
      </w:pPr>
    </w:p>
    <w:sectPr w:rsidR="008F4BE6" w:rsidRPr="00D861DB">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E70CF" w14:textId="77777777" w:rsidR="00ED3C14" w:rsidRDefault="00ED3C14" w:rsidP="004420DC">
      <w:r>
        <w:separator/>
      </w:r>
    </w:p>
    <w:p w14:paraId="1ECA7C02" w14:textId="77777777" w:rsidR="00ED3C14" w:rsidRDefault="00ED3C14" w:rsidP="004420DC"/>
  </w:endnote>
  <w:endnote w:type="continuationSeparator" w:id="0">
    <w:p w14:paraId="0F122D80" w14:textId="77777777" w:rsidR="00ED3C14" w:rsidRDefault="00ED3C14" w:rsidP="004420DC">
      <w:r>
        <w:continuationSeparator/>
      </w:r>
    </w:p>
    <w:p w14:paraId="4768434B" w14:textId="77777777" w:rsidR="00ED3C14" w:rsidRDefault="00ED3C14" w:rsidP="00442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789679"/>
      <w:docPartObj>
        <w:docPartGallery w:val="Page Numbers (Bottom of Page)"/>
        <w:docPartUnique/>
      </w:docPartObj>
    </w:sdtPr>
    <w:sdtContent>
      <w:p w14:paraId="39C19588" w14:textId="52A4DD2C" w:rsidR="00ED3C14" w:rsidRDefault="00ED3C14" w:rsidP="001103B3">
        <w:pPr>
          <w:pStyle w:val="Podnoje"/>
          <w:jc w:val="center"/>
        </w:pPr>
        <w:r>
          <w:fldChar w:fldCharType="begin"/>
        </w:r>
        <w:r>
          <w:instrText>PAGE   \* MERGEFORMAT</w:instrText>
        </w:r>
        <w:r>
          <w:fldChar w:fldCharType="separate"/>
        </w:r>
        <w:r>
          <w:t>2</w:t>
        </w:r>
        <w:r>
          <w:fldChar w:fldCharType="end"/>
        </w:r>
      </w:p>
    </w:sdtContent>
  </w:sdt>
  <w:p w14:paraId="0F9FAD71" w14:textId="77777777" w:rsidR="00ED3C14" w:rsidRDefault="00ED3C14" w:rsidP="004420DC">
    <w:pPr>
      <w:pStyle w:val="Podnoje"/>
    </w:pPr>
  </w:p>
  <w:p w14:paraId="4742C126" w14:textId="77777777" w:rsidR="00ED3C14" w:rsidRDefault="00ED3C14" w:rsidP="004420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A0EF7" w14:textId="77777777" w:rsidR="00ED3C14" w:rsidRDefault="00ED3C14" w:rsidP="004420DC">
      <w:r>
        <w:separator/>
      </w:r>
    </w:p>
    <w:p w14:paraId="40FCF8AA" w14:textId="77777777" w:rsidR="00ED3C14" w:rsidRDefault="00ED3C14" w:rsidP="004420DC"/>
  </w:footnote>
  <w:footnote w:type="continuationSeparator" w:id="0">
    <w:p w14:paraId="7AE4B512" w14:textId="77777777" w:rsidR="00ED3C14" w:rsidRDefault="00ED3C14" w:rsidP="004420DC">
      <w:r>
        <w:continuationSeparator/>
      </w:r>
    </w:p>
    <w:p w14:paraId="33035B3E" w14:textId="77777777" w:rsidR="00ED3C14" w:rsidRDefault="00ED3C14" w:rsidP="004420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F35"/>
    <w:multiLevelType w:val="multilevel"/>
    <w:tmpl w:val="FB0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B4A8F"/>
    <w:multiLevelType w:val="hybridMultilevel"/>
    <w:tmpl w:val="0E1A36B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1D66113E"/>
    <w:multiLevelType w:val="multilevel"/>
    <w:tmpl w:val="75A474A2"/>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3" w15:restartNumberingAfterBreak="0">
    <w:nsid w:val="21526E35"/>
    <w:multiLevelType w:val="multilevel"/>
    <w:tmpl w:val="508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12B26"/>
    <w:multiLevelType w:val="hybridMultilevel"/>
    <w:tmpl w:val="278EE6A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9D20A9C"/>
    <w:multiLevelType w:val="multilevel"/>
    <w:tmpl w:val="6BE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64B73"/>
    <w:multiLevelType w:val="multilevel"/>
    <w:tmpl w:val="5CD2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36E4C"/>
    <w:multiLevelType w:val="multilevel"/>
    <w:tmpl w:val="378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C0784"/>
    <w:multiLevelType w:val="multilevel"/>
    <w:tmpl w:val="0AB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E5348"/>
    <w:multiLevelType w:val="hybridMultilevel"/>
    <w:tmpl w:val="B3241588"/>
    <w:lvl w:ilvl="0" w:tplc="4A1435CE">
      <w:start w:val="1"/>
      <w:numFmt w:val="upperRoman"/>
      <w:lvlText w:val="%1."/>
      <w:lvlJc w:val="righ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32216BA9"/>
    <w:multiLevelType w:val="multilevel"/>
    <w:tmpl w:val="152C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B022D"/>
    <w:multiLevelType w:val="multilevel"/>
    <w:tmpl w:val="510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D4283"/>
    <w:multiLevelType w:val="multilevel"/>
    <w:tmpl w:val="BF2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B6F78"/>
    <w:multiLevelType w:val="multilevel"/>
    <w:tmpl w:val="2DE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82148"/>
    <w:multiLevelType w:val="multilevel"/>
    <w:tmpl w:val="139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5392D"/>
    <w:multiLevelType w:val="multilevel"/>
    <w:tmpl w:val="6B3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22462"/>
    <w:multiLevelType w:val="multilevel"/>
    <w:tmpl w:val="DD1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23BA6"/>
    <w:multiLevelType w:val="multilevel"/>
    <w:tmpl w:val="0FE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82136"/>
    <w:multiLevelType w:val="multilevel"/>
    <w:tmpl w:val="AC3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74F3F"/>
    <w:multiLevelType w:val="multilevel"/>
    <w:tmpl w:val="63A8B2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963685"/>
    <w:multiLevelType w:val="multilevel"/>
    <w:tmpl w:val="987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8174B"/>
    <w:multiLevelType w:val="hybridMultilevel"/>
    <w:tmpl w:val="BF141D4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6E7B3016"/>
    <w:multiLevelType w:val="hybridMultilevel"/>
    <w:tmpl w:val="12244A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14"/>
  </w:num>
  <w:num w:numId="4">
    <w:abstractNumId w:val="16"/>
  </w:num>
  <w:num w:numId="5">
    <w:abstractNumId w:val="8"/>
  </w:num>
  <w:num w:numId="6">
    <w:abstractNumId w:val="13"/>
  </w:num>
  <w:num w:numId="7">
    <w:abstractNumId w:val="3"/>
  </w:num>
  <w:num w:numId="8">
    <w:abstractNumId w:val="18"/>
  </w:num>
  <w:num w:numId="9">
    <w:abstractNumId w:val="0"/>
  </w:num>
  <w:num w:numId="10">
    <w:abstractNumId w:val="6"/>
  </w:num>
  <w:num w:numId="11">
    <w:abstractNumId w:val="4"/>
  </w:num>
  <w:num w:numId="12">
    <w:abstractNumId w:val="21"/>
  </w:num>
  <w:num w:numId="13">
    <w:abstractNumId w:val="9"/>
  </w:num>
  <w:num w:numId="14">
    <w:abstractNumId w:val="9"/>
  </w:num>
  <w:num w:numId="15">
    <w:abstractNumId w:val="15"/>
  </w:num>
  <w:num w:numId="16">
    <w:abstractNumId w:val="7"/>
  </w:num>
  <w:num w:numId="17">
    <w:abstractNumId w:val="11"/>
  </w:num>
  <w:num w:numId="18">
    <w:abstractNumId w:val="20"/>
  </w:num>
  <w:num w:numId="19">
    <w:abstractNumId w:val="10"/>
  </w:num>
  <w:num w:numId="20">
    <w:abstractNumId w:val="12"/>
  </w:num>
  <w:num w:numId="21">
    <w:abstractNumId w:val="1"/>
  </w:num>
  <w:num w:numId="22">
    <w:abstractNumId w:val="22"/>
  </w:num>
  <w:num w:numId="23">
    <w:abstractNumId w:val="19"/>
  </w:num>
  <w:num w:numId="24">
    <w:abstractNumId w:val="2"/>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DE"/>
    <w:rsid w:val="0004198A"/>
    <w:rsid w:val="00065B31"/>
    <w:rsid w:val="00077394"/>
    <w:rsid w:val="00087CAB"/>
    <w:rsid w:val="000C5FDF"/>
    <w:rsid w:val="000C65E4"/>
    <w:rsid w:val="000D7269"/>
    <w:rsid w:val="000D7733"/>
    <w:rsid w:val="000F0A6A"/>
    <w:rsid w:val="000F0C48"/>
    <w:rsid w:val="00104DDA"/>
    <w:rsid w:val="001057E8"/>
    <w:rsid w:val="0011027F"/>
    <w:rsid w:val="001103B3"/>
    <w:rsid w:val="0013065F"/>
    <w:rsid w:val="001365EF"/>
    <w:rsid w:val="00140F8D"/>
    <w:rsid w:val="001414F2"/>
    <w:rsid w:val="0014408C"/>
    <w:rsid w:val="0014536C"/>
    <w:rsid w:val="001569DF"/>
    <w:rsid w:val="00164E22"/>
    <w:rsid w:val="00167571"/>
    <w:rsid w:val="001718DC"/>
    <w:rsid w:val="00174247"/>
    <w:rsid w:val="001848C8"/>
    <w:rsid w:val="00185686"/>
    <w:rsid w:val="001966B1"/>
    <w:rsid w:val="00196B0F"/>
    <w:rsid w:val="001C7AC2"/>
    <w:rsid w:val="001D2594"/>
    <w:rsid w:val="001D6817"/>
    <w:rsid w:val="001D6B71"/>
    <w:rsid w:val="001F575F"/>
    <w:rsid w:val="001F580F"/>
    <w:rsid w:val="00205BB5"/>
    <w:rsid w:val="002124FD"/>
    <w:rsid w:val="00213D81"/>
    <w:rsid w:val="0022359F"/>
    <w:rsid w:val="00234E3A"/>
    <w:rsid w:val="002432EE"/>
    <w:rsid w:val="002447CB"/>
    <w:rsid w:val="0025220C"/>
    <w:rsid w:val="002644D5"/>
    <w:rsid w:val="002701CB"/>
    <w:rsid w:val="0028270B"/>
    <w:rsid w:val="00282E8F"/>
    <w:rsid w:val="00283920"/>
    <w:rsid w:val="0029631D"/>
    <w:rsid w:val="002B7511"/>
    <w:rsid w:val="002D1844"/>
    <w:rsid w:val="002F0D6D"/>
    <w:rsid w:val="002F4B80"/>
    <w:rsid w:val="002F6FE8"/>
    <w:rsid w:val="0031512D"/>
    <w:rsid w:val="00327F7A"/>
    <w:rsid w:val="00344247"/>
    <w:rsid w:val="00363C6F"/>
    <w:rsid w:val="00396BD4"/>
    <w:rsid w:val="003B1702"/>
    <w:rsid w:val="003C1342"/>
    <w:rsid w:val="003C196F"/>
    <w:rsid w:val="003D6EB4"/>
    <w:rsid w:val="003E5274"/>
    <w:rsid w:val="003F0A80"/>
    <w:rsid w:val="004243F8"/>
    <w:rsid w:val="0042474E"/>
    <w:rsid w:val="00440F66"/>
    <w:rsid w:val="004417DA"/>
    <w:rsid w:val="004420DC"/>
    <w:rsid w:val="00451274"/>
    <w:rsid w:val="004800DA"/>
    <w:rsid w:val="004836BF"/>
    <w:rsid w:val="00485E3D"/>
    <w:rsid w:val="004871EE"/>
    <w:rsid w:val="004942FE"/>
    <w:rsid w:val="004972CF"/>
    <w:rsid w:val="004A0475"/>
    <w:rsid w:val="004A2303"/>
    <w:rsid w:val="004A7F3E"/>
    <w:rsid w:val="004D53CD"/>
    <w:rsid w:val="004F0600"/>
    <w:rsid w:val="004F21FC"/>
    <w:rsid w:val="004F466F"/>
    <w:rsid w:val="0050588D"/>
    <w:rsid w:val="00505DFA"/>
    <w:rsid w:val="0051615C"/>
    <w:rsid w:val="0051625A"/>
    <w:rsid w:val="005316D5"/>
    <w:rsid w:val="005423CB"/>
    <w:rsid w:val="0054706F"/>
    <w:rsid w:val="00550729"/>
    <w:rsid w:val="00573EE9"/>
    <w:rsid w:val="00574775"/>
    <w:rsid w:val="00595EE8"/>
    <w:rsid w:val="005D20E4"/>
    <w:rsid w:val="005D3E43"/>
    <w:rsid w:val="005D626C"/>
    <w:rsid w:val="005E066D"/>
    <w:rsid w:val="006005F8"/>
    <w:rsid w:val="0060668E"/>
    <w:rsid w:val="00607BFA"/>
    <w:rsid w:val="006159E9"/>
    <w:rsid w:val="00617E3E"/>
    <w:rsid w:val="00623D4F"/>
    <w:rsid w:val="006250DF"/>
    <w:rsid w:val="006323BC"/>
    <w:rsid w:val="006347F9"/>
    <w:rsid w:val="00635063"/>
    <w:rsid w:val="00637017"/>
    <w:rsid w:val="006473E1"/>
    <w:rsid w:val="00655998"/>
    <w:rsid w:val="00661CFB"/>
    <w:rsid w:val="006721E2"/>
    <w:rsid w:val="0067221B"/>
    <w:rsid w:val="00676296"/>
    <w:rsid w:val="00686EEF"/>
    <w:rsid w:val="006904D1"/>
    <w:rsid w:val="00691C96"/>
    <w:rsid w:val="006962D8"/>
    <w:rsid w:val="006B0D13"/>
    <w:rsid w:val="006B5839"/>
    <w:rsid w:val="006D28C7"/>
    <w:rsid w:val="006E5E1A"/>
    <w:rsid w:val="006E7999"/>
    <w:rsid w:val="00701C01"/>
    <w:rsid w:val="00731815"/>
    <w:rsid w:val="00736138"/>
    <w:rsid w:val="00740F91"/>
    <w:rsid w:val="00746C1D"/>
    <w:rsid w:val="00756C4D"/>
    <w:rsid w:val="00781F96"/>
    <w:rsid w:val="007A1C98"/>
    <w:rsid w:val="007A3B55"/>
    <w:rsid w:val="007A6CA7"/>
    <w:rsid w:val="007B42CA"/>
    <w:rsid w:val="007D7848"/>
    <w:rsid w:val="007E4941"/>
    <w:rsid w:val="007F5F25"/>
    <w:rsid w:val="008156D0"/>
    <w:rsid w:val="00827915"/>
    <w:rsid w:val="008379F9"/>
    <w:rsid w:val="00860C02"/>
    <w:rsid w:val="008763DE"/>
    <w:rsid w:val="00881BCC"/>
    <w:rsid w:val="00891D58"/>
    <w:rsid w:val="00893094"/>
    <w:rsid w:val="008A3C08"/>
    <w:rsid w:val="008B0227"/>
    <w:rsid w:val="008B0535"/>
    <w:rsid w:val="008B5CBE"/>
    <w:rsid w:val="008F2DFA"/>
    <w:rsid w:val="008F4BE6"/>
    <w:rsid w:val="008F51FF"/>
    <w:rsid w:val="0090268E"/>
    <w:rsid w:val="00903603"/>
    <w:rsid w:val="00903D80"/>
    <w:rsid w:val="00915EBA"/>
    <w:rsid w:val="0091600E"/>
    <w:rsid w:val="009263DE"/>
    <w:rsid w:val="009435F5"/>
    <w:rsid w:val="00950BB5"/>
    <w:rsid w:val="009569FB"/>
    <w:rsid w:val="009802C0"/>
    <w:rsid w:val="0098556F"/>
    <w:rsid w:val="00992DD2"/>
    <w:rsid w:val="00994E81"/>
    <w:rsid w:val="00995A69"/>
    <w:rsid w:val="009A3DC3"/>
    <w:rsid w:val="009A3E5F"/>
    <w:rsid w:val="009C279C"/>
    <w:rsid w:val="009D0C20"/>
    <w:rsid w:val="009F1F2F"/>
    <w:rsid w:val="00A151A0"/>
    <w:rsid w:val="00A1609D"/>
    <w:rsid w:val="00A23F4E"/>
    <w:rsid w:val="00A44581"/>
    <w:rsid w:val="00A54CEE"/>
    <w:rsid w:val="00A62DDB"/>
    <w:rsid w:val="00A82873"/>
    <w:rsid w:val="00A83228"/>
    <w:rsid w:val="00A87CB3"/>
    <w:rsid w:val="00A92F95"/>
    <w:rsid w:val="00A95076"/>
    <w:rsid w:val="00AA2947"/>
    <w:rsid w:val="00AA7F04"/>
    <w:rsid w:val="00AB3FE2"/>
    <w:rsid w:val="00AB4FA8"/>
    <w:rsid w:val="00AC09C9"/>
    <w:rsid w:val="00AC5AB5"/>
    <w:rsid w:val="00AD0330"/>
    <w:rsid w:val="00AD543F"/>
    <w:rsid w:val="00AD7CF5"/>
    <w:rsid w:val="00AE2A1B"/>
    <w:rsid w:val="00AE358F"/>
    <w:rsid w:val="00AF1DEA"/>
    <w:rsid w:val="00AF5A5F"/>
    <w:rsid w:val="00B00568"/>
    <w:rsid w:val="00B0321C"/>
    <w:rsid w:val="00B05EC2"/>
    <w:rsid w:val="00B1213B"/>
    <w:rsid w:val="00B314A5"/>
    <w:rsid w:val="00B338E9"/>
    <w:rsid w:val="00B34DE7"/>
    <w:rsid w:val="00B5536C"/>
    <w:rsid w:val="00B55D27"/>
    <w:rsid w:val="00B630CF"/>
    <w:rsid w:val="00B774ED"/>
    <w:rsid w:val="00B84888"/>
    <w:rsid w:val="00BA25A4"/>
    <w:rsid w:val="00BB7A89"/>
    <w:rsid w:val="00BC1075"/>
    <w:rsid w:val="00BC3275"/>
    <w:rsid w:val="00BC36C2"/>
    <w:rsid w:val="00BD42B5"/>
    <w:rsid w:val="00BF2723"/>
    <w:rsid w:val="00BF4E07"/>
    <w:rsid w:val="00BF6E2D"/>
    <w:rsid w:val="00C01A25"/>
    <w:rsid w:val="00C024B7"/>
    <w:rsid w:val="00C065B9"/>
    <w:rsid w:val="00C07040"/>
    <w:rsid w:val="00C143DE"/>
    <w:rsid w:val="00C23BCA"/>
    <w:rsid w:val="00C35133"/>
    <w:rsid w:val="00C3715E"/>
    <w:rsid w:val="00C42AC9"/>
    <w:rsid w:val="00C43416"/>
    <w:rsid w:val="00C5068E"/>
    <w:rsid w:val="00C5213C"/>
    <w:rsid w:val="00C6640B"/>
    <w:rsid w:val="00C76EBD"/>
    <w:rsid w:val="00C825E4"/>
    <w:rsid w:val="00C927BA"/>
    <w:rsid w:val="00C92E53"/>
    <w:rsid w:val="00CA03B6"/>
    <w:rsid w:val="00CA2104"/>
    <w:rsid w:val="00CB5DD8"/>
    <w:rsid w:val="00CB7D30"/>
    <w:rsid w:val="00CC0411"/>
    <w:rsid w:val="00CC6C79"/>
    <w:rsid w:val="00CD36CE"/>
    <w:rsid w:val="00CE042B"/>
    <w:rsid w:val="00CE29BE"/>
    <w:rsid w:val="00CE6CBC"/>
    <w:rsid w:val="00D07B07"/>
    <w:rsid w:val="00D1494A"/>
    <w:rsid w:val="00D252B6"/>
    <w:rsid w:val="00D32761"/>
    <w:rsid w:val="00D36F3B"/>
    <w:rsid w:val="00D42628"/>
    <w:rsid w:val="00D47581"/>
    <w:rsid w:val="00D51D81"/>
    <w:rsid w:val="00D554D5"/>
    <w:rsid w:val="00D71236"/>
    <w:rsid w:val="00D851D9"/>
    <w:rsid w:val="00D861DB"/>
    <w:rsid w:val="00D90FFE"/>
    <w:rsid w:val="00DA0D98"/>
    <w:rsid w:val="00DA240B"/>
    <w:rsid w:val="00DB1027"/>
    <w:rsid w:val="00DB6CA4"/>
    <w:rsid w:val="00DB74F2"/>
    <w:rsid w:val="00DC4A38"/>
    <w:rsid w:val="00DD4A29"/>
    <w:rsid w:val="00DD5C65"/>
    <w:rsid w:val="00DF2AB0"/>
    <w:rsid w:val="00E07CF9"/>
    <w:rsid w:val="00E16B0D"/>
    <w:rsid w:val="00E348C8"/>
    <w:rsid w:val="00E353CF"/>
    <w:rsid w:val="00E40018"/>
    <w:rsid w:val="00E54CB2"/>
    <w:rsid w:val="00E7124C"/>
    <w:rsid w:val="00E767C3"/>
    <w:rsid w:val="00E843AD"/>
    <w:rsid w:val="00E8449F"/>
    <w:rsid w:val="00E86CA5"/>
    <w:rsid w:val="00E97814"/>
    <w:rsid w:val="00EA1F3C"/>
    <w:rsid w:val="00EA6A87"/>
    <w:rsid w:val="00EB2D9F"/>
    <w:rsid w:val="00ED2F5A"/>
    <w:rsid w:val="00ED3C14"/>
    <w:rsid w:val="00EF5DCD"/>
    <w:rsid w:val="00EF692E"/>
    <w:rsid w:val="00F11B7B"/>
    <w:rsid w:val="00F1275C"/>
    <w:rsid w:val="00F13053"/>
    <w:rsid w:val="00F14E8C"/>
    <w:rsid w:val="00F159B6"/>
    <w:rsid w:val="00F25A3C"/>
    <w:rsid w:val="00F50359"/>
    <w:rsid w:val="00F537B6"/>
    <w:rsid w:val="00F63956"/>
    <w:rsid w:val="00F77214"/>
    <w:rsid w:val="00F83CB7"/>
    <w:rsid w:val="00F86915"/>
    <w:rsid w:val="00F91F38"/>
    <w:rsid w:val="00FB1E08"/>
    <w:rsid w:val="00FB27E7"/>
    <w:rsid w:val="00FC0B3F"/>
    <w:rsid w:val="00FE7EA0"/>
    <w:rsid w:val="00FF06FA"/>
    <w:rsid w:val="00FF4EA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CA73"/>
  <w15:chartTrackingRefBased/>
  <w15:docId w15:val="{7849E58E-8B59-4E78-820F-99199ECC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20DC"/>
    <w:pPr>
      <w:spacing w:after="120" w:line="240" w:lineRule="auto"/>
      <w:jc w:val="both"/>
    </w:pPr>
    <w:rPr>
      <w:rFonts w:ascii="Times New Roman" w:eastAsia="Times New Roman" w:hAnsi="Times New Roman" w:cs="Times New Roman"/>
      <w:sz w:val="24"/>
      <w:szCs w:val="24"/>
      <w:lang w:eastAsia="hr-HR"/>
    </w:rPr>
  </w:style>
  <w:style w:type="paragraph" w:styleId="Naslov1">
    <w:name w:val="heading 1"/>
    <w:basedOn w:val="Normal"/>
    <w:link w:val="Naslov1Char"/>
    <w:uiPriority w:val="9"/>
    <w:qFormat/>
    <w:rsid w:val="004F466F"/>
    <w:pPr>
      <w:numPr>
        <w:numId w:val="24"/>
      </w:numPr>
      <w:spacing w:before="100" w:beforeAutospacing="1" w:after="100" w:afterAutospacing="1"/>
      <w:outlineLvl w:val="0"/>
    </w:pPr>
    <w:rPr>
      <w:b/>
      <w:bCs/>
      <w:kern w:val="36"/>
      <w:sz w:val="32"/>
      <w:szCs w:val="32"/>
      <w:lang w:val="en-GB"/>
    </w:rPr>
  </w:style>
  <w:style w:type="paragraph" w:styleId="Naslov2">
    <w:name w:val="heading 2"/>
    <w:basedOn w:val="Naslov3"/>
    <w:link w:val="Naslov2Char"/>
    <w:uiPriority w:val="9"/>
    <w:qFormat/>
    <w:rsid w:val="00A1609D"/>
    <w:pPr>
      <w:numPr>
        <w:ilvl w:val="1"/>
      </w:numPr>
      <w:spacing w:before="120" w:after="240"/>
      <w:outlineLvl w:val="1"/>
    </w:pPr>
    <w:rPr>
      <w:sz w:val="28"/>
      <w:szCs w:val="28"/>
    </w:rPr>
  </w:style>
  <w:style w:type="paragraph" w:styleId="Naslov3">
    <w:name w:val="heading 3"/>
    <w:basedOn w:val="Normal"/>
    <w:next w:val="Normal"/>
    <w:link w:val="Naslov3Char"/>
    <w:uiPriority w:val="9"/>
    <w:unhideWhenUsed/>
    <w:qFormat/>
    <w:rsid w:val="001103B3"/>
    <w:pPr>
      <w:keepNext/>
      <w:keepLines/>
      <w:numPr>
        <w:ilvl w:val="2"/>
        <w:numId w:val="24"/>
      </w:numPr>
      <w:spacing w:before="200"/>
      <w:outlineLvl w:val="2"/>
    </w:pPr>
    <w:rPr>
      <w:rFonts w:eastAsiaTheme="majorEastAsia"/>
      <w:b/>
      <w:color w:val="000000" w:themeColor="text1"/>
      <w:lang w:val="en-GB"/>
    </w:rPr>
  </w:style>
  <w:style w:type="paragraph" w:styleId="Naslov4">
    <w:name w:val="heading 4"/>
    <w:basedOn w:val="Normal"/>
    <w:next w:val="Normal"/>
    <w:link w:val="Naslov4Char"/>
    <w:uiPriority w:val="9"/>
    <w:semiHidden/>
    <w:unhideWhenUsed/>
    <w:qFormat/>
    <w:rsid w:val="004F466F"/>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Naslov5">
    <w:name w:val="heading 5"/>
    <w:basedOn w:val="Normal"/>
    <w:next w:val="Normal"/>
    <w:link w:val="Naslov5Char"/>
    <w:uiPriority w:val="9"/>
    <w:semiHidden/>
    <w:unhideWhenUsed/>
    <w:qFormat/>
    <w:rsid w:val="004F466F"/>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ormal"/>
    <w:next w:val="Normal"/>
    <w:link w:val="Naslov6Char"/>
    <w:uiPriority w:val="9"/>
    <w:semiHidden/>
    <w:unhideWhenUsed/>
    <w:qFormat/>
    <w:rsid w:val="004F466F"/>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ormal"/>
    <w:next w:val="Normal"/>
    <w:link w:val="Naslov7Char"/>
    <w:uiPriority w:val="9"/>
    <w:semiHidden/>
    <w:unhideWhenUsed/>
    <w:qFormat/>
    <w:rsid w:val="004F466F"/>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ormal"/>
    <w:next w:val="Normal"/>
    <w:link w:val="Naslov8Char"/>
    <w:uiPriority w:val="9"/>
    <w:semiHidden/>
    <w:unhideWhenUsed/>
    <w:qFormat/>
    <w:rsid w:val="004F466F"/>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4F466F"/>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F466F"/>
    <w:rPr>
      <w:rFonts w:ascii="Times New Roman" w:eastAsia="Times New Roman" w:hAnsi="Times New Roman" w:cs="Times New Roman"/>
      <w:b/>
      <w:bCs/>
      <w:kern w:val="36"/>
      <w:sz w:val="32"/>
      <w:szCs w:val="32"/>
      <w:lang w:val="en-GB" w:eastAsia="hr-HR"/>
    </w:rPr>
  </w:style>
  <w:style w:type="character" w:customStyle="1" w:styleId="Naslov2Char">
    <w:name w:val="Naslov 2 Char"/>
    <w:basedOn w:val="Zadanifontodlomka"/>
    <w:link w:val="Naslov2"/>
    <w:uiPriority w:val="9"/>
    <w:rsid w:val="00A1609D"/>
    <w:rPr>
      <w:rFonts w:ascii="Times New Roman" w:eastAsiaTheme="majorEastAsia" w:hAnsi="Times New Roman" w:cs="Times New Roman"/>
      <w:b/>
      <w:color w:val="000000" w:themeColor="text1"/>
      <w:sz w:val="28"/>
      <w:szCs w:val="28"/>
      <w:lang w:val="en-GB" w:eastAsia="hr-HR"/>
    </w:rPr>
  </w:style>
  <w:style w:type="paragraph" w:styleId="StandardWeb">
    <w:name w:val="Normal (Web)"/>
    <w:basedOn w:val="Normal"/>
    <w:uiPriority w:val="99"/>
    <w:unhideWhenUsed/>
    <w:rsid w:val="000D7733"/>
    <w:pPr>
      <w:spacing w:before="100" w:beforeAutospacing="1" w:after="100" w:afterAutospacing="1"/>
    </w:pPr>
  </w:style>
  <w:style w:type="character" w:styleId="Naglaeno">
    <w:name w:val="Strong"/>
    <w:basedOn w:val="Zadanifontodlomka"/>
    <w:uiPriority w:val="22"/>
    <w:qFormat/>
    <w:rsid w:val="00F77214"/>
    <w:rPr>
      <w:rFonts w:asciiTheme="minorHAnsi" w:hAnsiTheme="minorHAnsi"/>
      <w:b/>
      <w:bCs/>
      <w:sz w:val="28"/>
    </w:rPr>
  </w:style>
  <w:style w:type="character" w:styleId="Istaknuto">
    <w:name w:val="Emphasis"/>
    <w:basedOn w:val="Zadanifontodlomka"/>
    <w:uiPriority w:val="20"/>
    <w:qFormat/>
    <w:rsid w:val="000D7733"/>
    <w:rPr>
      <w:i/>
      <w:iCs/>
    </w:rPr>
  </w:style>
  <w:style w:type="character" w:customStyle="1" w:styleId="Naslov3Char">
    <w:name w:val="Naslov 3 Char"/>
    <w:basedOn w:val="Zadanifontodlomka"/>
    <w:link w:val="Naslov3"/>
    <w:uiPriority w:val="9"/>
    <w:rsid w:val="001103B3"/>
    <w:rPr>
      <w:rFonts w:ascii="Times New Roman" w:eastAsiaTheme="majorEastAsia" w:hAnsi="Times New Roman" w:cs="Times New Roman"/>
      <w:b/>
      <w:color w:val="000000" w:themeColor="text1"/>
      <w:sz w:val="24"/>
      <w:szCs w:val="24"/>
      <w:lang w:val="en-GB" w:eastAsia="hr-HR"/>
    </w:rPr>
  </w:style>
  <w:style w:type="character" w:styleId="Hiperveza">
    <w:name w:val="Hyperlink"/>
    <w:basedOn w:val="Zadanifontodlomka"/>
    <w:uiPriority w:val="99"/>
    <w:unhideWhenUsed/>
    <w:rsid w:val="003C1342"/>
    <w:rPr>
      <w:color w:val="0000FF"/>
      <w:u w:val="single"/>
    </w:rPr>
  </w:style>
  <w:style w:type="character" w:styleId="Nerijeenospominjanje">
    <w:name w:val="Unresolved Mention"/>
    <w:basedOn w:val="Zadanifontodlomka"/>
    <w:uiPriority w:val="99"/>
    <w:semiHidden/>
    <w:unhideWhenUsed/>
    <w:rsid w:val="00637017"/>
    <w:rPr>
      <w:color w:val="605E5C"/>
      <w:shd w:val="clear" w:color="auto" w:fill="E1DFDD"/>
    </w:rPr>
  </w:style>
  <w:style w:type="paragraph" w:customStyle="1" w:styleId="pdq2pgselectionanchorcontainer">
    <w:name w:val="pdq2pg_selectionanchorcontainer"/>
    <w:basedOn w:val="Normal"/>
    <w:rsid w:val="00574775"/>
    <w:pPr>
      <w:spacing w:before="100" w:beforeAutospacing="1" w:after="100" w:afterAutospacing="1"/>
    </w:pPr>
  </w:style>
  <w:style w:type="paragraph" w:styleId="HTMLunaprijedoblikovano">
    <w:name w:val="HTML Preformatted"/>
    <w:basedOn w:val="Normal"/>
    <w:link w:val="HTMLunaprijedoblikovanoChar"/>
    <w:uiPriority w:val="99"/>
    <w:unhideWhenUsed/>
    <w:rsid w:val="00C37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C3715E"/>
    <w:rPr>
      <w:rFonts w:ascii="Courier New" w:eastAsia="Times New Roman" w:hAnsi="Courier New" w:cs="Courier New"/>
      <w:sz w:val="20"/>
      <w:szCs w:val="20"/>
      <w:lang w:eastAsia="hr-HR"/>
    </w:rPr>
  </w:style>
  <w:style w:type="character" w:styleId="HTML-kod">
    <w:name w:val="HTML Code"/>
    <w:basedOn w:val="Zadanifontodlomka"/>
    <w:uiPriority w:val="99"/>
    <w:semiHidden/>
    <w:unhideWhenUsed/>
    <w:rsid w:val="00C3715E"/>
    <w:rPr>
      <w:rFonts w:ascii="Courier New" w:eastAsia="Times New Roman" w:hAnsi="Courier New" w:cs="Courier New"/>
      <w:sz w:val="20"/>
      <w:szCs w:val="20"/>
    </w:rPr>
  </w:style>
  <w:style w:type="table" w:styleId="Reetkatablice">
    <w:name w:val="Table Grid"/>
    <w:basedOn w:val="Obinatablica"/>
    <w:uiPriority w:val="39"/>
    <w:rsid w:val="00D1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lomakpopisa">
    <w:name w:val="List Paragraph"/>
    <w:basedOn w:val="Normal"/>
    <w:uiPriority w:val="34"/>
    <w:qFormat/>
    <w:rsid w:val="00D1494A"/>
    <w:pPr>
      <w:ind w:left="720"/>
      <w:contextualSpacing/>
    </w:pPr>
  </w:style>
  <w:style w:type="paragraph" w:customStyle="1" w:styleId="postupakQGIS">
    <w:name w:val="postupakQGIS"/>
    <w:basedOn w:val="StandardWeb"/>
    <w:qFormat/>
    <w:rsid w:val="00827915"/>
    <w:pPr>
      <w:spacing w:before="0" w:beforeAutospacing="0" w:after="120" w:afterAutospacing="0"/>
      <w:ind w:left="284"/>
    </w:pPr>
    <w:rPr>
      <w:rFonts w:ascii="Courier New" w:hAnsi="Courier New" w:cs="Courier New"/>
      <w:lang w:val="en-GB"/>
    </w:rPr>
  </w:style>
  <w:style w:type="paragraph" w:styleId="Zaglavlje">
    <w:name w:val="header"/>
    <w:basedOn w:val="Normal"/>
    <w:link w:val="ZaglavljeChar"/>
    <w:uiPriority w:val="99"/>
    <w:unhideWhenUsed/>
    <w:rsid w:val="008156D0"/>
    <w:pPr>
      <w:tabs>
        <w:tab w:val="center" w:pos="4536"/>
        <w:tab w:val="right" w:pos="9072"/>
      </w:tabs>
      <w:spacing w:after="0"/>
    </w:pPr>
  </w:style>
  <w:style w:type="character" w:customStyle="1" w:styleId="ZaglavljeChar">
    <w:name w:val="Zaglavlje Char"/>
    <w:basedOn w:val="Zadanifontodlomka"/>
    <w:link w:val="Zaglavlje"/>
    <w:uiPriority w:val="99"/>
    <w:rsid w:val="008156D0"/>
    <w:rPr>
      <w:rFonts w:eastAsia="Times New Roman" w:cstheme="minorHAnsi"/>
      <w:sz w:val="24"/>
      <w:szCs w:val="24"/>
      <w:lang w:eastAsia="hr-HR"/>
    </w:rPr>
  </w:style>
  <w:style w:type="paragraph" w:styleId="Podnoje">
    <w:name w:val="footer"/>
    <w:basedOn w:val="Normal"/>
    <w:link w:val="PodnojeChar"/>
    <w:uiPriority w:val="99"/>
    <w:unhideWhenUsed/>
    <w:rsid w:val="008156D0"/>
    <w:pPr>
      <w:tabs>
        <w:tab w:val="center" w:pos="4536"/>
        <w:tab w:val="right" w:pos="9072"/>
      </w:tabs>
      <w:spacing w:after="0"/>
    </w:pPr>
  </w:style>
  <w:style w:type="character" w:customStyle="1" w:styleId="PodnojeChar">
    <w:name w:val="Podnožje Char"/>
    <w:basedOn w:val="Zadanifontodlomka"/>
    <w:link w:val="Podnoje"/>
    <w:uiPriority w:val="99"/>
    <w:rsid w:val="008156D0"/>
    <w:rPr>
      <w:rFonts w:eastAsia="Times New Roman" w:cstheme="minorHAnsi"/>
      <w:sz w:val="24"/>
      <w:szCs w:val="24"/>
      <w:lang w:eastAsia="hr-HR"/>
    </w:rPr>
  </w:style>
  <w:style w:type="character" w:customStyle="1" w:styleId="katex-mathml">
    <w:name w:val="katex-mathml"/>
    <w:basedOn w:val="Zadanifontodlomka"/>
    <w:rsid w:val="008379F9"/>
  </w:style>
  <w:style w:type="character" w:customStyle="1" w:styleId="mord">
    <w:name w:val="mord"/>
    <w:basedOn w:val="Zadanifontodlomka"/>
    <w:rsid w:val="008379F9"/>
  </w:style>
  <w:style w:type="character" w:customStyle="1" w:styleId="mpunct">
    <w:name w:val="mpunct"/>
    <w:basedOn w:val="Zadanifontodlomka"/>
    <w:rsid w:val="008379F9"/>
  </w:style>
  <w:style w:type="character" w:customStyle="1" w:styleId="vlist-s">
    <w:name w:val="vlist-s"/>
    <w:basedOn w:val="Zadanifontodlomka"/>
    <w:rsid w:val="008379F9"/>
  </w:style>
  <w:style w:type="character" w:customStyle="1" w:styleId="mrel">
    <w:name w:val="mrel"/>
    <w:basedOn w:val="Zadanifontodlomka"/>
    <w:rsid w:val="008379F9"/>
  </w:style>
  <w:style w:type="character" w:customStyle="1" w:styleId="mbin">
    <w:name w:val="mbin"/>
    <w:basedOn w:val="Zadanifontodlomka"/>
    <w:rsid w:val="008379F9"/>
  </w:style>
  <w:style w:type="character" w:styleId="SlijeenaHiperveza">
    <w:name w:val="FollowedHyperlink"/>
    <w:basedOn w:val="Zadanifontodlomka"/>
    <w:uiPriority w:val="99"/>
    <w:semiHidden/>
    <w:unhideWhenUsed/>
    <w:rsid w:val="00C6640B"/>
    <w:rPr>
      <w:color w:val="954F72" w:themeColor="followedHyperlink"/>
      <w:u w:val="single"/>
    </w:rPr>
  </w:style>
  <w:style w:type="paragraph" w:customStyle="1" w:styleId="Output">
    <w:name w:val="Output"/>
    <w:basedOn w:val="Normal"/>
    <w:qFormat/>
    <w:rsid w:val="004417DA"/>
    <w:pPr>
      <w:spacing w:before="120"/>
    </w:pPr>
    <w:rPr>
      <w:b/>
      <w:bCs/>
      <w:lang w:val="en-GB"/>
    </w:rPr>
  </w:style>
  <w:style w:type="paragraph" w:customStyle="1" w:styleId="parameter">
    <w:name w:val="parameter"/>
    <w:basedOn w:val="Normal"/>
    <w:qFormat/>
    <w:rsid w:val="005423CB"/>
    <w:pPr>
      <w:spacing w:before="200"/>
      <w:jc w:val="left"/>
    </w:pPr>
    <w:rPr>
      <w:rFonts w:ascii="Calibri" w:hAnsi="Calibri" w:cs="Calibri"/>
      <w:b/>
      <w:bCs/>
      <w:lang w:val="en-GB"/>
    </w:rPr>
  </w:style>
  <w:style w:type="paragraph" w:customStyle="1" w:styleId="step">
    <w:name w:val="step"/>
    <w:basedOn w:val="Naslov2"/>
    <w:qFormat/>
    <w:rsid w:val="00B00568"/>
    <w:pPr>
      <w:numPr>
        <w:ilvl w:val="0"/>
        <w:numId w:val="0"/>
      </w:numPr>
      <w:spacing w:before="200"/>
    </w:pPr>
    <w:rPr>
      <w:color w:val="002060"/>
      <w:sz w:val="24"/>
      <w:szCs w:val="24"/>
    </w:rPr>
  </w:style>
  <w:style w:type="character" w:customStyle="1" w:styleId="apple-converted-space">
    <w:name w:val="apple-converted-space"/>
    <w:basedOn w:val="Zadanifontodlomka"/>
    <w:rsid w:val="00CE6CBC"/>
  </w:style>
  <w:style w:type="paragraph" w:styleId="Opisslike">
    <w:name w:val="caption"/>
    <w:basedOn w:val="Normal"/>
    <w:next w:val="Normal"/>
    <w:uiPriority w:val="35"/>
    <w:unhideWhenUsed/>
    <w:qFormat/>
    <w:rsid w:val="00DA240B"/>
    <w:pPr>
      <w:spacing w:after="200"/>
    </w:pPr>
    <w:rPr>
      <w:i/>
      <w:iCs/>
      <w:color w:val="44546A" w:themeColor="text2"/>
      <w:sz w:val="20"/>
      <w:szCs w:val="20"/>
    </w:rPr>
  </w:style>
  <w:style w:type="character" w:customStyle="1" w:styleId="Naslov4Char">
    <w:name w:val="Naslov 4 Char"/>
    <w:basedOn w:val="Zadanifontodlomka"/>
    <w:link w:val="Naslov4"/>
    <w:uiPriority w:val="9"/>
    <w:semiHidden/>
    <w:rsid w:val="004F466F"/>
    <w:rPr>
      <w:rFonts w:asciiTheme="majorHAnsi" w:eastAsiaTheme="majorEastAsia" w:hAnsiTheme="majorHAnsi" w:cstheme="majorBidi"/>
      <w:i/>
      <w:iCs/>
      <w:color w:val="2F5496" w:themeColor="accent1" w:themeShade="BF"/>
      <w:sz w:val="24"/>
      <w:szCs w:val="24"/>
      <w:lang w:eastAsia="hr-HR"/>
    </w:rPr>
  </w:style>
  <w:style w:type="character" w:customStyle="1" w:styleId="Naslov5Char">
    <w:name w:val="Naslov 5 Char"/>
    <w:basedOn w:val="Zadanifontodlomka"/>
    <w:link w:val="Naslov5"/>
    <w:uiPriority w:val="9"/>
    <w:semiHidden/>
    <w:rsid w:val="004F466F"/>
    <w:rPr>
      <w:rFonts w:asciiTheme="majorHAnsi" w:eastAsiaTheme="majorEastAsia" w:hAnsiTheme="majorHAnsi" w:cstheme="majorBidi"/>
      <w:color w:val="2F5496" w:themeColor="accent1" w:themeShade="BF"/>
      <w:sz w:val="24"/>
      <w:szCs w:val="24"/>
      <w:lang w:eastAsia="hr-HR"/>
    </w:rPr>
  </w:style>
  <w:style w:type="character" w:customStyle="1" w:styleId="Naslov6Char">
    <w:name w:val="Naslov 6 Char"/>
    <w:basedOn w:val="Zadanifontodlomka"/>
    <w:link w:val="Naslov6"/>
    <w:uiPriority w:val="9"/>
    <w:semiHidden/>
    <w:rsid w:val="004F466F"/>
    <w:rPr>
      <w:rFonts w:asciiTheme="majorHAnsi" w:eastAsiaTheme="majorEastAsia" w:hAnsiTheme="majorHAnsi" w:cstheme="majorBidi"/>
      <w:color w:val="1F3763" w:themeColor="accent1" w:themeShade="7F"/>
      <w:sz w:val="24"/>
      <w:szCs w:val="24"/>
      <w:lang w:eastAsia="hr-HR"/>
    </w:rPr>
  </w:style>
  <w:style w:type="character" w:customStyle="1" w:styleId="Naslov7Char">
    <w:name w:val="Naslov 7 Char"/>
    <w:basedOn w:val="Zadanifontodlomka"/>
    <w:link w:val="Naslov7"/>
    <w:uiPriority w:val="9"/>
    <w:semiHidden/>
    <w:rsid w:val="004F466F"/>
    <w:rPr>
      <w:rFonts w:asciiTheme="majorHAnsi" w:eastAsiaTheme="majorEastAsia" w:hAnsiTheme="majorHAnsi" w:cstheme="majorBidi"/>
      <w:i/>
      <w:iCs/>
      <w:color w:val="1F3763" w:themeColor="accent1" w:themeShade="7F"/>
      <w:sz w:val="24"/>
      <w:szCs w:val="24"/>
      <w:lang w:eastAsia="hr-HR"/>
    </w:rPr>
  </w:style>
  <w:style w:type="character" w:customStyle="1" w:styleId="Naslov8Char">
    <w:name w:val="Naslov 8 Char"/>
    <w:basedOn w:val="Zadanifontodlomka"/>
    <w:link w:val="Naslov8"/>
    <w:uiPriority w:val="9"/>
    <w:semiHidden/>
    <w:rsid w:val="004F466F"/>
    <w:rPr>
      <w:rFonts w:asciiTheme="majorHAnsi" w:eastAsiaTheme="majorEastAsia" w:hAnsiTheme="majorHAnsi" w:cstheme="majorBidi"/>
      <w:color w:val="272727" w:themeColor="text1" w:themeTint="D8"/>
      <w:sz w:val="21"/>
      <w:szCs w:val="21"/>
      <w:lang w:eastAsia="hr-HR"/>
    </w:rPr>
  </w:style>
  <w:style w:type="character" w:customStyle="1" w:styleId="Naslov9Char">
    <w:name w:val="Naslov 9 Char"/>
    <w:basedOn w:val="Zadanifontodlomka"/>
    <w:link w:val="Naslov9"/>
    <w:uiPriority w:val="9"/>
    <w:semiHidden/>
    <w:rsid w:val="004F466F"/>
    <w:rPr>
      <w:rFonts w:asciiTheme="majorHAnsi" w:eastAsiaTheme="majorEastAsia" w:hAnsiTheme="majorHAnsi" w:cstheme="majorBidi"/>
      <w:i/>
      <w:iCs/>
      <w:color w:val="272727" w:themeColor="text1" w:themeTint="D8"/>
      <w:sz w:val="21"/>
      <w:szCs w:val="21"/>
      <w:lang w:eastAsia="hr-HR"/>
    </w:rPr>
  </w:style>
  <w:style w:type="table" w:styleId="Svijetlatablicareetke1">
    <w:name w:val="Grid Table 1 Light"/>
    <w:basedOn w:val="Obinatablica"/>
    <w:uiPriority w:val="46"/>
    <w:rsid w:val="00FE7E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56670">
      <w:bodyDiv w:val="1"/>
      <w:marLeft w:val="0"/>
      <w:marRight w:val="0"/>
      <w:marTop w:val="0"/>
      <w:marBottom w:val="0"/>
      <w:divBdr>
        <w:top w:val="none" w:sz="0" w:space="0" w:color="auto"/>
        <w:left w:val="none" w:sz="0" w:space="0" w:color="auto"/>
        <w:bottom w:val="none" w:sz="0" w:space="0" w:color="auto"/>
        <w:right w:val="none" w:sz="0" w:space="0" w:color="auto"/>
      </w:divBdr>
      <w:divsChild>
        <w:div w:id="826745518">
          <w:marLeft w:val="0"/>
          <w:marRight w:val="0"/>
          <w:marTop w:val="0"/>
          <w:marBottom w:val="0"/>
          <w:divBdr>
            <w:top w:val="none" w:sz="0" w:space="0" w:color="auto"/>
            <w:left w:val="none" w:sz="0" w:space="0" w:color="auto"/>
            <w:bottom w:val="none" w:sz="0" w:space="0" w:color="auto"/>
            <w:right w:val="none" w:sz="0" w:space="0" w:color="auto"/>
          </w:divBdr>
          <w:divsChild>
            <w:div w:id="182942263">
              <w:marLeft w:val="0"/>
              <w:marRight w:val="0"/>
              <w:marTop w:val="0"/>
              <w:marBottom w:val="0"/>
              <w:divBdr>
                <w:top w:val="none" w:sz="0" w:space="0" w:color="auto"/>
                <w:left w:val="none" w:sz="0" w:space="0" w:color="auto"/>
                <w:bottom w:val="none" w:sz="0" w:space="0" w:color="auto"/>
                <w:right w:val="none" w:sz="0" w:space="0" w:color="auto"/>
              </w:divBdr>
              <w:divsChild>
                <w:div w:id="25326717">
                  <w:marLeft w:val="0"/>
                  <w:marRight w:val="0"/>
                  <w:marTop w:val="0"/>
                  <w:marBottom w:val="0"/>
                  <w:divBdr>
                    <w:top w:val="none" w:sz="0" w:space="0" w:color="auto"/>
                    <w:left w:val="none" w:sz="0" w:space="0" w:color="auto"/>
                    <w:bottom w:val="none" w:sz="0" w:space="0" w:color="auto"/>
                    <w:right w:val="none" w:sz="0" w:space="0" w:color="auto"/>
                  </w:divBdr>
                  <w:divsChild>
                    <w:div w:id="766996695">
                      <w:marLeft w:val="0"/>
                      <w:marRight w:val="0"/>
                      <w:marTop w:val="0"/>
                      <w:marBottom w:val="0"/>
                      <w:divBdr>
                        <w:top w:val="none" w:sz="0" w:space="0" w:color="auto"/>
                        <w:left w:val="none" w:sz="0" w:space="0" w:color="auto"/>
                        <w:bottom w:val="none" w:sz="0" w:space="0" w:color="auto"/>
                        <w:right w:val="none" w:sz="0" w:space="0" w:color="auto"/>
                      </w:divBdr>
                      <w:divsChild>
                        <w:div w:id="527908489">
                          <w:marLeft w:val="0"/>
                          <w:marRight w:val="0"/>
                          <w:marTop w:val="0"/>
                          <w:marBottom w:val="0"/>
                          <w:divBdr>
                            <w:top w:val="none" w:sz="0" w:space="0" w:color="auto"/>
                            <w:left w:val="none" w:sz="0" w:space="0" w:color="auto"/>
                            <w:bottom w:val="none" w:sz="0" w:space="0" w:color="auto"/>
                            <w:right w:val="none" w:sz="0" w:space="0" w:color="auto"/>
                          </w:divBdr>
                          <w:divsChild>
                            <w:div w:id="1005741974">
                              <w:marLeft w:val="0"/>
                              <w:marRight w:val="0"/>
                              <w:marTop w:val="0"/>
                              <w:marBottom w:val="0"/>
                              <w:divBdr>
                                <w:top w:val="none" w:sz="0" w:space="0" w:color="auto"/>
                                <w:left w:val="none" w:sz="0" w:space="0" w:color="auto"/>
                                <w:bottom w:val="none" w:sz="0" w:space="0" w:color="auto"/>
                                <w:right w:val="none" w:sz="0" w:space="0" w:color="auto"/>
                              </w:divBdr>
                              <w:divsChild>
                                <w:div w:id="923342978">
                                  <w:marLeft w:val="0"/>
                                  <w:marRight w:val="0"/>
                                  <w:marTop w:val="0"/>
                                  <w:marBottom w:val="0"/>
                                  <w:divBdr>
                                    <w:top w:val="none" w:sz="0" w:space="0" w:color="auto"/>
                                    <w:left w:val="none" w:sz="0" w:space="0" w:color="auto"/>
                                    <w:bottom w:val="none" w:sz="0" w:space="0" w:color="auto"/>
                                    <w:right w:val="none" w:sz="0" w:space="0" w:color="auto"/>
                                  </w:divBdr>
                                  <w:divsChild>
                                    <w:div w:id="1588079040">
                                      <w:marLeft w:val="0"/>
                                      <w:marRight w:val="0"/>
                                      <w:marTop w:val="0"/>
                                      <w:marBottom w:val="0"/>
                                      <w:divBdr>
                                        <w:top w:val="none" w:sz="0" w:space="0" w:color="auto"/>
                                        <w:left w:val="none" w:sz="0" w:space="0" w:color="auto"/>
                                        <w:bottom w:val="none" w:sz="0" w:space="0" w:color="auto"/>
                                        <w:right w:val="none" w:sz="0" w:space="0" w:color="auto"/>
                                      </w:divBdr>
                                      <w:divsChild>
                                        <w:div w:id="1410079164">
                                          <w:marLeft w:val="0"/>
                                          <w:marRight w:val="0"/>
                                          <w:marTop w:val="0"/>
                                          <w:marBottom w:val="0"/>
                                          <w:divBdr>
                                            <w:top w:val="none" w:sz="0" w:space="0" w:color="auto"/>
                                            <w:left w:val="none" w:sz="0" w:space="0" w:color="auto"/>
                                            <w:bottom w:val="none" w:sz="0" w:space="0" w:color="auto"/>
                                            <w:right w:val="none" w:sz="0" w:space="0" w:color="auto"/>
                                          </w:divBdr>
                                          <w:divsChild>
                                            <w:div w:id="2016763336">
                                              <w:marLeft w:val="0"/>
                                              <w:marRight w:val="0"/>
                                              <w:marTop w:val="0"/>
                                              <w:marBottom w:val="0"/>
                                              <w:divBdr>
                                                <w:top w:val="none" w:sz="0" w:space="0" w:color="auto"/>
                                                <w:left w:val="none" w:sz="0" w:space="0" w:color="auto"/>
                                                <w:bottom w:val="none" w:sz="0" w:space="0" w:color="auto"/>
                                                <w:right w:val="none" w:sz="0" w:space="0" w:color="auto"/>
                                              </w:divBdr>
                                              <w:divsChild>
                                                <w:div w:id="407927396">
                                                  <w:marLeft w:val="0"/>
                                                  <w:marRight w:val="0"/>
                                                  <w:marTop w:val="0"/>
                                                  <w:marBottom w:val="0"/>
                                                  <w:divBdr>
                                                    <w:top w:val="none" w:sz="0" w:space="0" w:color="auto"/>
                                                    <w:left w:val="none" w:sz="0" w:space="0" w:color="auto"/>
                                                    <w:bottom w:val="none" w:sz="0" w:space="0" w:color="auto"/>
                                                    <w:right w:val="none" w:sz="0" w:space="0" w:color="auto"/>
                                                  </w:divBdr>
                                                  <w:divsChild>
                                                    <w:div w:id="601450233">
                                                      <w:marLeft w:val="0"/>
                                                      <w:marRight w:val="0"/>
                                                      <w:marTop w:val="0"/>
                                                      <w:marBottom w:val="0"/>
                                                      <w:divBdr>
                                                        <w:top w:val="none" w:sz="0" w:space="0" w:color="auto"/>
                                                        <w:left w:val="none" w:sz="0" w:space="0" w:color="auto"/>
                                                        <w:bottom w:val="none" w:sz="0" w:space="0" w:color="auto"/>
                                                        <w:right w:val="none" w:sz="0" w:space="0" w:color="auto"/>
                                                      </w:divBdr>
                                                      <w:divsChild>
                                                        <w:div w:id="1709336991">
                                                          <w:marLeft w:val="0"/>
                                                          <w:marRight w:val="0"/>
                                                          <w:marTop w:val="0"/>
                                                          <w:marBottom w:val="0"/>
                                                          <w:divBdr>
                                                            <w:top w:val="none" w:sz="0" w:space="0" w:color="auto"/>
                                                            <w:left w:val="none" w:sz="0" w:space="0" w:color="auto"/>
                                                            <w:bottom w:val="none" w:sz="0" w:space="0" w:color="auto"/>
                                                            <w:right w:val="none" w:sz="0" w:space="0" w:color="auto"/>
                                                          </w:divBdr>
                                                          <w:divsChild>
                                                            <w:div w:id="13044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963056">
      <w:bodyDiv w:val="1"/>
      <w:marLeft w:val="0"/>
      <w:marRight w:val="0"/>
      <w:marTop w:val="0"/>
      <w:marBottom w:val="0"/>
      <w:divBdr>
        <w:top w:val="none" w:sz="0" w:space="0" w:color="auto"/>
        <w:left w:val="none" w:sz="0" w:space="0" w:color="auto"/>
        <w:bottom w:val="none" w:sz="0" w:space="0" w:color="auto"/>
        <w:right w:val="none" w:sz="0" w:space="0" w:color="auto"/>
      </w:divBdr>
    </w:div>
    <w:div w:id="187573326">
      <w:bodyDiv w:val="1"/>
      <w:marLeft w:val="0"/>
      <w:marRight w:val="0"/>
      <w:marTop w:val="0"/>
      <w:marBottom w:val="0"/>
      <w:divBdr>
        <w:top w:val="none" w:sz="0" w:space="0" w:color="auto"/>
        <w:left w:val="none" w:sz="0" w:space="0" w:color="auto"/>
        <w:bottom w:val="none" w:sz="0" w:space="0" w:color="auto"/>
        <w:right w:val="none" w:sz="0" w:space="0" w:color="auto"/>
      </w:divBdr>
    </w:div>
    <w:div w:id="288822430">
      <w:bodyDiv w:val="1"/>
      <w:marLeft w:val="0"/>
      <w:marRight w:val="0"/>
      <w:marTop w:val="0"/>
      <w:marBottom w:val="0"/>
      <w:divBdr>
        <w:top w:val="none" w:sz="0" w:space="0" w:color="auto"/>
        <w:left w:val="none" w:sz="0" w:space="0" w:color="auto"/>
        <w:bottom w:val="none" w:sz="0" w:space="0" w:color="auto"/>
        <w:right w:val="none" w:sz="0" w:space="0" w:color="auto"/>
      </w:divBdr>
      <w:divsChild>
        <w:div w:id="1778016817">
          <w:marLeft w:val="0"/>
          <w:marRight w:val="0"/>
          <w:marTop w:val="0"/>
          <w:marBottom w:val="0"/>
          <w:divBdr>
            <w:top w:val="none" w:sz="0" w:space="0" w:color="auto"/>
            <w:left w:val="none" w:sz="0" w:space="0" w:color="auto"/>
            <w:bottom w:val="none" w:sz="0" w:space="0" w:color="auto"/>
            <w:right w:val="none" w:sz="0" w:space="0" w:color="auto"/>
          </w:divBdr>
          <w:divsChild>
            <w:div w:id="1911033986">
              <w:marLeft w:val="0"/>
              <w:marRight w:val="0"/>
              <w:marTop w:val="0"/>
              <w:marBottom w:val="0"/>
              <w:divBdr>
                <w:top w:val="none" w:sz="0" w:space="0" w:color="auto"/>
                <w:left w:val="none" w:sz="0" w:space="0" w:color="auto"/>
                <w:bottom w:val="none" w:sz="0" w:space="0" w:color="auto"/>
                <w:right w:val="none" w:sz="0" w:space="0" w:color="auto"/>
              </w:divBdr>
              <w:divsChild>
                <w:div w:id="2117752247">
                  <w:marLeft w:val="0"/>
                  <w:marRight w:val="0"/>
                  <w:marTop w:val="0"/>
                  <w:marBottom w:val="0"/>
                  <w:divBdr>
                    <w:top w:val="none" w:sz="0" w:space="0" w:color="auto"/>
                    <w:left w:val="none" w:sz="0" w:space="0" w:color="auto"/>
                    <w:bottom w:val="none" w:sz="0" w:space="0" w:color="auto"/>
                    <w:right w:val="none" w:sz="0" w:space="0" w:color="auto"/>
                  </w:divBdr>
                  <w:divsChild>
                    <w:div w:id="455610499">
                      <w:marLeft w:val="0"/>
                      <w:marRight w:val="0"/>
                      <w:marTop w:val="0"/>
                      <w:marBottom w:val="0"/>
                      <w:divBdr>
                        <w:top w:val="none" w:sz="0" w:space="0" w:color="auto"/>
                        <w:left w:val="none" w:sz="0" w:space="0" w:color="auto"/>
                        <w:bottom w:val="none" w:sz="0" w:space="0" w:color="auto"/>
                        <w:right w:val="none" w:sz="0" w:space="0" w:color="auto"/>
                      </w:divBdr>
                      <w:divsChild>
                        <w:div w:id="999238650">
                          <w:marLeft w:val="0"/>
                          <w:marRight w:val="0"/>
                          <w:marTop w:val="0"/>
                          <w:marBottom w:val="0"/>
                          <w:divBdr>
                            <w:top w:val="none" w:sz="0" w:space="0" w:color="auto"/>
                            <w:left w:val="none" w:sz="0" w:space="0" w:color="auto"/>
                            <w:bottom w:val="none" w:sz="0" w:space="0" w:color="auto"/>
                            <w:right w:val="none" w:sz="0" w:space="0" w:color="auto"/>
                          </w:divBdr>
                          <w:divsChild>
                            <w:div w:id="264962206">
                              <w:marLeft w:val="0"/>
                              <w:marRight w:val="0"/>
                              <w:marTop w:val="0"/>
                              <w:marBottom w:val="0"/>
                              <w:divBdr>
                                <w:top w:val="none" w:sz="0" w:space="0" w:color="auto"/>
                                <w:left w:val="none" w:sz="0" w:space="0" w:color="auto"/>
                                <w:bottom w:val="none" w:sz="0" w:space="0" w:color="auto"/>
                                <w:right w:val="none" w:sz="0" w:space="0" w:color="auto"/>
                              </w:divBdr>
                              <w:divsChild>
                                <w:div w:id="117337476">
                                  <w:marLeft w:val="0"/>
                                  <w:marRight w:val="0"/>
                                  <w:marTop w:val="0"/>
                                  <w:marBottom w:val="0"/>
                                  <w:divBdr>
                                    <w:top w:val="none" w:sz="0" w:space="0" w:color="auto"/>
                                    <w:left w:val="none" w:sz="0" w:space="0" w:color="auto"/>
                                    <w:bottom w:val="none" w:sz="0" w:space="0" w:color="auto"/>
                                    <w:right w:val="none" w:sz="0" w:space="0" w:color="auto"/>
                                  </w:divBdr>
                                  <w:divsChild>
                                    <w:div w:id="1995327823">
                                      <w:marLeft w:val="0"/>
                                      <w:marRight w:val="0"/>
                                      <w:marTop w:val="0"/>
                                      <w:marBottom w:val="0"/>
                                      <w:divBdr>
                                        <w:top w:val="none" w:sz="0" w:space="0" w:color="auto"/>
                                        <w:left w:val="none" w:sz="0" w:space="0" w:color="auto"/>
                                        <w:bottom w:val="none" w:sz="0" w:space="0" w:color="auto"/>
                                        <w:right w:val="none" w:sz="0" w:space="0" w:color="auto"/>
                                      </w:divBdr>
                                      <w:divsChild>
                                        <w:div w:id="1095052264">
                                          <w:marLeft w:val="0"/>
                                          <w:marRight w:val="0"/>
                                          <w:marTop w:val="0"/>
                                          <w:marBottom w:val="0"/>
                                          <w:divBdr>
                                            <w:top w:val="none" w:sz="0" w:space="0" w:color="auto"/>
                                            <w:left w:val="none" w:sz="0" w:space="0" w:color="auto"/>
                                            <w:bottom w:val="none" w:sz="0" w:space="0" w:color="auto"/>
                                            <w:right w:val="none" w:sz="0" w:space="0" w:color="auto"/>
                                          </w:divBdr>
                                          <w:divsChild>
                                            <w:div w:id="1921793146">
                                              <w:marLeft w:val="0"/>
                                              <w:marRight w:val="0"/>
                                              <w:marTop w:val="0"/>
                                              <w:marBottom w:val="0"/>
                                              <w:divBdr>
                                                <w:top w:val="none" w:sz="0" w:space="0" w:color="auto"/>
                                                <w:left w:val="none" w:sz="0" w:space="0" w:color="auto"/>
                                                <w:bottom w:val="none" w:sz="0" w:space="0" w:color="auto"/>
                                                <w:right w:val="none" w:sz="0" w:space="0" w:color="auto"/>
                                              </w:divBdr>
                                              <w:divsChild>
                                                <w:div w:id="819232546">
                                                  <w:marLeft w:val="0"/>
                                                  <w:marRight w:val="0"/>
                                                  <w:marTop w:val="0"/>
                                                  <w:marBottom w:val="0"/>
                                                  <w:divBdr>
                                                    <w:top w:val="none" w:sz="0" w:space="0" w:color="auto"/>
                                                    <w:left w:val="none" w:sz="0" w:space="0" w:color="auto"/>
                                                    <w:bottom w:val="none" w:sz="0" w:space="0" w:color="auto"/>
                                                    <w:right w:val="none" w:sz="0" w:space="0" w:color="auto"/>
                                                  </w:divBdr>
                                                  <w:divsChild>
                                                    <w:div w:id="1442142145">
                                                      <w:marLeft w:val="0"/>
                                                      <w:marRight w:val="0"/>
                                                      <w:marTop w:val="0"/>
                                                      <w:marBottom w:val="0"/>
                                                      <w:divBdr>
                                                        <w:top w:val="none" w:sz="0" w:space="0" w:color="auto"/>
                                                        <w:left w:val="none" w:sz="0" w:space="0" w:color="auto"/>
                                                        <w:bottom w:val="none" w:sz="0" w:space="0" w:color="auto"/>
                                                        <w:right w:val="none" w:sz="0" w:space="0" w:color="auto"/>
                                                      </w:divBdr>
                                                      <w:divsChild>
                                                        <w:div w:id="13029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691084">
          <w:marLeft w:val="0"/>
          <w:marRight w:val="0"/>
          <w:marTop w:val="0"/>
          <w:marBottom w:val="0"/>
          <w:divBdr>
            <w:top w:val="none" w:sz="0" w:space="0" w:color="auto"/>
            <w:left w:val="none" w:sz="0" w:space="0" w:color="auto"/>
            <w:bottom w:val="none" w:sz="0" w:space="0" w:color="auto"/>
            <w:right w:val="none" w:sz="0" w:space="0" w:color="auto"/>
          </w:divBdr>
          <w:divsChild>
            <w:div w:id="90901821">
              <w:marLeft w:val="0"/>
              <w:marRight w:val="0"/>
              <w:marTop w:val="0"/>
              <w:marBottom w:val="0"/>
              <w:divBdr>
                <w:top w:val="none" w:sz="0" w:space="0" w:color="auto"/>
                <w:left w:val="none" w:sz="0" w:space="0" w:color="auto"/>
                <w:bottom w:val="none" w:sz="0" w:space="0" w:color="auto"/>
                <w:right w:val="none" w:sz="0" w:space="0" w:color="auto"/>
              </w:divBdr>
              <w:divsChild>
                <w:div w:id="1244727794">
                  <w:marLeft w:val="0"/>
                  <w:marRight w:val="0"/>
                  <w:marTop w:val="0"/>
                  <w:marBottom w:val="0"/>
                  <w:divBdr>
                    <w:top w:val="none" w:sz="0" w:space="0" w:color="auto"/>
                    <w:left w:val="none" w:sz="0" w:space="0" w:color="auto"/>
                    <w:bottom w:val="none" w:sz="0" w:space="0" w:color="auto"/>
                    <w:right w:val="none" w:sz="0" w:space="0" w:color="auto"/>
                  </w:divBdr>
                  <w:divsChild>
                    <w:div w:id="1325010540">
                      <w:marLeft w:val="0"/>
                      <w:marRight w:val="0"/>
                      <w:marTop w:val="0"/>
                      <w:marBottom w:val="0"/>
                      <w:divBdr>
                        <w:top w:val="none" w:sz="0" w:space="0" w:color="auto"/>
                        <w:left w:val="none" w:sz="0" w:space="0" w:color="auto"/>
                        <w:bottom w:val="none" w:sz="0" w:space="0" w:color="auto"/>
                        <w:right w:val="none" w:sz="0" w:space="0" w:color="auto"/>
                      </w:divBdr>
                      <w:divsChild>
                        <w:div w:id="2056076785">
                          <w:marLeft w:val="0"/>
                          <w:marRight w:val="0"/>
                          <w:marTop w:val="0"/>
                          <w:marBottom w:val="0"/>
                          <w:divBdr>
                            <w:top w:val="none" w:sz="0" w:space="0" w:color="auto"/>
                            <w:left w:val="none" w:sz="0" w:space="0" w:color="auto"/>
                            <w:bottom w:val="none" w:sz="0" w:space="0" w:color="auto"/>
                            <w:right w:val="none" w:sz="0" w:space="0" w:color="auto"/>
                          </w:divBdr>
                          <w:divsChild>
                            <w:div w:id="1356275444">
                              <w:marLeft w:val="0"/>
                              <w:marRight w:val="0"/>
                              <w:marTop w:val="0"/>
                              <w:marBottom w:val="0"/>
                              <w:divBdr>
                                <w:top w:val="none" w:sz="0" w:space="0" w:color="auto"/>
                                <w:left w:val="none" w:sz="0" w:space="0" w:color="auto"/>
                                <w:bottom w:val="none" w:sz="0" w:space="0" w:color="auto"/>
                                <w:right w:val="none" w:sz="0" w:space="0" w:color="auto"/>
                              </w:divBdr>
                              <w:divsChild>
                                <w:div w:id="1934321483">
                                  <w:marLeft w:val="0"/>
                                  <w:marRight w:val="0"/>
                                  <w:marTop w:val="0"/>
                                  <w:marBottom w:val="0"/>
                                  <w:divBdr>
                                    <w:top w:val="none" w:sz="0" w:space="0" w:color="auto"/>
                                    <w:left w:val="none" w:sz="0" w:space="0" w:color="auto"/>
                                    <w:bottom w:val="none" w:sz="0" w:space="0" w:color="auto"/>
                                    <w:right w:val="none" w:sz="0" w:space="0" w:color="auto"/>
                                  </w:divBdr>
                                  <w:divsChild>
                                    <w:div w:id="1274362490">
                                      <w:marLeft w:val="0"/>
                                      <w:marRight w:val="0"/>
                                      <w:marTop w:val="0"/>
                                      <w:marBottom w:val="0"/>
                                      <w:divBdr>
                                        <w:top w:val="none" w:sz="0" w:space="0" w:color="auto"/>
                                        <w:left w:val="none" w:sz="0" w:space="0" w:color="auto"/>
                                        <w:bottom w:val="none" w:sz="0" w:space="0" w:color="auto"/>
                                        <w:right w:val="none" w:sz="0" w:space="0" w:color="auto"/>
                                      </w:divBdr>
                                      <w:divsChild>
                                        <w:div w:id="194465246">
                                          <w:marLeft w:val="0"/>
                                          <w:marRight w:val="0"/>
                                          <w:marTop w:val="0"/>
                                          <w:marBottom w:val="0"/>
                                          <w:divBdr>
                                            <w:top w:val="none" w:sz="0" w:space="0" w:color="auto"/>
                                            <w:left w:val="none" w:sz="0" w:space="0" w:color="auto"/>
                                            <w:bottom w:val="none" w:sz="0" w:space="0" w:color="auto"/>
                                            <w:right w:val="none" w:sz="0" w:space="0" w:color="auto"/>
                                          </w:divBdr>
                                          <w:divsChild>
                                            <w:div w:id="1604806326">
                                              <w:marLeft w:val="0"/>
                                              <w:marRight w:val="0"/>
                                              <w:marTop w:val="0"/>
                                              <w:marBottom w:val="0"/>
                                              <w:divBdr>
                                                <w:top w:val="none" w:sz="0" w:space="0" w:color="auto"/>
                                                <w:left w:val="none" w:sz="0" w:space="0" w:color="auto"/>
                                                <w:bottom w:val="none" w:sz="0" w:space="0" w:color="auto"/>
                                                <w:right w:val="none" w:sz="0" w:space="0" w:color="auto"/>
                                              </w:divBdr>
                                              <w:divsChild>
                                                <w:div w:id="36783538">
                                                  <w:marLeft w:val="0"/>
                                                  <w:marRight w:val="0"/>
                                                  <w:marTop w:val="0"/>
                                                  <w:marBottom w:val="0"/>
                                                  <w:divBdr>
                                                    <w:top w:val="none" w:sz="0" w:space="0" w:color="auto"/>
                                                    <w:left w:val="none" w:sz="0" w:space="0" w:color="auto"/>
                                                    <w:bottom w:val="none" w:sz="0" w:space="0" w:color="auto"/>
                                                    <w:right w:val="none" w:sz="0" w:space="0" w:color="auto"/>
                                                  </w:divBdr>
                                                  <w:divsChild>
                                                    <w:div w:id="1230386323">
                                                      <w:marLeft w:val="0"/>
                                                      <w:marRight w:val="0"/>
                                                      <w:marTop w:val="0"/>
                                                      <w:marBottom w:val="0"/>
                                                      <w:divBdr>
                                                        <w:top w:val="none" w:sz="0" w:space="0" w:color="auto"/>
                                                        <w:left w:val="none" w:sz="0" w:space="0" w:color="auto"/>
                                                        <w:bottom w:val="none" w:sz="0" w:space="0" w:color="auto"/>
                                                        <w:right w:val="none" w:sz="0" w:space="0" w:color="auto"/>
                                                      </w:divBdr>
                                                      <w:divsChild>
                                                        <w:div w:id="3097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09865">
      <w:bodyDiv w:val="1"/>
      <w:marLeft w:val="0"/>
      <w:marRight w:val="0"/>
      <w:marTop w:val="0"/>
      <w:marBottom w:val="0"/>
      <w:divBdr>
        <w:top w:val="none" w:sz="0" w:space="0" w:color="auto"/>
        <w:left w:val="none" w:sz="0" w:space="0" w:color="auto"/>
        <w:bottom w:val="none" w:sz="0" w:space="0" w:color="auto"/>
        <w:right w:val="none" w:sz="0" w:space="0" w:color="auto"/>
      </w:divBdr>
      <w:divsChild>
        <w:div w:id="129329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6899">
      <w:bodyDiv w:val="1"/>
      <w:marLeft w:val="0"/>
      <w:marRight w:val="0"/>
      <w:marTop w:val="0"/>
      <w:marBottom w:val="0"/>
      <w:divBdr>
        <w:top w:val="none" w:sz="0" w:space="0" w:color="auto"/>
        <w:left w:val="none" w:sz="0" w:space="0" w:color="auto"/>
        <w:bottom w:val="none" w:sz="0" w:space="0" w:color="auto"/>
        <w:right w:val="none" w:sz="0" w:space="0" w:color="auto"/>
      </w:divBdr>
      <w:divsChild>
        <w:div w:id="1801729103">
          <w:marLeft w:val="0"/>
          <w:marRight w:val="0"/>
          <w:marTop w:val="0"/>
          <w:marBottom w:val="0"/>
          <w:divBdr>
            <w:top w:val="none" w:sz="0" w:space="0" w:color="auto"/>
            <w:left w:val="none" w:sz="0" w:space="0" w:color="auto"/>
            <w:bottom w:val="none" w:sz="0" w:space="0" w:color="auto"/>
            <w:right w:val="none" w:sz="0" w:space="0" w:color="auto"/>
          </w:divBdr>
          <w:divsChild>
            <w:div w:id="383142850">
              <w:marLeft w:val="0"/>
              <w:marRight w:val="0"/>
              <w:marTop w:val="0"/>
              <w:marBottom w:val="0"/>
              <w:divBdr>
                <w:top w:val="none" w:sz="0" w:space="0" w:color="auto"/>
                <w:left w:val="none" w:sz="0" w:space="0" w:color="auto"/>
                <w:bottom w:val="none" w:sz="0" w:space="0" w:color="auto"/>
                <w:right w:val="none" w:sz="0" w:space="0" w:color="auto"/>
              </w:divBdr>
              <w:divsChild>
                <w:div w:id="1722091014">
                  <w:marLeft w:val="0"/>
                  <w:marRight w:val="0"/>
                  <w:marTop w:val="0"/>
                  <w:marBottom w:val="0"/>
                  <w:divBdr>
                    <w:top w:val="none" w:sz="0" w:space="0" w:color="auto"/>
                    <w:left w:val="none" w:sz="0" w:space="0" w:color="auto"/>
                    <w:bottom w:val="none" w:sz="0" w:space="0" w:color="auto"/>
                    <w:right w:val="none" w:sz="0" w:space="0" w:color="auto"/>
                  </w:divBdr>
                  <w:divsChild>
                    <w:div w:id="529149124">
                      <w:marLeft w:val="0"/>
                      <w:marRight w:val="0"/>
                      <w:marTop w:val="0"/>
                      <w:marBottom w:val="0"/>
                      <w:divBdr>
                        <w:top w:val="none" w:sz="0" w:space="0" w:color="auto"/>
                        <w:left w:val="none" w:sz="0" w:space="0" w:color="auto"/>
                        <w:bottom w:val="none" w:sz="0" w:space="0" w:color="auto"/>
                        <w:right w:val="none" w:sz="0" w:space="0" w:color="auto"/>
                      </w:divBdr>
                      <w:divsChild>
                        <w:div w:id="2144880519">
                          <w:marLeft w:val="0"/>
                          <w:marRight w:val="0"/>
                          <w:marTop w:val="0"/>
                          <w:marBottom w:val="0"/>
                          <w:divBdr>
                            <w:top w:val="none" w:sz="0" w:space="0" w:color="auto"/>
                            <w:left w:val="none" w:sz="0" w:space="0" w:color="auto"/>
                            <w:bottom w:val="none" w:sz="0" w:space="0" w:color="auto"/>
                            <w:right w:val="none" w:sz="0" w:space="0" w:color="auto"/>
                          </w:divBdr>
                          <w:divsChild>
                            <w:div w:id="989988200">
                              <w:marLeft w:val="0"/>
                              <w:marRight w:val="0"/>
                              <w:marTop w:val="0"/>
                              <w:marBottom w:val="0"/>
                              <w:divBdr>
                                <w:top w:val="none" w:sz="0" w:space="0" w:color="auto"/>
                                <w:left w:val="none" w:sz="0" w:space="0" w:color="auto"/>
                                <w:bottom w:val="none" w:sz="0" w:space="0" w:color="auto"/>
                                <w:right w:val="none" w:sz="0" w:space="0" w:color="auto"/>
                              </w:divBdr>
                              <w:divsChild>
                                <w:div w:id="1250890505">
                                  <w:marLeft w:val="0"/>
                                  <w:marRight w:val="0"/>
                                  <w:marTop w:val="0"/>
                                  <w:marBottom w:val="0"/>
                                  <w:divBdr>
                                    <w:top w:val="none" w:sz="0" w:space="0" w:color="auto"/>
                                    <w:left w:val="none" w:sz="0" w:space="0" w:color="auto"/>
                                    <w:bottom w:val="none" w:sz="0" w:space="0" w:color="auto"/>
                                    <w:right w:val="none" w:sz="0" w:space="0" w:color="auto"/>
                                  </w:divBdr>
                                  <w:divsChild>
                                    <w:div w:id="2104300193">
                                      <w:marLeft w:val="0"/>
                                      <w:marRight w:val="0"/>
                                      <w:marTop w:val="0"/>
                                      <w:marBottom w:val="0"/>
                                      <w:divBdr>
                                        <w:top w:val="none" w:sz="0" w:space="0" w:color="auto"/>
                                        <w:left w:val="none" w:sz="0" w:space="0" w:color="auto"/>
                                        <w:bottom w:val="none" w:sz="0" w:space="0" w:color="auto"/>
                                        <w:right w:val="none" w:sz="0" w:space="0" w:color="auto"/>
                                      </w:divBdr>
                                      <w:divsChild>
                                        <w:div w:id="1765759125">
                                          <w:marLeft w:val="0"/>
                                          <w:marRight w:val="0"/>
                                          <w:marTop w:val="0"/>
                                          <w:marBottom w:val="0"/>
                                          <w:divBdr>
                                            <w:top w:val="none" w:sz="0" w:space="0" w:color="auto"/>
                                            <w:left w:val="none" w:sz="0" w:space="0" w:color="auto"/>
                                            <w:bottom w:val="none" w:sz="0" w:space="0" w:color="auto"/>
                                            <w:right w:val="none" w:sz="0" w:space="0" w:color="auto"/>
                                          </w:divBdr>
                                          <w:divsChild>
                                            <w:div w:id="730157845">
                                              <w:marLeft w:val="0"/>
                                              <w:marRight w:val="0"/>
                                              <w:marTop w:val="0"/>
                                              <w:marBottom w:val="0"/>
                                              <w:divBdr>
                                                <w:top w:val="none" w:sz="0" w:space="0" w:color="auto"/>
                                                <w:left w:val="none" w:sz="0" w:space="0" w:color="auto"/>
                                                <w:bottom w:val="none" w:sz="0" w:space="0" w:color="auto"/>
                                                <w:right w:val="none" w:sz="0" w:space="0" w:color="auto"/>
                                              </w:divBdr>
                                              <w:divsChild>
                                                <w:div w:id="537353787">
                                                  <w:marLeft w:val="0"/>
                                                  <w:marRight w:val="0"/>
                                                  <w:marTop w:val="0"/>
                                                  <w:marBottom w:val="0"/>
                                                  <w:divBdr>
                                                    <w:top w:val="none" w:sz="0" w:space="0" w:color="auto"/>
                                                    <w:left w:val="none" w:sz="0" w:space="0" w:color="auto"/>
                                                    <w:bottom w:val="none" w:sz="0" w:space="0" w:color="auto"/>
                                                    <w:right w:val="none" w:sz="0" w:space="0" w:color="auto"/>
                                                  </w:divBdr>
                                                  <w:divsChild>
                                                    <w:div w:id="1707215823">
                                                      <w:marLeft w:val="0"/>
                                                      <w:marRight w:val="0"/>
                                                      <w:marTop w:val="0"/>
                                                      <w:marBottom w:val="0"/>
                                                      <w:divBdr>
                                                        <w:top w:val="none" w:sz="0" w:space="0" w:color="auto"/>
                                                        <w:left w:val="none" w:sz="0" w:space="0" w:color="auto"/>
                                                        <w:bottom w:val="none" w:sz="0" w:space="0" w:color="auto"/>
                                                        <w:right w:val="none" w:sz="0" w:space="0" w:color="auto"/>
                                                      </w:divBdr>
                                                      <w:divsChild>
                                                        <w:div w:id="986781740">
                                                          <w:marLeft w:val="0"/>
                                                          <w:marRight w:val="0"/>
                                                          <w:marTop w:val="0"/>
                                                          <w:marBottom w:val="0"/>
                                                          <w:divBdr>
                                                            <w:top w:val="none" w:sz="0" w:space="0" w:color="auto"/>
                                                            <w:left w:val="none" w:sz="0" w:space="0" w:color="auto"/>
                                                            <w:bottom w:val="none" w:sz="0" w:space="0" w:color="auto"/>
                                                            <w:right w:val="none" w:sz="0" w:space="0" w:color="auto"/>
                                                          </w:divBdr>
                                                          <w:divsChild>
                                                            <w:div w:id="2566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711738">
          <w:marLeft w:val="0"/>
          <w:marRight w:val="0"/>
          <w:marTop w:val="0"/>
          <w:marBottom w:val="0"/>
          <w:divBdr>
            <w:top w:val="none" w:sz="0" w:space="0" w:color="auto"/>
            <w:left w:val="none" w:sz="0" w:space="0" w:color="auto"/>
            <w:bottom w:val="none" w:sz="0" w:space="0" w:color="auto"/>
            <w:right w:val="none" w:sz="0" w:space="0" w:color="auto"/>
          </w:divBdr>
          <w:divsChild>
            <w:div w:id="1034430001">
              <w:marLeft w:val="0"/>
              <w:marRight w:val="0"/>
              <w:marTop w:val="0"/>
              <w:marBottom w:val="0"/>
              <w:divBdr>
                <w:top w:val="none" w:sz="0" w:space="0" w:color="auto"/>
                <w:left w:val="none" w:sz="0" w:space="0" w:color="auto"/>
                <w:bottom w:val="none" w:sz="0" w:space="0" w:color="auto"/>
                <w:right w:val="none" w:sz="0" w:space="0" w:color="auto"/>
              </w:divBdr>
              <w:divsChild>
                <w:div w:id="614793618">
                  <w:marLeft w:val="0"/>
                  <w:marRight w:val="0"/>
                  <w:marTop w:val="0"/>
                  <w:marBottom w:val="0"/>
                  <w:divBdr>
                    <w:top w:val="none" w:sz="0" w:space="0" w:color="auto"/>
                    <w:left w:val="none" w:sz="0" w:space="0" w:color="auto"/>
                    <w:bottom w:val="none" w:sz="0" w:space="0" w:color="auto"/>
                    <w:right w:val="none" w:sz="0" w:space="0" w:color="auto"/>
                  </w:divBdr>
                  <w:divsChild>
                    <w:div w:id="542601992">
                      <w:marLeft w:val="0"/>
                      <w:marRight w:val="0"/>
                      <w:marTop w:val="0"/>
                      <w:marBottom w:val="0"/>
                      <w:divBdr>
                        <w:top w:val="none" w:sz="0" w:space="0" w:color="auto"/>
                        <w:left w:val="none" w:sz="0" w:space="0" w:color="auto"/>
                        <w:bottom w:val="none" w:sz="0" w:space="0" w:color="auto"/>
                        <w:right w:val="none" w:sz="0" w:space="0" w:color="auto"/>
                      </w:divBdr>
                      <w:divsChild>
                        <w:div w:id="1046029689">
                          <w:marLeft w:val="0"/>
                          <w:marRight w:val="0"/>
                          <w:marTop w:val="0"/>
                          <w:marBottom w:val="0"/>
                          <w:divBdr>
                            <w:top w:val="none" w:sz="0" w:space="0" w:color="auto"/>
                            <w:left w:val="none" w:sz="0" w:space="0" w:color="auto"/>
                            <w:bottom w:val="none" w:sz="0" w:space="0" w:color="auto"/>
                            <w:right w:val="none" w:sz="0" w:space="0" w:color="auto"/>
                          </w:divBdr>
                          <w:divsChild>
                            <w:div w:id="1706523685">
                              <w:marLeft w:val="0"/>
                              <w:marRight w:val="0"/>
                              <w:marTop w:val="0"/>
                              <w:marBottom w:val="0"/>
                              <w:divBdr>
                                <w:top w:val="none" w:sz="0" w:space="0" w:color="auto"/>
                                <w:left w:val="none" w:sz="0" w:space="0" w:color="auto"/>
                                <w:bottom w:val="none" w:sz="0" w:space="0" w:color="auto"/>
                                <w:right w:val="none" w:sz="0" w:space="0" w:color="auto"/>
                              </w:divBdr>
                              <w:divsChild>
                                <w:div w:id="1247764249">
                                  <w:marLeft w:val="0"/>
                                  <w:marRight w:val="0"/>
                                  <w:marTop w:val="0"/>
                                  <w:marBottom w:val="0"/>
                                  <w:divBdr>
                                    <w:top w:val="none" w:sz="0" w:space="0" w:color="auto"/>
                                    <w:left w:val="none" w:sz="0" w:space="0" w:color="auto"/>
                                    <w:bottom w:val="none" w:sz="0" w:space="0" w:color="auto"/>
                                    <w:right w:val="none" w:sz="0" w:space="0" w:color="auto"/>
                                  </w:divBdr>
                                  <w:divsChild>
                                    <w:div w:id="701126417">
                                      <w:marLeft w:val="0"/>
                                      <w:marRight w:val="0"/>
                                      <w:marTop w:val="0"/>
                                      <w:marBottom w:val="0"/>
                                      <w:divBdr>
                                        <w:top w:val="none" w:sz="0" w:space="0" w:color="auto"/>
                                        <w:left w:val="none" w:sz="0" w:space="0" w:color="auto"/>
                                        <w:bottom w:val="none" w:sz="0" w:space="0" w:color="auto"/>
                                        <w:right w:val="none" w:sz="0" w:space="0" w:color="auto"/>
                                      </w:divBdr>
                                      <w:divsChild>
                                        <w:div w:id="605774359">
                                          <w:marLeft w:val="0"/>
                                          <w:marRight w:val="0"/>
                                          <w:marTop w:val="0"/>
                                          <w:marBottom w:val="0"/>
                                          <w:divBdr>
                                            <w:top w:val="none" w:sz="0" w:space="0" w:color="auto"/>
                                            <w:left w:val="none" w:sz="0" w:space="0" w:color="auto"/>
                                            <w:bottom w:val="none" w:sz="0" w:space="0" w:color="auto"/>
                                            <w:right w:val="none" w:sz="0" w:space="0" w:color="auto"/>
                                          </w:divBdr>
                                          <w:divsChild>
                                            <w:div w:id="566772018">
                                              <w:marLeft w:val="0"/>
                                              <w:marRight w:val="0"/>
                                              <w:marTop w:val="0"/>
                                              <w:marBottom w:val="0"/>
                                              <w:divBdr>
                                                <w:top w:val="none" w:sz="0" w:space="0" w:color="auto"/>
                                                <w:left w:val="none" w:sz="0" w:space="0" w:color="auto"/>
                                                <w:bottom w:val="none" w:sz="0" w:space="0" w:color="auto"/>
                                                <w:right w:val="none" w:sz="0" w:space="0" w:color="auto"/>
                                              </w:divBdr>
                                              <w:divsChild>
                                                <w:div w:id="1470128269">
                                                  <w:marLeft w:val="0"/>
                                                  <w:marRight w:val="0"/>
                                                  <w:marTop w:val="0"/>
                                                  <w:marBottom w:val="0"/>
                                                  <w:divBdr>
                                                    <w:top w:val="none" w:sz="0" w:space="0" w:color="auto"/>
                                                    <w:left w:val="none" w:sz="0" w:space="0" w:color="auto"/>
                                                    <w:bottom w:val="none" w:sz="0" w:space="0" w:color="auto"/>
                                                    <w:right w:val="none" w:sz="0" w:space="0" w:color="auto"/>
                                                  </w:divBdr>
                                                  <w:divsChild>
                                                    <w:div w:id="1781340701">
                                                      <w:marLeft w:val="0"/>
                                                      <w:marRight w:val="0"/>
                                                      <w:marTop w:val="0"/>
                                                      <w:marBottom w:val="0"/>
                                                      <w:divBdr>
                                                        <w:top w:val="none" w:sz="0" w:space="0" w:color="auto"/>
                                                        <w:left w:val="none" w:sz="0" w:space="0" w:color="auto"/>
                                                        <w:bottom w:val="none" w:sz="0" w:space="0" w:color="auto"/>
                                                        <w:right w:val="none" w:sz="0" w:space="0" w:color="auto"/>
                                                      </w:divBdr>
                                                      <w:divsChild>
                                                        <w:div w:id="13364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472378">
      <w:bodyDiv w:val="1"/>
      <w:marLeft w:val="0"/>
      <w:marRight w:val="0"/>
      <w:marTop w:val="0"/>
      <w:marBottom w:val="0"/>
      <w:divBdr>
        <w:top w:val="none" w:sz="0" w:space="0" w:color="auto"/>
        <w:left w:val="none" w:sz="0" w:space="0" w:color="auto"/>
        <w:bottom w:val="none" w:sz="0" w:space="0" w:color="auto"/>
        <w:right w:val="none" w:sz="0" w:space="0" w:color="auto"/>
      </w:divBdr>
      <w:divsChild>
        <w:div w:id="494688819">
          <w:marLeft w:val="0"/>
          <w:marRight w:val="0"/>
          <w:marTop w:val="0"/>
          <w:marBottom w:val="0"/>
          <w:divBdr>
            <w:top w:val="none" w:sz="0" w:space="0" w:color="auto"/>
            <w:left w:val="none" w:sz="0" w:space="0" w:color="auto"/>
            <w:bottom w:val="none" w:sz="0" w:space="0" w:color="auto"/>
            <w:right w:val="none" w:sz="0" w:space="0" w:color="auto"/>
          </w:divBdr>
          <w:divsChild>
            <w:div w:id="218632828">
              <w:marLeft w:val="0"/>
              <w:marRight w:val="0"/>
              <w:marTop w:val="0"/>
              <w:marBottom w:val="0"/>
              <w:divBdr>
                <w:top w:val="none" w:sz="0" w:space="0" w:color="auto"/>
                <w:left w:val="none" w:sz="0" w:space="0" w:color="auto"/>
                <w:bottom w:val="none" w:sz="0" w:space="0" w:color="auto"/>
                <w:right w:val="none" w:sz="0" w:space="0" w:color="auto"/>
              </w:divBdr>
              <w:divsChild>
                <w:div w:id="633146372">
                  <w:marLeft w:val="0"/>
                  <w:marRight w:val="0"/>
                  <w:marTop w:val="0"/>
                  <w:marBottom w:val="0"/>
                  <w:divBdr>
                    <w:top w:val="none" w:sz="0" w:space="0" w:color="auto"/>
                    <w:left w:val="none" w:sz="0" w:space="0" w:color="auto"/>
                    <w:bottom w:val="none" w:sz="0" w:space="0" w:color="auto"/>
                    <w:right w:val="none" w:sz="0" w:space="0" w:color="auto"/>
                  </w:divBdr>
                  <w:divsChild>
                    <w:div w:id="2126073309">
                      <w:marLeft w:val="0"/>
                      <w:marRight w:val="0"/>
                      <w:marTop w:val="0"/>
                      <w:marBottom w:val="0"/>
                      <w:divBdr>
                        <w:top w:val="none" w:sz="0" w:space="0" w:color="auto"/>
                        <w:left w:val="none" w:sz="0" w:space="0" w:color="auto"/>
                        <w:bottom w:val="none" w:sz="0" w:space="0" w:color="auto"/>
                        <w:right w:val="none" w:sz="0" w:space="0" w:color="auto"/>
                      </w:divBdr>
                      <w:divsChild>
                        <w:div w:id="1036588941">
                          <w:marLeft w:val="0"/>
                          <w:marRight w:val="0"/>
                          <w:marTop w:val="0"/>
                          <w:marBottom w:val="0"/>
                          <w:divBdr>
                            <w:top w:val="none" w:sz="0" w:space="0" w:color="auto"/>
                            <w:left w:val="none" w:sz="0" w:space="0" w:color="auto"/>
                            <w:bottom w:val="none" w:sz="0" w:space="0" w:color="auto"/>
                            <w:right w:val="none" w:sz="0" w:space="0" w:color="auto"/>
                          </w:divBdr>
                          <w:divsChild>
                            <w:div w:id="224343445">
                              <w:marLeft w:val="0"/>
                              <w:marRight w:val="0"/>
                              <w:marTop w:val="0"/>
                              <w:marBottom w:val="0"/>
                              <w:divBdr>
                                <w:top w:val="none" w:sz="0" w:space="0" w:color="auto"/>
                                <w:left w:val="none" w:sz="0" w:space="0" w:color="auto"/>
                                <w:bottom w:val="none" w:sz="0" w:space="0" w:color="auto"/>
                                <w:right w:val="none" w:sz="0" w:space="0" w:color="auto"/>
                              </w:divBdr>
                              <w:divsChild>
                                <w:div w:id="1853182021">
                                  <w:marLeft w:val="0"/>
                                  <w:marRight w:val="0"/>
                                  <w:marTop w:val="0"/>
                                  <w:marBottom w:val="0"/>
                                  <w:divBdr>
                                    <w:top w:val="none" w:sz="0" w:space="0" w:color="auto"/>
                                    <w:left w:val="none" w:sz="0" w:space="0" w:color="auto"/>
                                    <w:bottom w:val="none" w:sz="0" w:space="0" w:color="auto"/>
                                    <w:right w:val="none" w:sz="0" w:space="0" w:color="auto"/>
                                  </w:divBdr>
                                  <w:divsChild>
                                    <w:div w:id="1136412133">
                                      <w:marLeft w:val="0"/>
                                      <w:marRight w:val="0"/>
                                      <w:marTop w:val="0"/>
                                      <w:marBottom w:val="0"/>
                                      <w:divBdr>
                                        <w:top w:val="none" w:sz="0" w:space="0" w:color="auto"/>
                                        <w:left w:val="none" w:sz="0" w:space="0" w:color="auto"/>
                                        <w:bottom w:val="none" w:sz="0" w:space="0" w:color="auto"/>
                                        <w:right w:val="none" w:sz="0" w:space="0" w:color="auto"/>
                                      </w:divBdr>
                                      <w:divsChild>
                                        <w:div w:id="1861702817">
                                          <w:marLeft w:val="0"/>
                                          <w:marRight w:val="0"/>
                                          <w:marTop w:val="0"/>
                                          <w:marBottom w:val="0"/>
                                          <w:divBdr>
                                            <w:top w:val="none" w:sz="0" w:space="0" w:color="auto"/>
                                            <w:left w:val="none" w:sz="0" w:space="0" w:color="auto"/>
                                            <w:bottom w:val="none" w:sz="0" w:space="0" w:color="auto"/>
                                            <w:right w:val="none" w:sz="0" w:space="0" w:color="auto"/>
                                          </w:divBdr>
                                          <w:divsChild>
                                            <w:div w:id="272329915">
                                              <w:marLeft w:val="0"/>
                                              <w:marRight w:val="0"/>
                                              <w:marTop w:val="0"/>
                                              <w:marBottom w:val="0"/>
                                              <w:divBdr>
                                                <w:top w:val="none" w:sz="0" w:space="0" w:color="auto"/>
                                                <w:left w:val="none" w:sz="0" w:space="0" w:color="auto"/>
                                                <w:bottom w:val="none" w:sz="0" w:space="0" w:color="auto"/>
                                                <w:right w:val="none" w:sz="0" w:space="0" w:color="auto"/>
                                              </w:divBdr>
                                              <w:divsChild>
                                                <w:div w:id="222064525">
                                                  <w:marLeft w:val="0"/>
                                                  <w:marRight w:val="0"/>
                                                  <w:marTop w:val="0"/>
                                                  <w:marBottom w:val="0"/>
                                                  <w:divBdr>
                                                    <w:top w:val="none" w:sz="0" w:space="0" w:color="auto"/>
                                                    <w:left w:val="none" w:sz="0" w:space="0" w:color="auto"/>
                                                    <w:bottom w:val="none" w:sz="0" w:space="0" w:color="auto"/>
                                                    <w:right w:val="none" w:sz="0" w:space="0" w:color="auto"/>
                                                  </w:divBdr>
                                                  <w:divsChild>
                                                    <w:div w:id="1079449976">
                                                      <w:marLeft w:val="0"/>
                                                      <w:marRight w:val="0"/>
                                                      <w:marTop w:val="0"/>
                                                      <w:marBottom w:val="0"/>
                                                      <w:divBdr>
                                                        <w:top w:val="none" w:sz="0" w:space="0" w:color="auto"/>
                                                        <w:left w:val="none" w:sz="0" w:space="0" w:color="auto"/>
                                                        <w:bottom w:val="none" w:sz="0" w:space="0" w:color="auto"/>
                                                        <w:right w:val="none" w:sz="0" w:space="0" w:color="auto"/>
                                                      </w:divBdr>
                                                      <w:divsChild>
                                                        <w:div w:id="498927041">
                                                          <w:marLeft w:val="0"/>
                                                          <w:marRight w:val="0"/>
                                                          <w:marTop w:val="0"/>
                                                          <w:marBottom w:val="0"/>
                                                          <w:divBdr>
                                                            <w:top w:val="none" w:sz="0" w:space="0" w:color="auto"/>
                                                            <w:left w:val="none" w:sz="0" w:space="0" w:color="auto"/>
                                                            <w:bottom w:val="none" w:sz="0" w:space="0" w:color="auto"/>
                                                            <w:right w:val="none" w:sz="0" w:space="0" w:color="auto"/>
                                                          </w:divBdr>
                                                          <w:divsChild>
                                                            <w:div w:id="8667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82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930844">
      <w:bodyDiv w:val="1"/>
      <w:marLeft w:val="0"/>
      <w:marRight w:val="0"/>
      <w:marTop w:val="0"/>
      <w:marBottom w:val="0"/>
      <w:divBdr>
        <w:top w:val="none" w:sz="0" w:space="0" w:color="auto"/>
        <w:left w:val="none" w:sz="0" w:space="0" w:color="auto"/>
        <w:bottom w:val="none" w:sz="0" w:space="0" w:color="auto"/>
        <w:right w:val="none" w:sz="0" w:space="0" w:color="auto"/>
      </w:divBdr>
      <w:divsChild>
        <w:div w:id="710611473">
          <w:marLeft w:val="0"/>
          <w:marRight w:val="0"/>
          <w:marTop w:val="0"/>
          <w:marBottom w:val="0"/>
          <w:divBdr>
            <w:top w:val="none" w:sz="0" w:space="0" w:color="auto"/>
            <w:left w:val="none" w:sz="0" w:space="0" w:color="auto"/>
            <w:bottom w:val="none" w:sz="0" w:space="0" w:color="auto"/>
            <w:right w:val="none" w:sz="0" w:space="0" w:color="auto"/>
          </w:divBdr>
          <w:divsChild>
            <w:div w:id="1186405833">
              <w:marLeft w:val="0"/>
              <w:marRight w:val="0"/>
              <w:marTop w:val="0"/>
              <w:marBottom w:val="0"/>
              <w:divBdr>
                <w:top w:val="none" w:sz="0" w:space="0" w:color="auto"/>
                <w:left w:val="none" w:sz="0" w:space="0" w:color="auto"/>
                <w:bottom w:val="none" w:sz="0" w:space="0" w:color="auto"/>
                <w:right w:val="none" w:sz="0" w:space="0" w:color="auto"/>
              </w:divBdr>
              <w:divsChild>
                <w:div w:id="1782915009">
                  <w:marLeft w:val="0"/>
                  <w:marRight w:val="0"/>
                  <w:marTop w:val="0"/>
                  <w:marBottom w:val="0"/>
                  <w:divBdr>
                    <w:top w:val="none" w:sz="0" w:space="0" w:color="auto"/>
                    <w:left w:val="none" w:sz="0" w:space="0" w:color="auto"/>
                    <w:bottom w:val="none" w:sz="0" w:space="0" w:color="auto"/>
                    <w:right w:val="none" w:sz="0" w:space="0" w:color="auto"/>
                  </w:divBdr>
                  <w:divsChild>
                    <w:div w:id="1504974062">
                      <w:marLeft w:val="0"/>
                      <w:marRight w:val="0"/>
                      <w:marTop w:val="0"/>
                      <w:marBottom w:val="0"/>
                      <w:divBdr>
                        <w:top w:val="none" w:sz="0" w:space="0" w:color="auto"/>
                        <w:left w:val="none" w:sz="0" w:space="0" w:color="auto"/>
                        <w:bottom w:val="none" w:sz="0" w:space="0" w:color="auto"/>
                        <w:right w:val="none" w:sz="0" w:space="0" w:color="auto"/>
                      </w:divBdr>
                      <w:divsChild>
                        <w:div w:id="777988895">
                          <w:marLeft w:val="0"/>
                          <w:marRight w:val="0"/>
                          <w:marTop w:val="0"/>
                          <w:marBottom w:val="0"/>
                          <w:divBdr>
                            <w:top w:val="none" w:sz="0" w:space="0" w:color="auto"/>
                            <w:left w:val="none" w:sz="0" w:space="0" w:color="auto"/>
                            <w:bottom w:val="none" w:sz="0" w:space="0" w:color="auto"/>
                            <w:right w:val="none" w:sz="0" w:space="0" w:color="auto"/>
                          </w:divBdr>
                          <w:divsChild>
                            <w:div w:id="2008095587">
                              <w:marLeft w:val="0"/>
                              <w:marRight w:val="0"/>
                              <w:marTop w:val="0"/>
                              <w:marBottom w:val="0"/>
                              <w:divBdr>
                                <w:top w:val="none" w:sz="0" w:space="0" w:color="auto"/>
                                <w:left w:val="none" w:sz="0" w:space="0" w:color="auto"/>
                                <w:bottom w:val="none" w:sz="0" w:space="0" w:color="auto"/>
                                <w:right w:val="none" w:sz="0" w:space="0" w:color="auto"/>
                              </w:divBdr>
                              <w:divsChild>
                                <w:div w:id="1337922121">
                                  <w:marLeft w:val="0"/>
                                  <w:marRight w:val="0"/>
                                  <w:marTop w:val="0"/>
                                  <w:marBottom w:val="0"/>
                                  <w:divBdr>
                                    <w:top w:val="none" w:sz="0" w:space="0" w:color="auto"/>
                                    <w:left w:val="none" w:sz="0" w:space="0" w:color="auto"/>
                                    <w:bottom w:val="none" w:sz="0" w:space="0" w:color="auto"/>
                                    <w:right w:val="none" w:sz="0" w:space="0" w:color="auto"/>
                                  </w:divBdr>
                                  <w:divsChild>
                                    <w:div w:id="130749867">
                                      <w:marLeft w:val="0"/>
                                      <w:marRight w:val="0"/>
                                      <w:marTop w:val="0"/>
                                      <w:marBottom w:val="0"/>
                                      <w:divBdr>
                                        <w:top w:val="none" w:sz="0" w:space="0" w:color="auto"/>
                                        <w:left w:val="none" w:sz="0" w:space="0" w:color="auto"/>
                                        <w:bottom w:val="none" w:sz="0" w:space="0" w:color="auto"/>
                                        <w:right w:val="none" w:sz="0" w:space="0" w:color="auto"/>
                                      </w:divBdr>
                                      <w:divsChild>
                                        <w:div w:id="361246667">
                                          <w:marLeft w:val="0"/>
                                          <w:marRight w:val="0"/>
                                          <w:marTop w:val="0"/>
                                          <w:marBottom w:val="0"/>
                                          <w:divBdr>
                                            <w:top w:val="none" w:sz="0" w:space="0" w:color="auto"/>
                                            <w:left w:val="none" w:sz="0" w:space="0" w:color="auto"/>
                                            <w:bottom w:val="none" w:sz="0" w:space="0" w:color="auto"/>
                                            <w:right w:val="none" w:sz="0" w:space="0" w:color="auto"/>
                                          </w:divBdr>
                                          <w:divsChild>
                                            <w:div w:id="706024306">
                                              <w:marLeft w:val="0"/>
                                              <w:marRight w:val="0"/>
                                              <w:marTop w:val="0"/>
                                              <w:marBottom w:val="0"/>
                                              <w:divBdr>
                                                <w:top w:val="none" w:sz="0" w:space="0" w:color="auto"/>
                                                <w:left w:val="none" w:sz="0" w:space="0" w:color="auto"/>
                                                <w:bottom w:val="none" w:sz="0" w:space="0" w:color="auto"/>
                                                <w:right w:val="none" w:sz="0" w:space="0" w:color="auto"/>
                                              </w:divBdr>
                                              <w:divsChild>
                                                <w:div w:id="952174637">
                                                  <w:marLeft w:val="0"/>
                                                  <w:marRight w:val="0"/>
                                                  <w:marTop w:val="0"/>
                                                  <w:marBottom w:val="0"/>
                                                  <w:divBdr>
                                                    <w:top w:val="none" w:sz="0" w:space="0" w:color="auto"/>
                                                    <w:left w:val="none" w:sz="0" w:space="0" w:color="auto"/>
                                                    <w:bottom w:val="none" w:sz="0" w:space="0" w:color="auto"/>
                                                    <w:right w:val="none" w:sz="0" w:space="0" w:color="auto"/>
                                                  </w:divBdr>
                                                  <w:divsChild>
                                                    <w:div w:id="759180372">
                                                      <w:marLeft w:val="0"/>
                                                      <w:marRight w:val="0"/>
                                                      <w:marTop w:val="0"/>
                                                      <w:marBottom w:val="0"/>
                                                      <w:divBdr>
                                                        <w:top w:val="none" w:sz="0" w:space="0" w:color="auto"/>
                                                        <w:left w:val="none" w:sz="0" w:space="0" w:color="auto"/>
                                                        <w:bottom w:val="none" w:sz="0" w:space="0" w:color="auto"/>
                                                        <w:right w:val="none" w:sz="0" w:space="0" w:color="auto"/>
                                                      </w:divBdr>
                                                      <w:divsChild>
                                                        <w:div w:id="8675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672123">
          <w:marLeft w:val="0"/>
          <w:marRight w:val="0"/>
          <w:marTop w:val="0"/>
          <w:marBottom w:val="0"/>
          <w:divBdr>
            <w:top w:val="none" w:sz="0" w:space="0" w:color="auto"/>
            <w:left w:val="none" w:sz="0" w:space="0" w:color="auto"/>
            <w:bottom w:val="none" w:sz="0" w:space="0" w:color="auto"/>
            <w:right w:val="none" w:sz="0" w:space="0" w:color="auto"/>
          </w:divBdr>
          <w:divsChild>
            <w:div w:id="616061915">
              <w:marLeft w:val="0"/>
              <w:marRight w:val="0"/>
              <w:marTop w:val="0"/>
              <w:marBottom w:val="0"/>
              <w:divBdr>
                <w:top w:val="none" w:sz="0" w:space="0" w:color="auto"/>
                <w:left w:val="none" w:sz="0" w:space="0" w:color="auto"/>
                <w:bottom w:val="none" w:sz="0" w:space="0" w:color="auto"/>
                <w:right w:val="none" w:sz="0" w:space="0" w:color="auto"/>
              </w:divBdr>
              <w:divsChild>
                <w:div w:id="1630890452">
                  <w:marLeft w:val="0"/>
                  <w:marRight w:val="0"/>
                  <w:marTop w:val="0"/>
                  <w:marBottom w:val="0"/>
                  <w:divBdr>
                    <w:top w:val="none" w:sz="0" w:space="0" w:color="auto"/>
                    <w:left w:val="none" w:sz="0" w:space="0" w:color="auto"/>
                    <w:bottom w:val="none" w:sz="0" w:space="0" w:color="auto"/>
                    <w:right w:val="none" w:sz="0" w:space="0" w:color="auto"/>
                  </w:divBdr>
                  <w:divsChild>
                    <w:div w:id="954360958">
                      <w:marLeft w:val="0"/>
                      <w:marRight w:val="0"/>
                      <w:marTop w:val="0"/>
                      <w:marBottom w:val="0"/>
                      <w:divBdr>
                        <w:top w:val="none" w:sz="0" w:space="0" w:color="auto"/>
                        <w:left w:val="none" w:sz="0" w:space="0" w:color="auto"/>
                        <w:bottom w:val="none" w:sz="0" w:space="0" w:color="auto"/>
                        <w:right w:val="none" w:sz="0" w:space="0" w:color="auto"/>
                      </w:divBdr>
                      <w:divsChild>
                        <w:div w:id="716004156">
                          <w:marLeft w:val="0"/>
                          <w:marRight w:val="0"/>
                          <w:marTop w:val="0"/>
                          <w:marBottom w:val="0"/>
                          <w:divBdr>
                            <w:top w:val="none" w:sz="0" w:space="0" w:color="auto"/>
                            <w:left w:val="none" w:sz="0" w:space="0" w:color="auto"/>
                            <w:bottom w:val="none" w:sz="0" w:space="0" w:color="auto"/>
                            <w:right w:val="none" w:sz="0" w:space="0" w:color="auto"/>
                          </w:divBdr>
                          <w:divsChild>
                            <w:div w:id="113059070">
                              <w:marLeft w:val="0"/>
                              <w:marRight w:val="0"/>
                              <w:marTop w:val="0"/>
                              <w:marBottom w:val="0"/>
                              <w:divBdr>
                                <w:top w:val="none" w:sz="0" w:space="0" w:color="auto"/>
                                <w:left w:val="none" w:sz="0" w:space="0" w:color="auto"/>
                                <w:bottom w:val="none" w:sz="0" w:space="0" w:color="auto"/>
                                <w:right w:val="none" w:sz="0" w:space="0" w:color="auto"/>
                              </w:divBdr>
                              <w:divsChild>
                                <w:div w:id="1024673503">
                                  <w:marLeft w:val="0"/>
                                  <w:marRight w:val="0"/>
                                  <w:marTop w:val="0"/>
                                  <w:marBottom w:val="0"/>
                                  <w:divBdr>
                                    <w:top w:val="none" w:sz="0" w:space="0" w:color="auto"/>
                                    <w:left w:val="none" w:sz="0" w:space="0" w:color="auto"/>
                                    <w:bottom w:val="none" w:sz="0" w:space="0" w:color="auto"/>
                                    <w:right w:val="none" w:sz="0" w:space="0" w:color="auto"/>
                                  </w:divBdr>
                                  <w:divsChild>
                                    <w:div w:id="1947031710">
                                      <w:marLeft w:val="0"/>
                                      <w:marRight w:val="0"/>
                                      <w:marTop w:val="0"/>
                                      <w:marBottom w:val="0"/>
                                      <w:divBdr>
                                        <w:top w:val="none" w:sz="0" w:space="0" w:color="auto"/>
                                        <w:left w:val="none" w:sz="0" w:space="0" w:color="auto"/>
                                        <w:bottom w:val="none" w:sz="0" w:space="0" w:color="auto"/>
                                        <w:right w:val="none" w:sz="0" w:space="0" w:color="auto"/>
                                      </w:divBdr>
                                      <w:divsChild>
                                        <w:div w:id="212276869">
                                          <w:marLeft w:val="0"/>
                                          <w:marRight w:val="0"/>
                                          <w:marTop w:val="0"/>
                                          <w:marBottom w:val="0"/>
                                          <w:divBdr>
                                            <w:top w:val="none" w:sz="0" w:space="0" w:color="auto"/>
                                            <w:left w:val="none" w:sz="0" w:space="0" w:color="auto"/>
                                            <w:bottom w:val="none" w:sz="0" w:space="0" w:color="auto"/>
                                            <w:right w:val="none" w:sz="0" w:space="0" w:color="auto"/>
                                          </w:divBdr>
                                          <w:divsChild>
                                            <w:div w:id="1186797093">
                                              <w:marLeft w:val="0"/>
                                              <w:marRight w:val="0"/>
                                              <w:marTop w:val="0"/>
                                              <w:marBottom w:val="0"/>
                                              <w:divBdr>
                                                <w:top w:val="none" w:sz="0" w:space="0" w:color="auto"/>
                                                <w:left w:val="none" w:sz="0" w:space="0" w:color="auto"/>
                                                <w:bottom w:val="none" w:sz="0" w:space="0" w:color="auto"/>
                                                <w:right w:val="none" w:sz="0" w:space="0" w:color="auto"/>
                                              </w:divBdr>
                                              <w:divsChild>
                                                <w:div w:id="1791627070">
                                                  <w:marLeft w:val="0"/>
                                                  <w:marRight w:val="0"/>
                                                  <w:marTop w:val="0"/>
                                                  <w:marBottom w:val="0"/>
                                                  <w:divBdr>
                                                    <w:top w:val="none" w:sz="0" w:space="0" w:color="auto"/>
                                                    <w:left w:val="none" w:sz="0" w:space="0" w:color="auto"/>
                                                    <w:bottom w:val="none" w:sz="0" w:space="0" w:color="auto"/>
                                                    <w:right w:val="none" w:sz="0" w:space="0" w:color="auto"/>
                                                  </w:divBdr>
                                                  <w:divsChild>
                                                    <w:div w:id="165437820">
                                                      <w:marLeft w:val="0"/>
                                                      <w:marRight w:val="0"/>
                                                      <w:marTop w:val="0"/>
                                                      <w:marBottom w:val="0"/>
                                                      <w:divBdr>
                                                        <w:top w:val="none" w:sz="0" w:space="0" w:color="auto"/>
                                                        <w:left w:val="none" w:sz="0" w:space="0" w:color="auto"/>
                                                        <w:bottom w:val="none" w:sz="0" w:space="0" w:color="auto"/>
                                                        <w:right w:val="none" w:sz="0" w:space="0" w:color="auto"/>
                                                      </w:divBdr>
                                                      <w:divsChild>
                                                        <w:div w:id="457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779379">
          <w:marLeft w:val="0"/>
          <w:marRight w:val="0"/>
          <w:marTop w:val="0"/>
          <w:marBottom w:val="0"/>
          <w:divBdr>
            <w:top w:val="none" w:sz="0" w:space="0" w:color="auto"/>
            <w:left w:val="none" w:sz="0" w:space="0" w:color="auto"/>
            <w:bottom w:val="none" w:sz="0" w:space="0" w:color="auto"/>
            <w:right w:val="none" w:sz="0" w:space="0" w:color="auto"/>
          </w:divBdr>
          <w:divsChild>
            <w:div w:id="1844666196">
              <w:marLeft w:val="0"/>
              <w:marRight w:val="0"/>
              <w:marTop w:val="0"/>
              <w:marBottom w:val="0"/>
              <w:divBdr>
                <w:top w:val="none" w:sz="0" w:space="0" w:color="auto"/>
                <w:left w:val="none" w:sz="0" w:space="0" w:color="auto"/>
                <w:bottom w:val="none" w:sz="0" w:space="0" w:color="auto"/>
                <w:right w:val="none" w:sz="0" w:space="0" w:color="auto"/>
              </w:divBdr>
              <w:divsChild>
                <w:div w:id="1076783558">
                  <w:marLeft w:val="0"/>
                  <w:marRight w:val="0"/>
                  <w:marTop w:val="0"/>
                  <w:marBottom w:val="0"/>
                  <w:divBdr>
                    <w:top w:val="none" w:sz="0" w:space="0" w:color="auto"/>
                    <w:left w:val="none" w:sz="0" w:space="0" w:color="auto"/>
                    <w:bottom w:val="none" w:sz="0" w:space="0" w:color="auto"/>
                    <w:right w:val="none" w:sz="0" w:space="0" w:color="auto"/>
                  </w:divBdr>
                  <w:divsChild>
                    <w:div w:id="1258947529">
                      <w:marLeft w:val="0"/>
                      <w:marRight w:val="0"/>
                      <w:marTop w:val="0"/>
                      <w:marBottom w:val="0"/>
                      <w:divBdr>
                        <w:top w:val="none" w:sz="0" w:space="0" w:color="auto"/>
                        <w:left w:val="none" w:sz="0" w:space="0" w:color="auto"/>
                        <w:bottom w:val="none" w:sz="0" w:space="0" w:color="auto"/>
                        <w:right w:val="none" w:sz="0" w:space="0" w:color="auto"/>
                      </w:divBdr>
                      <w:divsChild>
                        <w:div w:id="511147362">
                          <w:marLeft w:val="0"/>
                          <w:marRight w:val="0"/>
                          <w:marTop w:val="0"/>
                          <w:marBottom w:val="0"/>
                          <w:divBdr>
                            <w:top w:val="none" w:sz="0" w:space="0" w:color="auto"/>
                            <w:left w:val="none" w:sz="0" w:space="0" w:color="auto"/>
                            <w:bottom w:val="none" w:sz="0" w:space="0" w:color="auto"/>
                            <w:right w:val="none" w:sz="0" w:space="0" w:color="auto"/>
                          </w:divBdr>
                          <w:divsChild>
                            <w:div w:id="565730041">
                              <w:marLeft w:val="0"/>
                              <w:marRight w:val="0"/>
                              <w:marTop w:val="0"/>
                              <w:marBottom w:val="0"/>
                              <w:divBdr>
                                <w:top w:val="none" w:sz="0" w:space="0" w:color="auto"/>
                                <w:left w:val="none" w:sz="0" w:space="0" w:color="auto"/>
                                <w:bottom w:val="none" w:sz="0" w:space="0" w:color="auto"/>
                                <w:right w:val="none" w:sz="0" w:space="0" w:color="auto"/>
                              </w:divBdr>
                              <w:divsChild>
                                <w:div w:id="144276556">
                                  <w:marLeft w:val="0"/>
                                  <w:marRight w:val="0"/>
                                  <w:marTop w:val="0"/>
                                  <w:marBottom w:val="0"/>
                                  <w:divBdr>
                                    <w:top w:val="none" w:sz="0" w:space="0" w:color="auto"/>
                                    <w:left w:val="none" w:sz="0" w:space="0" w:color="auto"/>
                                    <w:bottom w:val="none" w:sz="0" w:space="0" w:color="auto"/>
                                    <w:right w:val="none" w:sz="0" w:space="0" w:color="auto"/>
                                  </w:divBdr>
                                  <w:divsChild>
                                    <w:div w:id="1825928664">
                                      <w:marLeft w:val="0"/>
                                      <w:marRight w:val="0"/>
                                      <w:marTop w:val="0"/>
                                      <w:marBottom w:val="0"/>
                                      <w:divBdr>
                                        <w:top w:val="none" w:sz="0" w:space="0" w:color="auto"/>
                                        <w:left w:val="none" w:sz="0" w:space="0" w:color="auto"/>
                                        <w:bottom w:val="none" w:sz="0" w:space="0" w:color="auto"/>
                                        <w:right w:val="none" w:sz="0" w:space="0" w:color="auto"/>
                                      </w:divBdr>
                                      <w:divsChild>
                                        <w:div w:id="360594365">
                                          <w:marLeft w:val="0"/>
                                          <w:marRight w:val="0"/>
                                          <w:marTop w:val="0"/>
                                          <w:marBottom w:val="0"/>
                                          <w:divBdr>
                                            <w:top w:val="none" w:sz="0" w:space="0" w:color="auto"/>
                                            <w:left w:val="none" w:sz="0" w:space="0" w:color="auto"/>
                                            <w:bottom w:val="none" w:sz="0" w:space="0" w:color="auto"/>
                                            <w:right w:val="none" w:sz="0" w:space="0" w:color="auto"/>
                                          </w:divBdr>
                                          <w:divsChild>
                                            <w:div w:id="2000039790">
                                              <w:marLeft w:val="0"/>
                                              <w:marRight w:val="0"/>
                                              <w:marTop w:val="0"/>
                                              <w:marBottom w:val="0"/>
                                              <w:divBdr>
                                                <w:top w:val="none" w:sz="0" w:space="0" w:color="auto"/>
                                                <w:left w:val="none" w:sz="0" w:space="0" w:color="auto"/>
                                                <w:bottom w:val="none" w:sz="0" w:space="0" w:color="auto"/>
                                                <w:right w:val="none" w:sz="0" w:space="0" w:color="auto"/>
                                              </w:divBdr>
                                              <w:divsChild>
                                                <w:div w:id="864947838">
                                                  <w:marLeft w:val="0"/>
                                                  <w:marRight w:val="0"/>
                                                  <w:marTop w:val="0"/>
                                                  <w:marBottom w:val="0"/>
                                                  <w:divBdr>
                                                    <w:top w:val="none" w:sz="0" w:space="0" w:color="auto"/>
                                                    <w:left w:val="none" w:sz="0" w:space="0" w:color="auto"/>
                                                    <w:bottom w:val="none" w:sz="0" w:space="0" w:color="auto"/>
                                                    <w:right w:val="none" w:sz="0" w:space="0" w:color="auto"/>
                                                  </w:divBdr>
                                                  <w:divsChild>
                                                    <w:div w:id="1080172374">
                                                      <w:marLeft w:val="0"/>
                                                      <w:marRight w:val="0"/>
                                                      <w:marTop w:val="0"/>
                                                      <w:marBottom w:val="0"/>
                                                      <w:divBdr>
                                                        <w:top w:val="none" w:sz="0" w:space="0" w:color="auto"/>
                                                        <w:left w:val="none" w:sz="0" w:space="0" w:color="auto"/>
                                                        <w:bottom w:val="none" w:sz="0" w:space="0" w:color="auto"/>
                                                        <w:right w:val="none" w:sz="0" w:space="0" w:color="auto"/>
                                                      </w:divBdr>
                                                      <w:divsChild>
                                                        <w:div w:id="15865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253501">
          <w:marLeft w:val="0"/>
          <w:marRight w:val="0"/>
          <w:marTop w:val="0"/>
          <w:marBottom w:val="0"/>
          <w:divBdr>
            <w:top w:val="none" w:sz="0" w:space="0" w:color="auto"/>
            <w:left w:val="none" w:sz="0" w:space="0" w:color="auto"/>
            <w:bottom w:val="none" w:sz="0" w:space="0" w:color="auto"/>
            <w:right w:val="none" w:sz="0" w:space="0" w:color="auto"/>
          </w:divBdr>
          <w:divsChild>
            <w:div w:id="1279415008">
              <w:marLeft w:val="0"/>
              <w:marRight w:val="0"/>
              <w:marTop w:val="0"/>
              <w:marBottom w:val="0"/>
              <w:divBdr>
                <w:top w:val="none" w:sz="0" w:space="0" w:color="auto"/>
                <w:left w:val="none" w:sz="0" w:space="0" w:color="auto"/>
                <w:bottom w:val="none" w:sz="0" w:space="0" w:color="auto"/>
                <w:right w:val="none" w:sz="0" w:space="0" w:color="auto"/>
              </w:divBdr>
              <w:divsChild>
                <w:div w:id="521211400">
                  <w:marLeft w:val="0"/>
                  <w:marRight w:val="0"/>
                  <w:marTop w:val="0"/>
                  <w:marBottom w:val="0"/>
                  <w:divBdr>
                    <w:top w:val="none" w:sz="0" w:space="0" w:color="auto"/>
                    <w:left w:val="none" w:sz="0" w:space="0" w:color="auto"/>
                    <w:bottom w:val="none" w:sz="0" w:space="0" w:color="auto"/>
                    <w:right w:val="none" w:sz="0" w:space="0" w:color="auto"/>
                  </w:divBdr>
                  <w:divsChild>
                    <w:div w:id="153112552">
                      <w:marLeft w:val="0"/>
                      <w:marRight w:val="0"/>
                      <w:marTop w:val="0"/>
                      <w:marBottom w:val="0"/>
                      <w:divBdr>
                        <w:top w:val="none" w:sz="0" w:space="0" w:color="auto"/>
                        <w:left w:val="none" w:sz="0" w:space="0" w:color="auto"/>
                        <w:bottom w:val="none" w:sz="0" w:space="0" w:color="auto"/>
                        <w:right w:val="none" w:sz="0" w:space="0" w:color="auto"/>
                      </w:divBdr>
                      <w:divsChild>
                        <w:div w:id="830872995">
                          <w:marLeft w:val="0"/>
                          <w:marRight w:val="0"/>
                          <w:marTop w:val="0"/>
                          <w:marBottom w:val="0"/>
                          <w:divBdr>
                            <w:top w:val="none" w:sz="0" w:space="0" w:color="auto"/>
                            <w:left w:val="none" w:sz="0" w:space="0" w:color="auto"/>
                            <w:bottom w:val="none" w:sz="0" w:space="0" w:color="auto"/>
                            <w:right w:val="none" w:sz="0" w:space="0" w:color="auto"/>
                          </w:divBdr>
                          <w:divsChild>
                            <w:div w:id="1603881720">
                              <w:marLeft w:val="0"/>
                              <w:marRight w:val="0"/>
                              <w:marTop w:val="0"/>
                              <w:marBottom w:val="0"/>
                              <w:divBdr>
                                <w:top w:val="none" w:sz="0" w:space="0" w:color="auto"/>
                                <w:left w:val="none" w:sz="0" w:space="0" w:color="auto"/>
                                <w:bottom w:val="none" w:sz="0" w:space="0" w:color="auto"/>
                                <w:right w:val="none" w:sz="0" w:space="0" w:color="auto"/>
                              </w:divBdr>
                              <w:divsChild>
                                <w:div w:id="1209611006">
                                  <w:marLeft w:val="0"/>
                                  <w:marRight w:val="0"/>
                                  <w:marTop w:val="0"/>
                                  <w:marBottom w:val="0"/>
                                  <w:divBdr>
                                    <w:top w:val="none" w:sz="0" w:space="0" w:color="auto"/>
                                    <w:left w:val="none" w:sz="0" w:space="0" w:color="auto"/>
                                    <w:bottom w:val="none" w:sz="0" w:space="0" w:color="auto"/>
                                    <w:right w:val="none" w:sz="0" w:space="0" w:color="auto"/>
                                  </w:divBdr>
                                  <w:divsChild>
                                    <w:div w:id="463352457">
                                      <w:marLeft w:val="0"/>
                                      <w:marRight w:val="0"/>
                                      <w:marTop w:val="0"/>
                                      <w:marBottom w:val="0"/>
                                      <w:divBdr>
                                        <w:top w:val="none" w:sz="0" w:space="0" w:color="auto"/>
                                        <w:left w:val="none" w:sz="0" w:space="0" w:color="auto"/>
                                        <w:bottom w:val="none" w:sz="0" w:space="0" w:color="auto"/>
                                        <w:right w:val="none" w:sz="0" w:space="0" w:color="auto"/>
                                      </w:divBdr>
                                      <w:divsChild>
                                        <w:div w:id="1958179935">
                                          <w:marLeft w:val="0"/>
                                          <w:marRight w:val="0"/>
                                          <w:marTop w:val="0"/>
                                          <w:marBottom w:val="0"/>
                                          <w:divBdr>
                                            <w:top w:val="none" w:sz="0" w:space="0" w:color="auto"/>
                                            <w:left w:val="none" w:sz="0" w:space="0" w:color="auto"/>
                                            <w:bottom w:val="none" w:sz="0" w:space="0" w:color="auto"/>
                                            <w:right w:val="none" w:sz="0" w:space="0" w:color="auto"/>
                                          </w:divBdr>
                                          <w:divsChild>
                                            <w:div w:id="2089419008">
                                              <w:marLeft w:val="0"/>
                                              <w:marRight w:val="0"/>
                                              <w:marTop w:val="0"/>
                                              <w:marBottom w:val="0"/>
                                              <w:divBdr>
                                                <w:top w:val="none" w:sz="0" w:space="0" w:color="auto"/>
                                                <w:left w:val="none" w:sz="0" w:space="0" w:color="auto"/>
                                                <w:bottom w:val="none" w:sz="0" w:space="0" w:color="auto"/>
                                                <w:right w:val="none" w:sz="0" w:space="0" w:color="auto"/>
                                              </w:divBdr>
                                              <w:divsChild>
                                                <w:div w:id="1773623856">
                                                  <w:marLeft w:val="0"/>
                                                  <w:marRight w:val="0"/>
                                                  <w:marTop w:val="0"/>
                                                  <w:marBottom w:val="0"/>
                                                  <w:divBdr>
                                                    <w:top w:val="none" w:sz="0" w:space="0" w:color="auto"/>
                                                    <w:left w:val="none" w:sz="0" w:space="0" w:color="auto"/>
                                                    <w:bottom w:val="none" w:sz="0" w:space="0" w:color="auto"/>
                                                    <w:right w:val="none" w:sz="0" w:space="0" w:color="auto"/>
                                                  </w:divBdr>
                                                  <w:divsChild>
                                                    <w:div w:id="447891037">
                                                      <w:marLeft w:val="0"/>
                                                      <w:marRight w:val="0"/>
                                                      <w:marTop w:val="0"/>
                                                      <w:marBottom w:val="0"/>
                                                      <w:divBdr>
                                                        <w:top w:val="none" w:sz="0" w:space="0" w:color="auto"/>
                                                        <w:left w:val="none" w:sz="0" w:space="0" w:color="auto"/>
                                                        <w:bottom w:val="none" w:sz="0" w:space="0" w:color="auto"/>
                                                        <w:right w:val="none" w:sz="0" w:space="0" w:color="auto"/>
                                                      </w:divBdr>
                                                      <w:divsChild>
                                                        <w:div w:id="10333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3287">
      <w:bodyDiv w:val="1"/>
      <w:marLeft w:val="0"/>
      <w:marRight w:val="0"/>
      <w:marTop w:val="0"/>
      <w:marBottom w:val="0"/>
      <w:divBdr>
        <w:top w:val="none" w:sz="0" w:space="0" w:color="auto"/>
        <w:left w:val="none" w:sz="0" w:space="0" w:color="auto"/>
        <w:bottom w:val="none" w:sz="0" w:space="0" w:color="auto"/>
        <w:right w:val="none" w:sz="0" w:space="0" w:color="auto"/>
      </w:divBdr>
    </w:div>
    <w:div w:id="906839421">
      <w:bodyDiv w:val="1"/>
      <w:marLeft w:val="0"/>
      <w:marRight w:val="0"/>
      <w:marTop w:val="0"/>
      <w:marBottom w:val="0"/>
      <w:divBdr>
        <w:top w:val="none" w:sz="0" w:space="0" w:color="auto"/>
        <w:left w:val="none" w:sz="0" w:space="0" w:color="auto"/>
        <w:bottom w:val="none" w:sz="0" w:space="0" w:color="auto"/>
        <w:right w:val="none" w:sz="0" w:space="0" w:color="auto"/>
      </w:divBdr>
      <w:divsChild>
        <w:div w:id="107053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137633">
          <w:marLeft w:val="0"/>
          <w:marRight w:val="0"/>
          <w:marTop w:val="0"/>
          <w:marBottom w:val="0"/>
          <w:divBdr>
            <w:top w:val="none" w:sz="0" w:space="0" w:color="auto"/>
            <w:left w:val="none" w:sz="0" w:space="0" w:color="auto"/>
            <w:bottom w:val="none" w:sz="0" w:space="0" w:color="auto"/>
            <w:right w:val="none" w:sz="0" w:space="0" w:color="auto"/>
          </w:divBdr>
          <w:divsChild>
            <w:div w:id="15271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6738">
      <w:bodyDiv w:val="1"/>
      <w:marLeft w:val="0"/>
      <w:marRight w:val="0"/>
      <w:marTop w:val="0"/>
      <w:marBottom w:val="0"/>
      <w:divBdr>
        <w:top w:val="none" w:sz="0" w:space="0" w:color="auto"/>
        <w:left w:val="none" w:sz="0" w:space="0" w:color="auto"/>
        <w:bottom w:val="none" w:sz="0" w:space="0" w:color="auto"/>
        <w:right w:val="none" w:sz="0" w:space="0" w:color="auto"/>
      </w:divBdr>
      <w:divsChild>
        <w:div w:id="1076826082">
          <w:marLeft w:val="0"/>
          <w:marRight w:val="0"/>
          <w:marTop w:val="0"/>
          <w:marBottom w:val="0"/>
          <w:divBdr>
            <w:top w:val="none" w:sz="0" w:space="0" w:color="auto"/>
            <w:left w:val="none" w:sz="0" w:space="0" w:color="auto"/>
            <w:bottom w:val="none" w:sz="0" w:space="0" w:color="auto"/>
            <w:right w:val="none" w:sz="0" w:space="0" w:color="auto"/>
          </w:divBdr>
          <w:divsChild>
            <w:div w:id="254677181">
              <w:marLeft w:val="0"/>
              <w:marRight w:val="0"/>
              <w:marTop w:val="0"/>
              <w:marBottom w:val="0"/>
              <w:divBdr>
                <w:top w:val="none" w:sz="0" w:space="0" w:color="auto"/>
                <w:left w:val="none" w:sz="0" w:space="0" w:color="auto"/>
                <w:bottom w:val="none" w:sz="0" w:space="0" w:color="auto"/>
                <w:right w:val="none" w:sz="0" w:space="0" w:color="auto"/>
              </w:divBdr>
            </w:div>
          </w:divsChild>
        </w:div>
        <w:div w:id="1286229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060419">
      <w:bodyDiv w:val="1"/>
      <w:marLeft w:val="0"/>
      <w:marRight w:val="0"/>
      <w:marTop w:val="0"/>
      <w:marBottom w:val="0"/>
      <w:divBdr>
        <w:top w:val="none" w:sz="0" w:space="0" w:color="auto"/>
        <w:left w:val="none" w:sz="0" w:space="0" w:color="auto"/>
        <w:bottom w:val="none" w:sz="0" w:space="0" w:color="auto"/>
        <w:right w:val="none" w:sz="0" w:space="0" w:color="auto"/>
      </w:divBdr>
    </w:div>
    <w:div w:id="1055086264">
      <w:bodyDiv w:val="1"/>
      <w:marLeft w:val="0"/>
      <w:marRight w:val="0"/>
      <w:marTop w:val="0"/>
      <w:marBottom w:val="0"/>
      <w:divBdr>
        <w:top w:val="none" w:sz="0" w:space="0" w:color="auto"/>
        <w:left w:val="none" w:sz="0" w:space="0" w:color="auto"/>
        <w:bottom w:val="none" w:sz="0" w:space="0" w:color="auto"/>
        <w:right w:val="none" w:sz="0" w:space="0" w:color="auto"/>
      </w:divBdr>
    </w:div>
    <w:div w:id="1189640073">
      <w:bodyDiv w:val="1"/>
      <w:marLeft w:val="0"/>
      <w:marRight w:val="0"/>
      <w:marTop w:val="0"/>
      <w:marBottom w:val="0"/>
      <w:divBdr>
        <w:top w:val="none" w:sz="0" w:space="0" w:color="auto"/>
        <w:left w:val="none" w:sz="0" w:space="0" w:color="auto"/>
        <w:bottom w:val="none" w:sz="0" w:space="0" w:color="auto"/>
        <w:right w:val="none" w:sz="0" w:space="0" w:color="auto"/>
      </w:divBdr>
      <w:divsChild>
        <w:div w:id="1426270091">
          <w:marLeft w:val="0"/>
          <w:marRight w:val="0"/>
          <w:marTop w:val="0"/>
          <w:marBottom w:val="0"/>
          <w:divBdr>
            <w:top w:val="none" w:sz="0" w:space="0" w:color="auto"/>
            <w:left w:val="none" w:sz="0" w:space="0" w:color="auto"/>
            <w:bottom w:val="none" w:sz="0" w:space="0" w:color="auto"/>
            <w:right w:val="none" w:sz="0" w:space="0" w:color="auto"/>
          </w:divBdr>
          <w:divsChild>
            <w:div w:id="1130706389">
              <w:marLeft w:val="0"/>
              <w:marRight w:val="0"/>
              <w:marTop w:val="0"/>
              <w:marBottom w:val="0"/>
              <w:divBdr>
                <w:top w:val="none" w:sz="0" w:space="0" w:color="auto"/>
                <w:left w:val="none" w:sz="0" w:space="0" w:color="auto"/>
                <w:bottom w:val="none" w:sz="0" w:space="0" w:color="auto"/>
                <w:right w:val="none" w:sz="0" w:space="0" w:color="auto"/>
              </w:divBdr>
              <w:divsChild>
                <w:div w:id="207962789">
                  <w:marLeft w:val="0"/>
                  <w:marRight w:val="0"/>
                  <w:marTop w:val="0"/>
                  <w:marBottom w:val="0"/>
                  <w:divBdr>
                    <w:top w:val="none" w:sz="0" w:space="0" w:color="auto"/>
                    <w:left w:val="none" w:sz="0" w:space="0" w:color="auto"/>
                    <w:bottom w:val="none" w:sz="0" w:space="0" w:color="auto"/>
                    <w:right w:val="none" w:sz="0" w:space="0" w:color="auto"/>
                  </w:divBdr>
                  <w:divsChild>
                    <w:div w:id="1909344071">
                      <w:marLeft w:val="0"/>
                      <w:marRight w:val="0"/>
                      <w:marTop w:val="0"/>
                      <w:marBottom w:val="0"/>
                      <w:divBdr>
                        <w:top w:val="none" w:sz="0" w:space="0" w:color="auto"/>
                        <w:left w:val="none" w:sz="0" w:space="0" w:color="auto"/>
                        <w:bottom w:val="none" w:sz="0" w:space="0" w:color="auto"/>
                        <w:right w:val="none" w:sz="0" w:space="0" w:color="auto"/>
                      </w:divBdr>
                      <w:divsChild>
                        <w:div w:id="1415976487">
                          <w:marLeft w:val="0"/>
                          <w:marRight w:val="0"/>
                          <w:marTop w:val="0"/>
                          <w:marBottom w:val="0"/>
                          <w:divBdr>
                            <w:top w:val="none" w:sz="0" w:space="0" w:color="auto"/>
                            <w:left w:val="none" w:sz="0" w:space="0" w:color="auto"/>
                            <w:bottom w:val="none" w:sz="0" w:space="0" w:color="auto"/>
                            <w:right w:val="none" w:sz="0" w:space="0" w:color="auto"/>
                          </w:divBdr>
                          <w:divsChild>
                            <w:div w:id="1693649536">
                              <w:marLeft w:val="0"/>
                              <w:marRight w:val="0"/>
                              <w:marTop w:val="0"/>
                              <w:marBottom w:val="0"/>
                              <w:divBdr>
                                <w:top w:val="none" w:sz="0" w:space="0" w:color="auto"/>
                                <w:left w:val="none" w:sz="0" w:space="0" w:color="auto"/>
                                <w:bottom w:val="none" w:sz="0" w:space="0" w:color="auto"/>
                                <w:right w:val="none" w:sz="0" w:space="0" w:color="auto"/>
                              </w:divBdr>
                              <w:divsChild>
                                <w:div w:id="1275400826">
                                  <w:marLeft w:val="0"/>
                                  <w:marRight w:val="0"/>
                                  <w:marTop w:val="0"/>
                                  <w:marBottom w:val="0"/>
                                  <w:divBdr>
                                    <w:top w:val="none" w:sz="0" w:space="0" w:color="auto"/>
                                    <w:left w:val="none" w:sz="0" w:space="0" w:color="auto"/>
                                    <w:bottom w:val="none" w:sz="0" w:space="0" w:color="auto"/>
                                    <w:right w:val="none" w:sz="0" w:space="0" w:color="auto"/>
                                  </w:divBdr>
                                  <w:divsChild>
                                    <w:div w:id="644891318">
                                      <w:marLeft w:val="0"/>
                                      <w:marRight w:val="0"/>
                                      <w:marTop w:val="0"/>
                                      <w:marBottom w:val="0"/>
                                      <w:divBdr>
                                        <w:top w:val="none" w:sz="0" w:space="0" w:color="auto"/>
                                        <w:left w:val="none" w:sz="0" w:space="0" w:color="auto"/>
                                        <w:bottom w:val="none" w:sz="0" w:space="0" w:color="auto"/>
                                        <w:right w:val="none" w:sz="0" w:space="0" w:color="auto"/>
                                      </w:divBdr>
                                      <w:divsChild>
                                        <w:div w:id="7755052">
                                          <w:marLeft w:val="0"/>
                                          <w:marRight w:val="0"/>
                                          <w:marTop w:val="0"/>
                                          <w:marBottom w:val="0"/>
                                          <w:divBdr>
                                            <w:top w:val="none" w:sz="0" w:space="0" w:color="auto"/>
                                            <w:left w:val="none" w:sz="0" w:space="0" w:color="auto"/>
                                            <w:bottom w:val="none" w:sz="0" w:space="0" w:color="auto"/>
                                            <w:right w:val="none" w:sz="0" w:space="0" w:color="auto"/>
                                          </w:divBdr>
                                          <w:divsChild>
                                            <w:div w:id="736590223">
                                              <w:marLeft w:val="0"/>
                                              <w:marRight w:val="0"/>
                                              <w:marTop w:val="0"/>
                                              <w:marBottom w:val="0"/>
                                              <w:divBdr>
                                                <w:top w:val="none" w:sz="0" w:space="0" w:color="auto"/>
                                                <w:left w:val="none" w:sz="0" w:space="0" w:color="auto"/>
                                                <w:bottom w:val="none" w:sz="0" w:space="0" w:color="auto"/>
                                                <w:right w:val="none" w:sz="0" w:space="0" w:color="auto"/>
                                              </w:divBdr>
                                              <w:divsChild>
                                                <w:div w:id="1782139083">
                                                  <w:marLeft w:val="0"/>
                                                  <w:marRight w:val="0"/>
                                                  <w:marTop w:val="0"/>
                                                  <w:marBottom w:val="0"/>
                                                  <w:divBdr>
                                                    <w:top w:val="none" w:sz="0" w:space="0" w:color="auto"/>
                                                    <w:left w:val="none" w:sz="0" w:space="0" w:color="auto"/>
                                                    <w:bottom w:val="none" w:sz="0" w:space="0" w:color="auto"/>
                                                    <w:right w:val="none" w:sz="0" w:space="0" w:color="auto"/>
                                                  </w:divBdr>
                                                  <w:divsChild>
                                                    <w:div w:id="1875388054">
                                                      <w:marLeft w:val="0"/>
                                                      <w:marRight w:val="0"/>
                                                      <w:marTop w:val="0"/>
                                                      <w:marBottom w:val="0"/>
                                                      <w:divBdr>
                                                        <w:top w:val="none" w:sz="0" w:space="0" w:color="auto"/>
                                                        <w:left w:val="none" w:sz="0" w:space="0" w:color="auto"/>
                                                        <w:bottom w:val="none" w:sz="0" w:space="0" w:color="auto"/>
                                                        <w:right w:val="none" w:sz="0" w:space="0" w:color="auto"/>
                                                      </w:divBdr>
                                                      <w:divsChild>
                                                        <w:div w:id="1525362771">
                                                          <w:marLeft w:val="0"/>
                                                          <w:marRight w:val="0"/>
                                                          <w:marTop w:val="0"/>
                                                          <w:marBottom w:val="0"/>
                                                          <w:divBdr>
                                                            <w:top w:val="none" w:sz="0" w:space="0" w:color="auto"/>
                                                            <w:left w:val="none" w:sz="0" w:space="0" w:color="auto"/>
                                                            <w:bottom w:val="none" w:sz="0" w:space="0" w:color="auto"/>
                                                            <w:right w:val="none" w:sz="0" w:space="0" w:color="auto"/>
                                                          </w:divBdr>
                                                          <w:divsChild>
                                                            <w:div w:id="10658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926468">
          <w:marLeft w:val="0"/>
          <w:marRight w:val="0"/>
          <w:marTop w:val="0"/>
          <w:marBottom w:val="0"/>
          <w:divBdr>
            <w:top w:val="none" w:sz="0" w:space="0" w:color="auto"/>
            <w:left w:val="none" w:sz="0" w:space="0" w:color="auto"/>
            <w:bottom w:val="none" w:sz="0" w:space="0" w:color="auto"/>
            <w:right w:val="none" w:sz="0" w:space="0" w:color="auto"/>
          </w:divBdr>
          <w:divsChild>
            <w:div w:id="1004820187">
              <w:marLeft w:val="0"/>
              <w:marRight w:val="0"/>
              <w:marTop w:val="0"/>
              <w:marBottom w:val="0"/>
              <w:divBdr>
                <w:top w:val="none" w:sz="0" w:space="0" w:color="auto"/>
                <w:left w:val="none" w:sz="0" w:space="0" w:color="auto"/>
                <w:bottom w:val="none" w:sz="0" w:space="0" w:color="auto"/>
                <w:right w:val="none" w:sz="0" w:space="0" w:color="auto"/>
              </w:divBdr>
              <w:divsChild>
                <w:div w:id="1765034888">
                  <w:marLeft w:val="0"/>
                  <w:marRight w:val="0"/>
                  <w:marTop w:val="0"/>
                  <w:marBottom w:val="0"/>
                  <w:divBdr>
                    <w:top w:val="none" w:sz="0" w:space="0" w:color="auto"/>
                    <w:left w:val="none" w:sz="0" w:space="0" w:color="auto"/>
                    <w:bottom w:val="none" w:sz="0" w:space="0" w:color="auto"/>
                    <w:right w:val="none" w:sz="0" w:space="0" w:color="auto"/>
                  </w:divBdr>
                  <w:divsChild>
                    <w:div w:id="2141604645">
                      <w:marLeft w:val="0"/>
                      <w:marRight w:val="0"/>
                      <w:marTop w:val="0"/>
                      <w:marBottom w:val="0"/>
                      <w:divBdr>
                        <w:top w:val="none" w:sz="0" w:space="0" w:color="auto"/>
                        <w:left w:val="none" w:sz="0" w:space="0" w:color="auto"/>
                        <w:bottom w:val="none" w:sz="0" w:space="0" w:color="auto"/>
                        <w:right w:val="none" w:sz="0" w:space="0" w:color="auto"/>
                      </w:divBdr>
                      <w:divsChild>
                        <w:div w:id="216554412">
                          <w:marLeft w:val="0"/>
                          <w:marRight w:val="0"/>
                          <w:marTop w:val="0"/>
                          <w:marBottom w:val="0"/>
                          <w:divBdr>
                            <w:top w:val="none" w:sz="0" w:space="0" w:color="auto"/>
                            <w:left w:val="none" w:sz="0" w:space="0" w:color="auto"/>
                            <w:bottom w:val="none" w:sz="0" w:space="0" w:color="auto"/>
                            <w:right w:val="none" w:sz="0" w:space="0" w:color="auto"/>
                          </w:divBdr>
                          <w:divsChild>
                            <w:div w:id="1103190333">
                              <w:marLeft w:val="0"/>
                              <w:marRight w:val="0"/>
                              <w:marTop w:val="0"/>
                              <w:marBottom w:val="0"/>
                              <w:divBdr>
                                <w:top w:val="none" w:sz="0" w:space="0" w:color="auto"/>
                                <w:left w:val="none" w:sz="0" w:space="0" w:color="auto"/>
                                <w:bottom w:val="none" w:sz="0" w:space="0" w:color="auto"/>
                                <w:right w:val="none" w:sz="0" w:space="0" w:color="auto"/>
                              </w:divBdr>
                              <w:divsChild>
                                <w:div w:id="1272127645">
                                  <w:marLeft w:val="0"/>
                                  <w:marRight w:val="0"/>
                                  <w:marTop w:val="0"/>
                                  <w:marBottom w:val="0"/>
                                  <w:divBdr>
                                    <w:top w:val="none" w:sz="0" w:space="0" w:color="auto"/>
                                    <w:left w:val="none" w:sz="0" w:space="0" w:color="auto"/>
                                    <w:bottom w:val="none" w:sz="0" w:space="0" w:color="auto"/>
                                    <w:right w:val="none" w:sz="0" w:space="0" w:color="auto"/>
                                  </w:divBdr>
                                  <w:divsChild>
                                    <w:div w:id="1625890386">
                                      <w:marLeft w:val="0"/>
                                      <w:marRight w:val="0"/>
                                      <w:marTop w:val="0"/>
                                      <w:marBottom w:val="0"/>
                                      <w:divBdr>
                                        <w:top w:val="none" w:sz="0" w:space="0" w:color="auto"/>
                                        <w:left w:val="none" w:sz="0" w:space="0" w:color="auto"/>
                                        <w:bottom w:val="none" w:sz="0" w:space="0" w:color="auto"/>
                                        <w:right w:val="none" w:sz="0" w:space="0" w:color="auto"/>
                                      </w:divBdr>
                                      <w:divsChild>
                                        <w:div w:id="1493595156">
                                          <w:marLeft w:val="0"/>
                                          <w:marRight w:val="0"/>
                                          <w:marTop w:val="0"/>
                                          <w:marBottom w:val="0"/>
                                          <w:divBdr>
                                            <w:top w:val="none" w:sz="0" w:space="0" w:color="auto"/>
                                            <w:left w:val="none" w:sz="0" w:space="0" w:color="auto"/>
                                            <w:bottom w:val="none" w:sz="0" w:space="0" w:color="auto"/>
                                            <w:right w:val="none" w:sz="0" w:space="0" w:color="auto"/>
                                          </w:divBdr>
                                          <w:divsChild>
                                            <w:div w:id="258874205">
                                              <w:marLeft w:val="0"/>
                                              <w:marRight w:val="0"/>
                                              <w:marTop w:val="0"/>
                                              <w:marBottom w:val="0"/>
                                              <w:divBdr>
                                                <w:top w:val="none" w:sz="0" w:space="0" w:color="auto"/>
                                                <w:left w:val="none" w:sz="0" w:space="0" w:color="auto"/>
                                                <w:bottom w:val="none" w:sz="0" w:space="0" w:color="auto"/>
                                                <w:right w:val="none" w:sz="0" w:space="0" w:color="auto"/>
                                              </w:divBdr>
                                              <w:divsChild>
                                                <w:div w:id="577638478">
                                                  <w:marLeft w:val="0"/>
                                                  <w:marRight w:val="0"/>
                                                  <w:marTop w:val="0"/>
                                                  <w:marBottom w:val="0"/>
                                                  <w:divBdr>
                                                    <w:top w:val="none" w:sz="0" w:space="0" w:color="auto"/>
                                                    <w:left w:val="none" w:sz="0" w:space="0" w:color="auto"/>
                                                    <w:bottom w:val="none" w:sz="0" w:space="0" w:color="auto"/>
                                                    <w:right w:val="none" w:sz="0" w:space="0" w:color="auto"/>
                                                  </w:divBdr>
                                                  <w:divsChild>
                                                    <w:div w:id="688222504">
                                                      <w:marLeft w:val="0"/>
                                                      <w:marRight w:val="0"/>
                                                      <w:marTop w:val="0"/>
                                                      <w:marBottom w:val="0"/>
                                                      <w:divBdr>
                                                        <w:top w:val="none" w:sz="0" w:space="0" w:color="auto"/>
                                                        <w:left w:val="none" w:sz="0" w:space="0" w:color="auto"/>
                                                        <w:bottom w:val="none" w:sz="0" w:space="0" w:color="auto"/>
                                                        <w:right w:val="none" w:sz="0" w:space="0" w:color="auto"/>
                                                      </w:divBdr>
                                                      <w:divsChild>
                                                        <w:div w:id="6317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912221">
      <w:bodyDiv w:val="1"/>
      <w:marLeft w:val="0"/>
      <w:marRight w:val="0"/>
      <w:marTop w:val="0"/>
      <w:marBottom w:val="0"/>
      <w:divBdr>
        <w:top w:val="none" w:sz="0" w:space="0" w:color="auto"/>
        <w:left w:val="none" w:sz="0" w:space="0" w:color="auto"/>
        <w:bottom w:val="none" w:sz="0" w:space="0" w:color="auto"/>
        <w:right w:val="none" w:sz="0" w:space="0" w:color="auto"/>
      </w:divBdr>
    </w:div>
    <w:div w:id="1272781928">
      <w:bodyDiv w:val="1"/>
      <w:marLeft w:val="0"/>
      <w:marRight w:val="0"/>
      <w:marTop w:val="0"/>
      <w:marBottom w:val="0"/>
      <w:divBdr>
        <w:top w:val="none" w:sz="0" w:space="0" w:color="auto"/>
        <w:left w:val="none" w:sz="0" w:space="0" w:color="auto"/>
        <w:bottom w:val="none" w:sz="0" w:space="0" w:color="auto"/>
        <w:right w:val="none" w:sz="0" w:space="0" w:color="auto"/>
      </w:divBdr>
    </w:div>
    <w:div w:id="1326083890">
      <w:bodyDiv w:val="1"/>
      <w:marLeft w:val="0"/>
      <w:marRight w:val="0"/>
      <w:marTop w:val="0"/>
      <w:marBottom w:val="0"/>
      <w:divBdr>
        <w:top w:val="none" w:sz="0" w:space="0" w:color="auto"/>
        <w:left w:val="none" w:sz="0" w:space="0" w:color="auto"/>
        <w:bottom w:val="none" w:sz="0" w:space="0" w:color="auto"/>
        <w:right w:val="none" w:sz="0" w:space="0" w:color="auto"/>
      </w:divBdr>
    </w:div>
    <w:div w:id="1341926410">
      <w:bodyDiv w:val="1"/>
      <w:marLeft w:val="0"/>
      <w:marRight w:val="0"/>
      <w:marTop w:val="0"/>
      <w:marBottom w:val="0"/>
      <w:divBdr>
        <w:top w:val="none" w:sz="0" w:space="0" w:color="auto"/>
        <w:left w:val="none" w:sz="0" w:space="0" w:color="auto"/>
        <w:bottom w:val="none" w:sz="0" w:space="0" w:color="auto"/>
        <w:right w:val="none" w:sz="0" w:space="0" w:color="auto"/>
      </w:divBdr>
    </w:div>
    <w:div w:id="1492718689">
      <w:bodyDiv w:val="1"/>
      <w:marLeft w:val="0"/>
      <w:marRight w:val="0"/>
      <w:marTop w:val="0"/>
      <w:marBottom w:val="0"/>
      <w:divBdr>
        <w:top w:val="none" w:sz="0" w:space="0" w:color="auto"/>
        <w:left w:val="none" w:sz="0" w:space="0" w:color="auto"/>
        <w:bottom w:val="none" w:sz="0" w:space="0" w:color="auto"/>
        <w:right w:val="none" w:sz="0" w:space="0" w:color="auto"/>
      </w:divBdr>
    </w:div>
    <w:div w:id="1688022665">
      <w:bodyDiv w:val="1"/>
      <w:marLeft w:val="0"/>
      <w:marRight w:val="0"/>
      <w:marTop w:val="0"/>
      <w:marBottom w:val="0"/>
      <w:divBdr>
        <w:top w:val="none" w:sz="0" w:space="0" w:color="auto"/>
        <w:left w:val="none" w:sz="0" w:space="0" w:color="auto"/>
        <w:bottom w:val="none" w:sz="0" w:space="0" w:color="auto"/>
        <w:right w:val="none" w:sz="0" w:space="0" w:color="auto"/>
      </w:divBdr>
      <w:divsChild>
        <w:div w:id="1555431740">
          <w:marLeft w:val="0"/>
          <w:marRight w:val="0"/>
          <w:marTop w:val="0"/>
          <w:marBottom w:val="0"/>
          <w:divBdr>
            <w:top w:val="none" w:sz="0" w:space="0" w:color="auto"/>
            <w:left w:val="none" w:sz="0" w:space="0" w:color="auto"/>
            <w:bottom w:val="none" w:sz="0" w:space="0" w:color="auto"/>
            <w:right w:val="none" w:sz="0" w:space="0" w:color="auto"/>
          </w:divBdr>
          <w:divsChild>
            <w:div w:id="21134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6839">
      <w:bodyDiv w:val="1"/>
      <w:marLeft w:val="0"/>
      <w:marRight w:val="0"/>
      <w:marTop w:val="0"/>
      <w:marBottom w:val="0"/>
      <w:divBdr>
        <w:top w:val="none" w:sz="0" w:space="0" w:color="auto"/>
        <w:left w:val="none" w:sz="0" w:space="0" w:color="auto"/>
        <w:bottom w:val="none" w:sz="0" w:space="0" w:color="auto"/>
        <w:right w:val="none" w:sz="0" w:space="0" w:color="auto"/>
      </w:divBdr>
    </w:div>
    <w:div w:id="1747799920">
      <w:bodyDiv w:val="1"/>
      <w:marLeft w:val="0"/>
      <w:marRight w:val="0"/>
      <w:marTop w:val="0"/>
      <w:marBottom w:val="0"/>
      <w:divBdr>
        <w:top w:val="none" w:sz="0" w:space="0" w:color="auto"/>
        <w:left w:val="none" w:sz="0" w:space="0" w:color="auto"/>
        <w:bottom w:val="none" w:sz="0" w:space="0" w:color="auto"/>
        <w:right w:val="none" w:sz="0" w:space="0" w:color="auto"/>
      </w:divBdr>
      <w:divsChild>
        <w:div w:id="110002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397630422">
          <w:marLeft w:val="0"/>
          <w:marRight w:val="0"/>
          <w:marTop w:val="0"/>
          <w:marBottom w:val="0"/>
          <w:divBdr>
            <w:top w:val="none" w:sz="0" w:space="0" w:color="auto"/>
            <w:left w:val="none" w:sz="0" w:space="0" w:color="auto"/>
            <w:bottom w:val="none" w:sz="0" w:space="0" w:color="auto"/>
            <w:right w:val="none" w:sz="0" w:space="0" w:color="auto"/>
          </w:divBdr>
          <w:divsChild>
            <w:div w:id="980962103">
              <w:marLeft w:val="0"/>
              <w:marRight w:val="0"/>
              <w:marTop w:val="0"/>
              <w:marBottom w:val="0"/>
              <w:divBdr>
                <w:top w:val="none" w:sz="0" w:space="0" w:color="auto"/>
                <w:left w:val="none" w:sz="0" w:space="0" w:color="auto"/>
                <w:bottom w:val="none" w:sz="0" w:space="0" w:color="auto"/>
                <w:right w:val="none" w:sz="0" w:space="0" w:color="auto"/>
              </w:divBdr>
              <w:divsChild>
                <w:div w:id="1480655156">
                  <w:marLeft w:val="0"/>
                  <w:marRight w:val="0"/>
                  <w:marTop w:val="0"/>
                  <w:marBottom w:val="0"/>
                  <w:divBdr>
                    <w:top w:val="none" w:sz="0" w:space="0" w:color="auto"/>
                    <w:left w:val="none" w:sz="0" w:space="0" w:color="auto"/>
                    <w:bottom w:val="none" w:sz="0" w:space="0" w:color="auto"/>
                    <w:right w:val="none" w:sz="0" w:space="0" w:color="auto"/>
                  </w:divBdr>
                  <w:divsChild>
                    <w:div w:id="1490632374">
                      <w:marLeft w:val="0"/>
                      <w:marRight w:val="0"/>
                      <w:marTop w:val="0"/>
                      <w:marBottom w:val="0"/>
                      <w:divBdr>
                        <w:top w:val="none" w:sz="0" w:space="0" w:color="auto"/>
                        <w:left w:val="none" w:sz="0" w:space="0" w:color="auto"/>
                        <w:bottom w:val="none" w:sz="0" w:space="0" w:color="auto"/>
                        <w:right w:val="none" w:sz="0" w:space="0" w:color="auto"/>
                      </w:divBdr>
                      <w:divsChild>
                        <w:div w:id="1592348773">
                          <w:marLeft w:val="0"/>
                          <w:marRight w:val="0"/>
                          <w:marTop w:val="0"/>
                          <w:marBottom w:val="0"/>
                          <w:divBdr>
                            <w:top w:val="none" w:sz="0" w:space="0" w:color="auto"/>
                            <w:left w:val="none" w:sz="0" w:space="0" w:color="auto"/>
                            <w:bottom w:val="none" w:sz="0" w:space="0" w:color="auto"/>
                            <w:right w:val="none" w:sz="0" w:space="0" w:color="auto"/>
                          </w:divBdr>
                          <w:divsChild>
                            <w:div w:id="1169640269">
                              <w:marLeft w:val="0"/>
                              <w:marRight w:val="0"/>
                              <w:marTop w:val="0"/>
                              <w:marBottom w:val="0"/>
                              <w:divBdr>
                                <w:top w:val="none" w:sz="0" w:space="0" w:color="auto"/>
                                <w:left w:val="none" w:sz="0" w:space="0" w:color="auto"/>
                                <w:bottom w:val="none" w:sz="0" w:space="0" w:color="auto"/>
                                <w:right w:val="none" w:sz="0" w:space="0" w:color="auto"/>
                              </w:divBdr>
                              <w:divsChild>
                                <w:div w:id="1047342902">
                                  <w:marLeft w:val="0"/>
                                  <w:marRight w:val="0"/>
                                  <w:marTop w:val="0"/>
                                  <w:marBottom w:val="0"/>
                                  <w:divBdr>
                                    <w:top w:val="none" w:sz="0" w:space="0" w:color="auto"/>
                                    <w:left w:val="none" w:sz="0" w:space="0" w:color="auto"/>
                                    <w:bottom w:val="none" w:sz="0" w:space="0" w:color="auto"/>
                                    <w:right w:val="none" w:sz="0" w:space="0" w:color="auto"/>
                                  </w:divBdr>
                                  <w:divsChild>
                                    <w:div w:id="1506092733">
                                      <w:marLeft w:val="0"/>
                                      <w:marRight w:val="0"/>
                                      <w:marTop w:val="0"/>
                                      <w:marBottom w:val="0"/>
                                      <w:divBdr>
                                        <w:top w:val="none" w:sz="0" w:space="0" w:color="auto"/>
                                        <w:left w:val="none" w:sz="0" w:space="0" w:color="auto"/>
                                        <w:bottom w:val="none" w:sz="0" w:space="0" w:color="auto"/>
                                        <w:right w:val="none" w:sz="0" w:space="0" w:color="auto"/>
                                      </w:divBdr>
                                      <w:divsChild>
                                        <w:div w:id="2142647842">
                                          <w:marLeft w:val="0"/>
                                          <w:marRight w:val="0"/>
                                          <w:marTop w:val="0"/>
                                          <w:marBottom w:val="0"/>
                                          <w:divBdr>
                                            <w:top w:val="none" w:sz="0" w:space="0" w:color="auto"/>
                                            <w:left w:val="none" w:sz="0" w:space="0" w:color="auto"/>
                                            <w:bottom w:val="none" w:sz="0" w:space="0" w:color="auto"/>
                                            <w:right w:val="none" w:sz="0" w:space="0" w:color="auto"/>
                                          </w:divBdr>
                                          <w:divsChild>
                                            <w:div w:id="5601211">
                                              <w:marLeft w:val="0"/>
                                              <w:marRight w:val="0"/>
                                              <w:marTop w:val="0"/>
                                              <w:marBottom w:val="0"/>
                                              <w:divBdr>
                                                <w:top w:val="none" w:sz="0" w:space="0" w:color="auto"/>
                                                <w:left w:val="none" w:sz="0" w:space="0" w:color="auto"/>
                                                <w:bottom w:val="none" w:sz="0" w:space="0" w:color="auto"/>
                                                <w:right w:val="none" w:sz="0" w:space="0" w:color="auto"/>
                                              </w:divBdr>
                                              <w:divsChild>
                                                <w:div w:id="907883457">
                                                  <w:marLeft w:val="0"/>
                                                  <w:marRight w:val="0"/>
                                                  <w:marTop w:val="0"/>
                                                  <w:marBottom w:val="0"/>
                                                  <w:divBdr>
                                                    <w:top w:val="none" w:sz="0" w:space="0" w:color="auto"/>
                                                    <w:left w:val="none" w:sz="0" w:space="0" w:color="auto"/>
                                                    <w:bottom w:val="none" w:sz="0" w:space="0" w:color="auto"/>
                                                    <w:right w:val="none" w:sz="0" w:space="0" w:color="auto"/>
                                                  </w:divBdr>
                                                  <w:divsChild>
                                                    <w:div w:id="1073890267">
                                                      <w:marLeft w:val="0"/>
                                                      <w:marRight w:val="0"/>
                                                      <w:marTop w:val="0"/>
                                                      <w:marBottom w:val="0"/>
                                                      <w:divBdr>
                                                        <w:top w:val="none" w:sz="0" w:space="0" w:color="auto"/>
                                                        <w:left w:val="none" w:sz="0" w:space="0" w:color="auto"/>
                                                        <w:bottom w:val="none" w:sz="0" w:space="0" w:color="auto"/>
                                                        <w:right w:val="none" w:sz="0" w:space="0" w:color="auto"/>
                                                      </w:divBdr>
                                                      <w:divsChild>
                                                        <w:div w:id="1803423960">
                                                          <w:marLeft w:val="0"/>
                                                          <w:marRight w:val="0"/>
                                                          <w:marTop w:val="0"/>
                                                          <w:marBottom w:val="0"/>
                                                          <w:divBdr>
                                                            <w:top w:val="none" w:sz="0" w:space="0" w:color="auto"/>
                                                            <w:left w:val="none" w:sz="0" w:space="0" w:color="auto"/>
                                                            <w:bottom w:val="none" w:sz="0" w:space="0" w:color="auto"/>
                                                            <w:right w:val="none" w:sz="0" w:space="0" w:color="auto"/>
                                                          </w:divBdr>
                                                          <w:divsChild>
                                                            <w:div w:id="3484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649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059517">
      <w:bodyDiv w:val="1"/>
      <w:marLeft w:val="0"/>
      <w:marRight w:val="0"/>
      <w:marTop w:val="0"/>
      <w:marBottom w:val="0"/>
      <w:divBdr>
        <w:top w:val="none" w:sz="0" w:space="0" w:color="auto"/>
        <w:left w:val="none" w:sz="0" w:space="0" w:color="auto"/>
        <w:bottom w:val="none" w:sz="0" w:space="0" w:color="auto"/>
        <w:right w:val="none" w:sz="0" w:space="0" w:color="auto"/>
      </w:divBdr>
    </w:div>
    <w:div w:id="1887451943">
      <w:bodyDiv w:val="1"/>
      <w:marLeft w:val="0"/>
      <w:marRight w:val="0"/>
      <w:marTop w:val="0"/>
      <w:marBottom w:val="0"/>
      <w:divBdr>
        <w:top w:val="none" w:sz="0" w:space="0" w:color="auto"/>
        <w:left w:val="none" w:sz="0" w:space="0" w:color="auto"/>
        <w:bottom w:val="none" w:sz="0" w:space="0" w:color="auto"/>
        <w:right w:val="none" w:sz="0" w:space="0" w:color="auto"/>
      </w:divBdr>
      <w:divsChild>
        <w:div w:id="1352881558">
          <w:marLeft w:val="0"/>
          <w:marRight w:val="0"/>
          <w:marTop w:val="0"/>
          <w:marBottom w:val="0"/>
          <w:divBdr>
            <w:top w:val="none" w:sz="0" w:space="0" w:color="auto"/>
            <w:left w:val="none" w:sz="0" w:space="0" w:color="auto"/>
            <w:bottom w:val="none" w:sz="0" w:space="0" w:color="auto"/>
            <w:right w:val="none" w:sz="0" w:space="0" w:color="auto"/>
          </w:divBdr>
          <w:divsChild>
            <w:div w:id="1989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04120">
      <w:bodyDiv w:val="1"/>
      <w:marLeft w:val="0"/>
      <w:marRight w:val="0"/>
      <w:marTop w:val="0"/>
      <w:marBottom w:val="0"/>
      <w:divBdr>
        <w:top w:val="none" w:sz="0" w:space="0" w:color="auto"/>
        <w:left w:val="none" w:sz="0" w:space="0" w:color="auto"/>
        <w:bottom w:val="none" w:sz="0" w:space="0" w:color="auto"/>
        <w:right w:val="none" w:sz="0" w:space="0" w:color="auto"/>
      </w:divBdr>
    </w:div>
    <w:div w:id="1930575562">
      <w:bodyDiv w:val="1"/>
      <w:marLeft w:val="0"/>
      <w:marRight w:val="0"/>
      <w:marTop w:val="0"/>
      <w:marBottom w:val="0"/>
      <w:divBdr>
        <w:top w:val="none" w:sz="0" w:space="0" w:color="auto"/>
        <w:left w:val="none" w:sz="0" w:space="0" w:color="auto"/>
        <w:bottom w:val="none" w:sz="0" w:space="0" w:color="auto"/>
        <w:right w:val="none" w:sz="0" w:space="0" w:color="auto"/>
      </w:divBdr>
    </w:div>
    <w:div w:id="2018923905">
      <w:bodyDiv w:val="1"/>
      <w:marLeft w:val="0"/>
      <w:marRight w:val="0"/>
      <w:marTop w:val="0"/>
      <w:marBottom w:val="0"/>
      <w:divBdr>
        <w:top w:val="none" w:sz="0" w:space="0" w:color="auto"/>
        <w:left w:val="none" w:sz="0" w:space="0" w:color="auto"/>
        <w:bottom w:val="none" w:sz="0" w:space="0" w:color="auto"/>
        <w:right w:val="none" w:sz="0" w:space="0" w:color="auto"/>
      </w:divBdr>
      <w:divsChild>
        <w:div w:id="1157040547">
          <w:marLeft w:val="0"/>
          <w:marRight w:val="0"/>
          <w:marTop w:val="0"/>
          <w:marBottom w:val="0"/>
          <w:divBdr>
            <w:top w:val="none" w:sz="0" w:space="0" w:color="auto"/>
            <w:left w:val="none" w:sz="0" w:space="0" w:color="auto"/>
            <w:bottom w:val="none" w:sz="0" w:space="0" w:color="auto"/>
            <w:right w:val="none" w:sz="0" w:space="0" w:color="auto"/>
          </w:divBdr>
          <w:divsChild>
            <w:div w:id="1879973835">
              <w:marLeft w:val="0"/>
              <w:marRight w:val="0"/>
              <w:marTop w:val="0"/>
              <w:marBottom w:val="0"/>
              <w:divBdr>
                <w:top w:val="none" w:sz="0" w:space="0" w:color="auto"/>
                <w:left w:val="none" w:sz="0" w:space="0" w:color="auto"/>
                <w:bottom w:val="none" w:sz="0" w:space="0" w:color="auto"/>
                <w:right w:val="none" w:sz="0" w:space="0" w:color="auto"/>
              </w:divBdr>
              <w:divsChild>
                <w:div w:id="1668051215">
                  <w:marLeft w:val="0"/>
                  <w:marRight w:val="0"/>
                  <w:marTop w:val="0"/>
                  <w:marBottom w:val="0"/>
                  <w:divBdr>
                    <w:top w:val="none" w:sz="0" w:space="0" w:color="auto"/>
                    <w:left w:val="none" w:sz="0" w:space="0" w:color="auto"/>
                    <w:bottom w:val="none" w:sz="0" w:space="0" w:color="auto"/>
                    <w:right w:val="none" w:sz="0" w:space="0" w:color="auto"/>
                  </w:divBdr>
                  <w:divsChild>
                    <w:div w:id="1685747986">
                      <w:marLeft w:val="0"/>
                      <w:marRight w:val="0"/>
                      <w:marTop w:val="0"/>
                      <w:marBottom w:val="0"/>
                      <w:divBdr>
                        <w:top w:val="none" w:sz="0" w:space="0" w:color="auto"/>
                        <w:left w:val="none" w:sz="0" w:space="0" w:color="auto"/>
                        <w:bottom w:val="none" w:sz="0" w:space="0" w:color="auto"/>
                        <w:right w:val="none" w:sz="0" w:space="0" w:color="auto"/>
                      </w:divBdr>
                      <w:divsChild>
                        <w:div w:id="1179006215">
                          <w:marLeft w:val="0"/>
                          <w:marRight w:val="0"/>
                          <w:marTop w:val="0"/>
                          <w:marBottom w:val="0"/>
                          <w:divBdr>
                            <w:top w:val="none" w:sz="0" w:space="0" w:color="auto"/>
                            <w:left w:val="none" w:sz="0" w:space="0" w:color="auto"/>
                            <w:bottom w:val="none" w:sz="0" w:space="0" w:color="auto"/>
                            <w:right w:val="none" w:sz="0" w:space="0" w:color="auto"/>
                          </w:divBdr>
                          <w:divsChild>
                            <w:div w:id="1453670226">
                              <w:marLeft w:val="0"/>
                              <w:marRight w:val="0"/>
                              <w:marTop w:val="0"/>
                              <w:marBottom w:val="0"/>
                              <w:divBdr>
                                <w:top w:val="none" w:sz="0" w:space="0" w:color="auto"/>
                                <w:left w:val="none" w:sz="0" w:space="0" w:color="auto"/>
                                <w:bottom w:val="none" w:sz="0" w:space="0" w:color="auto"/>
                                <w:right w:val="none" w:sz="0" w:space="0" w:color="auto"/>
                              </w:divBdr>
                              <w:divsChild>
                                <w:div w:id="1699236384">
                                  <w:marLeft w:val="0"/>
                                  <w:marRight w:val="0"/>
                                  <w:marTop w:val="0"/>
                                  <w:marBottom w:val="0"/>
                                  <w:divBdr>
                                    <w:top w:val="none" w:sz="0" w:space="0" w:color="auto"/>
                                    <w:left w:val="none" w:sz="0" w:space="0" w:color="auto"/>
                                    <w:bottom w:val="none" w:sz="0" w:space="0" w:color="auto"/>
                                    <w:right w:val="none" w:sz="0" w:space="0" w:color="auto"/>
                                  </w:divBdr>
                                  <w:divsChild>
                                    <w:div w:id="646130450">
                                      <w:marLeft w:val="0"/>
                                      <w:marRight w:val="0"/>
                                      <w:marTop w:val="0"/>
                                      <w:marBottom w:val="0"/>
                                      <w:divBdr>
                                        <w:top w:val="none" w:sz="0" w:space="0" w:color="auto"/>
                                        <w:left w:val="none" w:sz="0" w:space="0" w:color="auto"/>
                                        <w:bottom w:val="none" w:sz="0" w:space="0" w:color="auto"/>
                                        <w:right w:val="none" w:sz="0" w:space="0" w:color="auto"/>
                                      </w:divBdr>
                                      <w:divsChild>
                                        <w:div w:id="1848592306">
                                          <w:marLeft w:val="0"/>
                                          <w:marRight w:val="0"/>
                                          <w:marTop w:val="0"/>
                                          <w:marBottom w:val="0"/>
                                          <w:divBdr>
                                            <w:top w:val="none" w:sz="0" w:space="0" w:color="auto"/>
                                            <w:left w:val="none" w:sz="0" w:space="0" w:color="auto"/>
                                            <w:bottom w:val="none" w:sz="0" w:space="0" w:color="auto"/>
                                            <w:right w:val="none" w:sz="0" w:space="0" w:color="auto"/>
                                          </w:divBdr>
                                          <w:divsChild>
                                            <w:div w:id="897784136">
                                              <w:marLeft w:val="0"/>
                                              <w:marRight w:val="0"/>
                                              <w:marTop w:val="0"/>
                                              <w:marBottom w:val="0"/>
                                              <w:divBdr>
                                                <w:top w:val="none" w:sz="0" w:space="0" w:color="auto"/>
                                                <w:left w:val="none" w:sz="0" w:space="0" w:color="auto"/>
                                                <w:bottom w:val="none" w:sz="0" w:space="0" w:color="auto"/>
                                                <w:right w:val="none" w:sz="0" w:space="0" w:color="auto"/>
                                              </w:divBdr>
                                              <w:divsChild>
                                                <w:div w:id="324555710">
                                                  <w:marLeft w:val="0"/>
                                                  <w:marRight w:val="0"/>
                                                  <w:marTop w:val="0"/>
                                                  <w:marBottom w:val="0"/>
                                                  <w:divBdr>
                                                    <w:top w:val="none" w:sz="0" w:space="0" w:color="auto"/>
                                                    <w:left w:val="none" w:sz="0" w:space="0" w:color="auto"/>
                                                    <w:bottom w:val="none" w:sz="0" w:space="0" w:color="auto"/>
                                                    <w:right w:val="none" w:sz="0" w:space="0" w:color="auto"/>
                                                  </w:divBdr>
                                                  <w:divsChild>
                                                    <w:div w:id="1250190697">
                                                      <w:marLeft w:val="0"/>
                                                      <w:marRight w:val="0"/>
                                                      <w:marTop w:val="0"/>
                                                      <w:marBottom w:val="0"/>
                                                      <w:divBdr>
                                                        <w:top w:val="none" w:sz="0" w:space="0" w:color="auto"/>
                                                        <w:left w:val="none" w:sz="0" w:space="0" w:color="auto"/>
                                                        <w:bottom w:val="none" w:sz="0" w:space="0" w:color="auto"/>
                                                        <w:right w:val="none" w:sz="0" w:space="0" w:color="auto"/>
                                                      </w:divBdr>
                                                      <w:divsChild>
                                                        <w:div w:id="20465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66623">
          <w:marLeft w:val="0"/>
          <w:marRight w:val="0"/>
          <w:marTop w:val="0"/>
          <w:marBottom w:val="0"/>
          <w:divBdr>
            <w:top w:val="none" w:sz="0" w:space="0" w:color="auto"/>
            <w:left w:val="none" w:sz="0" w:space="0" w:color="auto"/>
            <w:bottom w:val="none" w:sz="0" w:space="0" w:color="auto"/>
            <w:right w:val="none" w:sz="0" w:space="0" w:color="auto"/>
          </w:divBdr>
          <w:divsChild>
            <w:div w:id="20567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5126">
      <w:bodyDiv w:val="1"/>
      <w:marLeft w:val="0"/>
      <w:marRight w:val="0"/>
      <w:marTop w:val="0"/>
      <w:marBottom w:val="0"/>
      <w:divBdr>
        <w:top w:val="none" w:sz="0" w:space="0" w:color="auto"/>
        <w:left w:val="none" w:sz="0" w:space="0" w:color="auto"/>
        <w:bottom w:val="none" w:sz="0" w:space="0" w:color="auto"/>
        <w:right w:val="none" w:sz="0" w:space="0" w:color="auto"/>
      </w:divBdr>
    </w:div>
    <w:div w:id="2026469232">
      <w:bodyDiv w:val="1"/>
      <w:marLeft w:val="0"/>
      <w:marRight w:val="0"/>
      <w:marTop w:val="0"/>
      <w:marBottom w:val="0"/>
      <w:divBdr>
        <w:top w:val="none" w:sz="0" w:space="0" w:color="auto"/>
        <w:left w:val="none" w:sz="0" w:space="0" w:color="auto"/>
        <w:bottom w:val="none" w:sz="0" w:space="0" w:color="auto"/>
        <w:right w:val="none" w:sz="0" w:space="0" w:color="auto"/>
      </w:divBdr>
    </w:div>
    <w:div w:id="2140762036">
      <w:bodyDiv w:val="1"/>
      <w:marLeft w:val="0"/>
      <w:marRight w:val="0"/>
      <w:marTop w:val="0"/>
      <w:marBottom w:val="0"/>
      <w:divBdr>
        <w:top w:val="none" w:sz="0" w:space="0" w:color="auto"/>
        <w:left w:val="none" w:sz="0" w:space="0" w:color="auto"/>
        <w:bottom w:val="none" w:sz="0" w:space="0" w:color="auto"/>
        <w:right w:val="none" w:sz="0" w:space="0" w:color="auto"/>
      </w:divBdr>
      <w:divsChild>
        <w:div w:id="1628000710">
          <w:marLeft w:val="0"/>
          <w:marRight w:val="0"/>
          <w:marTop w:val="0"/>
          <w:marBottom w:val="0"/>
          <w:divBdr>
            <w:top w:val="none" w:sz="0" w:space="0" w:color="auto"/>
            <w:left w:val="none" w:sz="0" w:space="0" w:color="auto"/>
            <w:bottom w:val="none" w:sz="0" w:space="0" w:color="auto"/>
            <w:right w:val="none" w:sz="0" w:space="0" w:color="auto"/>
          </w:divBdr>
          <w:divsChild>
            <w:div w:id="1548029435">
              <w:marLeft w:val="0"/>
              <w:marRight w:val="0"/>
              <w:marTop w:val="0"/>
              <w:marBottom w:val="0"/>
              <w:divBdr>
                <w:top w:val="none" w:sz="0" w:space="0" w:color="auto"/>
                <w:left w:val="none" w:sz="0" w:space="0" w:color="auto"/>
                <w:bottom w:val="none" w:sz="0" w:space="0" w:color="auto"/>
                <w:right w:val="none" w:sz="0" w:space="0" w:color="auto"/>
              </w:divBdr>
              <w:divsChild>
                <w:div w:id="79176949">
                  <w:marLeft w:val="0"/>
                  <w:marRight w:val="0"/>
                  <w:marTop w:val="0"/>
                  <w:marBottom w:val="0"/>
                  <w:divBdr>
                    <w:top w:val="none" w:sz="0" w:space="0" w:color="auto"/>
                    <w:left w:val="none" w:sz="0" w:space="0" w:color="auto"/>
                    <w:bottom w:val="none" w:sz="0" w:space="0" w:color="auto"/>
                    <w:right w:val="none" w:sz="0" w:space="0" w:color="auto"/>
                  </w:divBdr>
                  <w:divsChild>
                    <w:div w:id="1290475211">
                      <w:marLeft w:val="0"/>
                      <w:marRight w:val="0"/>
                      <w:marTop w:val="0"/>
                      <w:marBottom w:val="0"/>
                      <w:divBdr>
                        <w:top w:val="none" w:sz="0" w:space="0" w:color="auto"/>
                        <w:left w:val="none" w:sz="0" w:space="0" w:color="auto"/>
                        <w:bottom w:val="none" w:sz="0" w:space="0" w:color="auto"/>
                        <w:right w:val="none" w:sz="0" w:space="0" w:color="auto"/>
                      </w:divBdr>
                      <w:divsChild>
                        <w:div w:id="1792823163">
                          <w:marLeft w:val="0"/>
                          <w:marRight w:val="0"/>
                          <w:marTop w:val="0"/>
                          <w:marBottom w:val="0"/>
                          <w:divBdr>
                            <w:top w:val="none" w:sz="0" w:space="0" w:color="auto"/>
                            <w:left w:val="none" w:sz="0" w:space="0" w:color="auto"/>
                            <w:bottom w:val="none" w:sz="0" w:space="0" w:color="auto"/>
                            <w:right w:val="none" w:sz="0" w:space="0" w:color="auto"/>
                          </w:divBdr>
                          <w:divsChild>
                            <w:div w:id="1956132650">
                              <w:marLeft w:val="0"/>
                              <w:marRight w:val="0"/>
                              <w:marTop w:val="0"/>
                              <w:marBottom w:val="0"/>
                              <w:divBdr>
                                <w:top w:val="none" w:sz="0" w:space="0" w:color="auto"/>
                                <w:left w:val="none" w:sz="0" w:space="0" w:color="auto"/>
                                <w:bottom w:val="none" w:sz="0" w:space="0" w:color="auto"/>
                                <w:right w:val="none" w:sz="0" w:space="0" w:color="auto"/>
                              </w:divBdr>
                              <w:divsChild>
                                <w:div w:id="207111496">
                                  <w:marLeft w:val="0"/>
                                  <w:marRight w:val="0"/>
                                  <w:marTop w:val="0"/>
                                  <w:marBottom w:val="0"/>
                                  <w:divBdr>
                                    <w:top w:val="none" w:sz="0" w:space="0" w:color="auto"/>
                                    <w:left w:val="none" w:sz="0" w:space="0" w:color="auto"/>
                                    <w:bottom w:val="none" w:sz="0" w:space="0" w:color="auto"/>
                                    <w:right w:val="none" w:sz="0" w:space="0" w:color="auto"/>
                                  </w:divBdr>
                                  <w:divsChild>
                                    <w:div w:id="1322999064">
                                      <w:marLeft w:val="0"/>
                                      <w:marRight w:val="0"/>
                                      <w:marTop w:val="0"/>
                                      <w:marBottom w:val="0"/>
                                      <w:divBdr>
                                        <w:top w:val="none" w:sz="0" w:space="0" w:color="auto"/>
                                        <w:left w:val="none" w:sz="0" w:space="0" w:color="auto"/>
                                        <w:bottom w:val="none" w:sz="0" w:space="0" w:color="auto"/>
                                        <w:right w:val="none" w:sz="0" w:space="0" w:color="auto"/>
                                      </w:divBdr>
                                      <w:divsChild>
                                        <w:div w:id="1824547188">
                                          <w:marLeft w:val="0"/>
                                          <w:marRight w:val="0"/>
                                          <w:marTop w:val="0"/>
                                          <w:marBottom w:val="0"/>
                                          <w:divBdr>
                                            <w:top w:val="none" w:sz="0" w:space="0" w:color="auto"/>
                                            <w:left w:val="none" w:sz="0" w:space="0" w:color="auto"/>
                                            <w:bottom w:val="none" w:sz="0" w:space="0" w:color="auto"/>
                                            <w:right w:val="none" w:sz="0" w:space="0" w:color="auto"/>
                                          </w:divBdr>
                                          <w:divsChild>
                                            <w:div w:id="610819545">
                                              <w:marLeft w:val="0"/>
                                              <w:marRight w:val="0"/>
                                              <w:marTop w:val="0"/>
                                              <w:marBottom w:val="0"/>
                                              <w:divBdr>
                                                <w:top w:val="none" w:sz="0" w:space="0" w:color="auto"/>
                                                <w:left w:val="none" w:sz="0" w:space="0" w:color="auto"/>
                                                <w:bottom w:val="none" w:sz="0" w:space="0" w:color="auto"/>
                                                <w:right w:val="none" w:sz="0" w:space="0" w:color="auto"/>
                                              </w:divBdr>
                                              <w:divsChild>
                                                <w:div w:id="1930891633">
                                                  <w:marLeft w:val="0"/>
                                                  <w:marRight w:val="0"/>
                                                  <w:marTop w:val="0"/>
                                                  <w:marBottom w:val="0"/>
                                                  <w:divBdr>
                                                    <w:top w:val="none" w:sz="0" w:space="0" w:color="auto"/>
                                                    <w:left w:val="none" w:sz="0" w:space="0" w:color="auto"/>
                                                    <w:bottom w:val="none" w:sz="0" w:space="0" w:color="auto"/>
                                                    <w:right w:val="none" w:sz="0" w:space="0" w:color="auto"/>
                                                  </w:divBdr>
                                                  <w:divsChild>
                                                    <w:div w:id="666981962">
                                                      <w:marLeft w:val="0"/>
                                                      <w:marRight w:val="0"/>
                                                      <w:marTop w:val="0"/>
                                                      <w:marBottom w:val="0"/>
                                                      <w:divBdr>
                                                        <w:top w:val="none" w:sz="0" w:space="0" w:color="auto"/>
                                                        <w:left w:val="none" w:sz="0" w:space="0" w:color="auto"/>
                                                        <w:bottom w:val="none" w:sz="0" w:space="0" w:color="auto"/>
                                                        <w:right w:val="none" w:sz="0" w:space="0" w:color="auto"/>
                                                      </w:divBdr>
                                                      <w:divsChild>
                                                        <w:div w:id="19252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294549">
          <w:marLeft w:val="0"/>
          <w:marRight w:val="0"/>
          <w:marTop w:val="0"/>
          <w:marBottom w:val="0"/>
          <w:divBdr>
            <w:top w:val="none" w:sz="0" w:space="0" w:color="auto"/>
            <w:left w:val="none" w:sz="0" w:space="0" w:color="auto"/>
            <w:bottom w:val="none" w:sz="0" w:space="0" w:color="auto"/>
            <w:right w:val="none" w:sz="0" w:space="0" w:color="auto"/>
          </w:divBdr>
          <w:divsChild>
            <w:div w:id="498470287">
              <w:marLeft w:val="0"/>
              <w:marRight w:val="0"/>
              <w:marTop w:val="0"/>
              <w:marBottom w:val="0"/>
              <w:divBdr>
                <w:top w:val="none" w:sz="0" w:space="0" w:color="auto"/>
                <w:left w:val="none" w:sz="0" w:space="0" w:color="auto"/>
                <w:bottom w:val="none" w:sz="0" w:space="0" w:color="auto"/>
                <w:right w:val="none" w:sz="0" w:space="0" w:color="auto"/>
              </w:divBdr>
            </w:div>
          </w:divsChild>
        </w:div>
        <w:div w:id="196550758">
          <w:marLeft w:val="0"/>
          <w:marRight w:val="0"/>
          <w:marTop w:val="0"/>
          <w:marBottom w:val="0"/>
          <w:divBdr>
            <w:top w:val="none" w:sz="0" w:space="0" w:color="auto"/>
            <w:left w:val="none" w:sz="0" w:space="0" w:color="auto"/>
            <w:bottom w:val="none" w:sz="0" w:space="0" w:color="auto"/>
            <w:right w:val="none" w:sz="0" w:space="0" w:color="auto"/>
          </w:divBdr>
          <w:divsChild>
            <w:div w:id="1015352695">
              <w:marLeft w:val="0"/>
              <w:marRight w:val="0"/>
              <w:marTop w:val="0"/>
              <w:marBottom w:val="0"/>
              <w:divBdr>
                <w:top w:val="none" w:sz="0" w:space="0" w:color="auto"/>
                <w:left w:val="none" w:sz="0" w:space="0" w:color="auto"/>
                <w:bottom w:val="none" w:sz="0" w:space="0" w:color="auto"/>
                <w:right w:val="none" w:sz="0" w:space="0" w:color="auto"/>
              </w:divBdr>
              <w:divsChild>
                <w:div w:id="622227228">
                  <w:marLeft w:val="0"/>
                  <w:marRight w:val="0"/>
                  <w:marTop w:val="0"/>
                  <w:marBottom w:val="0"/>
                  <w:divBdr>
                    <w:top w:val="none" w:sz="0" w:space="0" w:color="auto"/>
                    <w:left w:val="none" w:sz="0" w:space="0" w:color="auto"/>
                    <w:bottom w:val="none" w:sz="0" w:space="0" w:color="auto"/>
                    <w:right w:val="none" w:sz="0" w:space="0" w:color="auto"/>
                  </w:divBdr>
                  <w:divsChild>
                    <w:div w:id="1289626337">
                      <w:marLeft w:val="0"/>
                      <w:marRight w:val="0"/>
                      <w:marTop w:val="0"/>
                      <w:marBottom w:val="0"/>
                      <w:divBdr>
                        <w:top w:val="none" w:sz="0" w:space="0" w:color="auto"/>
                        <w:left w:val="none" w:sz="0" w:space="0" w:color="auto"/>
                        <w:bottom w:val="none" w:sz="0" w:space="0" w:color="auto"/>
                        <w:right w:val="none" w:sz="0" w:space="0" w:color="auto"/>
                      </w:divBdr>
                      <w:divsChild>
                        <w:div w:id="610161895">
                          <w:marLeft w:val="0"/>
                          <w:marRight w:val="0"/>
                          <w:marTop w:val="0"/>
                          <w:marBottom w:val="0"/>
                          <w:divBdr>
                            <w:top w:val="none" w:sz="0" w:space="0" w:color="auto"/>
                            <w:left w:val="none" w:sz="0" w:space="0" w:color="auto"/>
                            <w:bottom w:val="none" w:sz="0" w:space="0" w:color="auto"/>
                            <w:right w:val="none" w:sz="0" w:space="0" w:color="auto"/>
                          </w:divBdr>
                          <w:divsChild>
                            <w:div w:id="625815579">
                              <w:marLeft w:val="0"/>
                              <w:marRight w:val="0"/>
                              <w:marTop w:val="0"/>
                              <w:marBottom w:val="0"/>
                              <w:divBdr>
                                <w:top w:val="none" w:sz="0" w:space="0" w:color="auto"/>
                                <w:left w:val="none" w:sz="0" w:space="0" w:color="auto"/>
                                <w:bottom w:val="none" w:sz="0" w:space="0" w:color="auto"/>
                                <w:right w:val="none" w:sz="0" w:space="0" w:color="auto"/>
                              </w:divBdr>
                              <w:divsChild>
                                <w:div w:id="927422484">
                                  <w:marLeft w:val="0"/>
                                  <w:marRight w:val="0"/>
                                  <w:marTop w:val="0"/>
                                  <w:marBottom w:val="0"/>
                                  <w:divBdr>
                                    <w:top w:val="none" w:sz="0" w:space="0" w:color="auto"/>
                                    <w:left w:val="none" w:sz="0" w:space="0" w:color="auto"/>
                                    <w:bottom w:val="none" w:sz="0" w:space="0" w:color="auto"/>
                                    <w:right w:val="none" w:sz="0" w:space="0" w:color="auto"/>
                                  </w:divBdr>
                                  <w:divsChild>
                                    <w:div w:id="1816993555">
                                      <w:marLeft w:val="0"/>
                                      <w:marRight w:val="0"/>
                                      <w:marTop w:val="0"/>
                                      <w:marBottom w:val="0"/>
                                      <w:divBdr>
                                        <w:top w:val="none" w:sz="0" w:space="0" w:color="auto"/>
                                        <w:left w:val="none" w:sz="0" w:space="0" w:color="auto"/>
                                        <w:bottom w:val="none" w:sz="0" w:space="0" w:color="auto"/>
                                        <w:right w:val="none" w:sz="0" w:space="0" w:color="auto"/>
                                      </w:divBdr>
                                      <w:divsChild>
                                        <w:div w:id="2143885216">
                                          <w:marLeft w:val="0"/>
                                          <w:marRight w:val="0"/>
                                          <w:marTop w:val="0"/>
                                          <w:marBottom w:val="0"/>
                                          <w:divBdr>
                                            <w:top w:val="none" w:sz="0" w:space="0" w:color="auto"/>
                                            <w:left w:val="none" w:sz="0" w:space="0" w:color="auto"/>
                                            <w:bottom w:val="none" w:sz="0" w:space="0" w:color="auto"/>
                                            <w:right w:val="none" w:sz="0" w:space="0" w:color="auto"/>
                                          </w:divBdr>
                                          <w:divsChild>
                                            <w:div w:id="1677465178">
                                              <w:marLeft w:val="0"/>
                                              <w:marRight w:val="0"/>
                                              <w:marTop w:val="0"/>
                                              <w:marBottom w:val="0"/>
                                              <w:divBdr>
                                                <w:top w:val="none" w:sz="0" w:space="0" w:color="auto"/>
                                                <w:left w:val="none" w:sz="0" w:space="0" w:color="auto"/>
                                                <w:bottom w:val="none" w:sz="0" w:space="0" w:color="auto"/>
                                                <w:right w:val="none" w:sz="0" w:space="0" w:color="auto"/>
                                              </w:divBdr>
                                              <w:divsChild>
                                                <w:div w:id="1312980273">
                                                  <w:marLeft w:val="0"/>
                                                  <w:marRight w:val="0"/>
                                                  <w:marTop w:val="0"/>
                                                  <w:marBottom w:val="0"/>
                                                  <w:divBdr>
                                                    <w:top w:val="none" w:sz="0" w:space="0" w:color="auto"/>
                                                    <w:left w:val="none" w:sz="0" w:space="0" w:color="auto"/>
                                                    <w:bottom w:val="none" w:sz="0" w:space="0" w:color="auto"/>
                                                    <w:right w:val="none" w:sz="0" w:space="0" w:color="auto"/>
                                                  </w:divBdr>
                                                  <w:divsChild>
                                                    <w:div w:id="1913738204">
                                                      <w:marLeft w:val="0"/>
                                                      <w:marRight w:val="0"/>
                                                      <w:marTop w:val="0"/>
                                                      <w:marBottom w:val="0"/>
                                                      <w:divBdr>
                                                        <w:top w:val="none" w:sz="0" w:space="0" w:color="auto"/>
                                                        <w:left w:val="none" w:sz="0" w:space="0" w:color="auto"/>
                                                        <w:bottom w:val="none" w:sz="0" w:space="0" w:color="auto"/>
                                                        <w:right w:val="none" w:sz="0" w:space="0" w:color="auto"/>
                                                      </w:divBdr>
                                                      <w:divsChild>
                                                        <w:div w:id="211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bco.net/data-products/gebco-web-services/web-map-servic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modnet.ec.europa.eu/geonetwork/srv/eng/catalog.search"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gebco.net/data-products/gebco-web-services/web-map-servi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modnet.ec.europa.eu/geonetwork/srv/eng/catalog.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c053150-101a-460c-b4dc-fc4f15c732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F370EFEE282546B6D3439E7CC53D42" ma:contentTypeVersion="18" ma:contentTypeDescription="Create a new document." ma:contentTypeScope="" ma:versionID="42bf07e47dd27e391935a6bd59476bd1">
  <xsd:schema xmlns:xsd="http://www.w3.org/2001/XMLSchema" xmlns:xs="http://www.w3.org/2001/XMLSchema" xmlns:p="http://schemas.microsoft.com/office/2006/metadata/properties" xmlns:ns3="ac053150-101a-460c-b4dc-fc4f15c7324f" xmlns:ns4="7e51b350-4fef-4ef9-9ae3-cdb2ff9757cd" targetNamespace="http://schemas.microsoft.com/office/2006/metadata/properties" ma:root="true" ma:fieldsID="8a60cc83723caed5b5646b7877674086" ns3:_="" ns4:_="">
    <xsd:import namespace="ac053150-101a-460c-b4dc-fc4f15c7324f"/>
    <xsd:import namespace="7e51b350-4fef-4ef9-9ae3-cdb2ff9757c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3150-101a-460c-b4dc-fc4f15c732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51b350-4fef-4ef9-9ae3-cdb2ff9757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5B4E58A1-19CF-441C-9FBA-A78F305BE1A2}">
  <ds:schemaRefs>
    <ds:schemaRef ds:uri="http://www.w3.org/XML/1998/namespace"/>
    <ds:schemaRef ds:uri="http://purl.org/dc/dcmitype/"/>
    <ds:schemaRef ds:uri="ac053150-101a-460c-b4dc-fc4f15c7324f"/>
    <ds:schemaRef ds:uri="7e51b350-4fef-4ef9-9ae3-cdb2ff9757cd"/>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F2EBA3CC-425E-45A6-8D59-4851C1076E4D}">
  <ds:schemaRefs>
    <ds:schemaRef ds:uri="http://schemas.microsoft.com/sharepoint/v3/contenttype/forms"/>
  </ds:schemaRefs>
</ds:datastoreItem>
</file>

<file path=customXml/itemProps3.xml><?xml version="1.0" encoding="utf-8"?>
<ds:datastoreItem xmlns:ds="http://schemas.openxmlformats.org/officeDocument/2006/customXml" ds:itemID="{D061A29C-8143-4F7C-8BAE-648D24673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3150-101a-460c-b4dc-fc4f15c7324f"/>
    <ds:schemaRef ds:uri="7e51b350-4fef-4ef9-9ae3-cdb2ff975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CF3744-BED6-4D42-9A0A-A91F29375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16</Pages>
  <Words>2987</Words>
  <Characters>17030</Characters>
  <Application>Microsoft Office Word</Application>
  <DocSecurity>0</DocSecurity>
  <Lines>141</Lines>
  <Paragraphs>39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Gudelj</dc:creator>
  <cp:keywords/>
  <dc:description/>
  <cp:lastModifiedBy>Anita Gudelj</cp:lastModifiedBy>
  <cp:revision>227</cp:revision>
  <dcterms:created xsi:type="dcterms:W3CDTF">2026-07-13T10:14:00Z</dcterms:created>
  <dcterms:modified xsi:type="dcterms:W3CDTF">2026-09-16T09:19:00Z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0x010100FDF370EFEE282546B6D3439E7CC53D42</vt:lpwstr>
  </property>
  <property fmtid="{D5CDD505-2E9C-101B-9397-08002B2CF9AE}" pid="3" name="GrammarlyDocumentId">
    <vt:lpwstr>d134e94d-e267-4370-9c78-72127d3147b7</vt:lpwstr>
  </property>
</Properties>
</file>