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3A33" w14:textId="6DEAE91D" w:rsidR="00D946A2" w:rsidRPr="00D946A2" w:rsidRDefault="00D946A2" w:rsidP="004D37D7">
      <w:pPr>
        <w:spacing w:before="100" w:beforeAutospacing="1" w:after="100" w:afterAutospacing="1" w:line="240" w:lineRule="auto"/>
        <w:outlineLvl w:val="1"/>
        <w:rPr>
          <w:rFonts w:ascii="Aptos" w:eastAsia="Times New Roman" w:hAnsi="Aptos" w:cs="Times New Roman"/>
          <w:b/>
          <w:bCs/>
          <w:color w:val="000000" w:themeColor="text1"/>
          <w:kern w:val="0"/>
          <w:sz w:val="44"/>
          <w:szCs w:val="44"/>
          <w:lang w:eastAsia="en-GB"/>
          <w14:ligatures w14:val="none"/>
        </w:rPr>
      </w:pPr>
      <w:bookmarkStart w:id="0" w:name="_Toc223092478"/>
      <w:bookmarkStart w:id="1" w:name="_Toc223092897"/>
      <w:bookmarkStart w:id="2" w:name="_Toc223095223"/>
      <w:r w:rsidRPr="00D946A2">
        <w:rPr>
          <w:rFonts w:ascii="Aptos" w:eastAsia="Times New Roman" w:hAnsi="Aptos" w:cs="Times New Roman"/>
          <w:b/>
          <w:bCs/>
          <w:color w:val="000000" w:themeColor="text1"/>
          <w:kern w:val="0"/>
          <w:sz w:val="44"/>
          <w:szCs w:val="44"/>
          <w:lang w:eastAsia="en-GB"/>
          <w14:ligatures w14:val="none"/>
        </w:rPr>
        <w:t>Project Description</w:t>
      </w:r>
    </w:p>
    <w:p w14:paraId="0C4285EC" w14:textId="06A7BF94" w:rsidR="004D37D7" w:rsidRPr="00D946A2" w:rsidRDefault="004D37D7" w:rsidP="004D37D7">
      <w:pPr>
        <w:spacing w:before="100" w:beforeAutospacing="1" w:after="100" w:afterAutospacing="1" w:line="240" w:lineRule="auto"/>
        <w:outlineLvl w:val="1"/>
        <w:rPr>
          <w:rFonts w:ascii="Aptos" w:eastAsia="Times New Roman" w:hAnsi="Aptos" w:cs="Times New Roman"/>
          <w:b/>
          <w:bCs/>
          <w:color w:val="000000" w:themeColor="text1"/>
          <w:kern w:val="0"/>
          <w:sz w:val="36"/>
          <w:szCs w:val="36"/>
          <w:lang w:eastAsia="en-GB"/>
          <w14:ligatures w14:val="none"/>
        </w:rPr>
      </w:pPr>
      <w:r w:rsidRPr="004D37D7">
        <w:rPr>
          <w:rFonts w:ascii="Aptos" w:eastAsia="Times New Roman" w:hAnsi="Aptos" w:cs="Times New Roman"/>
          <w:b/>
          <w:bCs/>
          <w:color w:val="000000" w:themeColor="text1"/>
          <w:kern w:val="0"/>
          <w:sz w:val="36"/>
          <w:szCs w:val="36"/>
          <w:lang w:eastAsia="en-GB"/>
          <w14:ligatures w14:val="none"/>
        </w:rPr>
        <w:t>Project Title: ARTNEST – Personal Museum Memory &amp; Wishlist</w:t>
      </w:r>
      <w:bookmarkEnd w:id="0"/>
      <w:bookmarkEnd w:id="1"/>
      <w:bookmarkEnd w:id="2"/>
    </w:p>
    <w:p w14:paraId="60F09F5D" w14:textId="7F8AB0A6" w:rsidR="004D37D7" w:rsidRPr="00D946A2" w:rsidRDefault="004D37D7" w:rsidP="004D37D7">
      <w:pPr>
        <w:spacing w:before="100" w:beforeAutospacing="1" w:after="100" w:afterAutospacing="1" w:line="240" w:lineRule="auto"/>
        <w:outlineLvl w:val="1"/>
        <w:rPr>
          <w:rFonts w:ascii="Aptos" w:eastAsia="Times New Roman" w:hAnsi="Aptos" w:cs="Times New Roman"/>
          <w:b/>
          <w:bCs/>
          <w:color w:val="000000" w:themeColor="text1"/>
          <w:kern w:val="0"/>
          <w:sz w:val="36"/>
          <w:szCs w:val="36"/>
          <w:lang w:eastAsia="en-GB"/>
          <w14:ligatures w14:val="none"/>
        </w:rPr>
      </w:pPr>
      <w:bookmarkStart w:id="3" w:name="_Toc223092479"/>
      <w:bookmarkStart w:id="4" w:name="_Toc223092898"/>
      <w:bookmarkStart w:id="5" w:name="_Toc223095224"/>
      <w:r w:rsidRPr="00D946A2">
        <w:rPr>
          <w:rFonts w:ascii="Aptos" w:eastAsia="Times New Roman" w:hAnsi="Aptos" w:cs="Times New Roman"/>
          <w:b/>
          <w:bCs/>
          <w:color w:val="000000" w:themeColor="text1"/>
          <w:kern w:val="0"/>
          <w:sz w:val="36"/>
          <w:szCs w:val="36"/>
          <w:lang w:eastAsia="en-GB"/>
          <w14:ligatures w14:val="none"/>
        </w:rPr>
        <w:t>Course: IN-SDE-EN-CMK</w:t>
      </w:r>
      <w:bookmarkEnd w:id="3"/>
      <w:bookmarkEnd w:id="4"/>
      <w:bookmarkEnd w:id="5"/>
    </w:p>
    <w:p w14:paraId="541A1BF1" w14:textId="6068CDCD" w:rsidR="00D946A2" w:rsidRPr="00D946A2" w:rsidRDefault="00D946A2" w:rsidP="004D37D7">
      <w:pPr>
        <w:spacing w:before="100" w:beforeAutospacing="1" w:after="100" w:afterAutospacing="1" w:line="240" w:lineRule="auto"/>
        <w:outlineLvl w:val="1"/>
        <w:rPr>
          <w:rFonts w:ascii="Aptos" w:eastAsia="Times New Roman" w:hAnsi="Aptos" w:cs="Times New Roman"/>
          <w:b/>
          <w:bCs/>
          <w:color w:val="000000" w:themeColor="text1"/>
          <w:kern w:val="0"/>
          <w:sz w:val="36"/>
          <w:szCs w:val="36"/>
          <w:lang w:eastAsia="en-GB"/>
          <w14:ligatures w14:val="none"/>
        </w:rPr>
      </w:pPr>
      <w:r w:rsidRPr="00D946A2">
        <w:rPr>
          <w:rFonts w:ascii="Aptos" w:eastAsia="Times New Roman" w:hAnsi="Aptos" w:cs="Times New Roman"/>
          <w:b/>
          <w:bCs/>
          <w:color w:val="000000" w:themeColor="text1"/>
          <w:kern w:val="0"/>
          <w:sz w:val="36"/>
          <w:szCs w:val="36"/>
          <w:lang w:eastAsia="en-GB"/>
          <w14:ligatures w14:val="none"/>
        </w:rPr>
        <w:t>IN-SDE2</w:t>
      </w:r>
    </w:p>
    <w:p w14:paraId="0E6D1C24" w14:textId="77777777" w:rsidR="00D946A2" w:rsidRPr="004D37D7" w:rsidRDefault="00D946A2" w:rsidP="004D37D7">
      <w:pPr>
        <w:spacing w:before="100" w:beforeAutospacing="1" w:after="100" w:afterAutospacing="1" w:line="240" w:lineRule="auto"/>
        <w:outlineLvl w:val="1"/>
        <w:rPr>
          <w:rFonts w:ascii="Aptos" w:eastAsia="Times New Roman" w:hAnsi="Aptos" w:cs="Times New Roman"/>
          <w:b/>
          <w:bCs/>
          <w:color w:val="000000" w:themeColor="text1"/>
          <w:kern w:val="0"/>
          <w:sz w:val="36"/>
          <w:szCs w:val="36"/>
          <w:lang w:eastAsia="en-GB"/>
          <w14:ligatures w14:val="none"/>
        </w:rPr>
      </w:pPr>
    </w:p>
    <w:sdt>
      <w:sdtPr>
        <w:rPr>
          <w:rFonts w:ascii="Aptos" w:hAnsi="Aptos"/>
        </w:rPr>
        <w:id w:val="930540472"/>
        <w:docPartObj>
          <w:docPartGallery w:val="Table of Contents"/>
          <w:docPartUnique/>
        </w:docPartObj>
      </w:sdtPr>
      <w:sdtEndPr>
        <w:rPr>
          <w:rFonts w:asciiTheme="minorHAnsi" w:eastAsiaTheme="minorHAnsi" w:hAnsiTheme="minorHAnsi" w:cstheme="minorBidi"/>
          <w:noProof/>
          <w:color w:val="auto"/>
          <w:kern w:val="2"/>
          <w:lang w:val="en-BG"/>
          <w14:ligatures w14:val="standardContextual"/>
        </w:rPr>
      </w:sdtEndPr>
      <w:sdtContent>
        <w:p w14:paraId="039CF055" w14:textId="6903AD34" w:rsidR="00D946A2" w:rsidRPr="00D946A2" w:rsidRDefault="004D37D7" w:rsidP="00D946A2">
          <w:pPr>
            <w:pStyle w:val="TOCHeading"/>
            <w:rPr>
              <w:noProof/>
            </w:rPr>
          </w:pPr>
          <w:r w:rsidRPr="005A305F">
            <w:rPr>
              <w:rFonts w:asciiTheme="minorHAnsi" w:hAnsiTheme="minorHAnsi"/>
            </w:rPr>
            <w:t>Table of Contents</w:t>
          </w:r>
          <w:r w:rsidRPr="005A305F">
            <w:rPr>
              <w:rFonts w:asciiTheme="minorHAnsi" w:hAnsiTheme="minorHAnsi"/>
              <w:b w:val="0"/>
              <w:bCs w:val="0"/>
            </w:rPr>
            <w:fldChar w:fldCharType="begin"/>
          </w:r>
          <w:r w:rsidRPr="005A305F">
            <w:rPr>
              <w:rFonts w:asciiTheme="minorHAnsi" w:hAnsiTheme="minorHAnsi"/>
            </w:rPr>
            <w:instrText xml:space="preserve"> TOC \o "1-3" \h \z \u </w:instrText>
          </w:r>
          <w:r w:rsidRPr="005A305F">
            <w:rPr>
              <w:rFonts w:asciiTheme="minorHAnsi" w:hAnsiTheme="minorHAnsi"/>
              <w:b w:val="0"/>
              <w:bCs w:val="0"/>
            </w:rPr>
            <w:fldChar w:fldCharType="separate"/>
          </w:r>
        </w:p>
        <w:p w14:paraId="36BC98DD" w14:textId="78C5385F" w:rsidR="00D946A2" w:rsidRDefault="00D946A2">
          <w:pPr>
            <w:pStyle w:val="TOC1"/>
            <w:tabs>
              <w:tab w:val="left" w:pos="480"/>
              <w:tab w:val="right" w:leader="dot" w:pos="9016"/>
            </w:tabs>
            <w:rPr>
              <w:rFonts w:eastAsiaTheme="minorEastAsia"/>
              <w:b w:val="0"/>
              <w:bCs w:val="0"/>
              <w:i w:val="0"/>
              <w:iCs w:val="0"/>
              <w:noProof/>
              <w:lang w:eastAsia="en-GB"/>
            </w:rPr>
          </w:pPr>
          <w:hyperlink w:anchor="_Toc223095225" w:history="1">
            <w:r w:rsidRPr="004905C9">
              <w:rPr>
                <w:rStyle w:val="Hyperlink"/>
                <w:noProof/>
              </w:rPr>
              <w:t>1.</w:t>
            </w:r>
            <w:r>
              <w:rPr>
                <w:rFonts w:eastAsiaTheme="minorEastAsia"/>
                <w:b w:val="0"/>
                <w:bCs w:val="0"/>
                <w:i w:val="0"/>
                <w:iCs w:val="0"/>
                <w:noProof/>
                <w:lang w:eastAsia="en-GB"/>
              </w:rPr>
              <w:tab/>
            </w:r>
            <w:r w:rsidRPr="004905C9">
              <w:rPr>
                <w:rStyle w:val="Hyperlink"/>
                <w:noProof/>
              </w:rPr>
              <w:t>Problem</w:t>
            </w:r>
            <w:r>
              <w:rPr>
                <w:noProof/>
                <w:webHidden/>
              </w:rPr>
              <w:tab/>
            </w:r>
            <w:r>
              <w:rPr>
                <w:noProof/>
                <w:webHidden/>
              </w:rPr>
              <w:fldChar w:fldCharType="begin"/>
            </w:r>
            <w:r>
              <w:rPr>
                <w:noProof/>
                <w:webHidden/>
              </w:rPr>
              <w:instrText xml:space="preserve"> PAGEREF _Toc223095225 \h </w:instrText>
            </w:r>
            <w:r>
              <w:rPr>
                <w:noProof/>
                <w:webHidden/>
              </w:rPr>
            </w:r>
            <w:r>
              <w:rPr>
                <w:noProof/>
                <w:webHidden/>
              </w:rPr>
              <w:fldChar w:fldCharType="separate"/>
            </w:r>
            <w:r>
              <w:rPr>
                <w:noProof/>
                <w:webHidden/>
              </w:rPr>
              <w:t>1</w:t>
            </w:r>
            <w:r>
              <w:rPr>
                <w:noProof/>
                <w:webHidden/>
              </w:rPr>
              <w:fldChar w:fldCharType="end"/>
            </w:r>
          </w:hyperlink>
        </w:p>
        <w:p w14:paraId="7C4121A9" w14:textId="30299010" w:rsidR="00D946A2" w:rsidRDefault="00D946A2">
          <w:pPr>
            <w:pStyle w:val="TOC1"/>
            <w:tabs>
              <w:tab w:val="left" w:pos="480"/>
              <w:tab w:val="right" w:leader="dot" w:pos="9016"/>
            </w:tabs>
            <w:rPr>
              <w:rFonts w:eastAsiaTheme="minorEastAsia"/>
              <w:b w:val="0"/>
              <w:bCs w:val="0"/>
              <w:i w:val="0"/>
              <w:iCs w:val="0"/>
              <w:noProof/>
              <w:lang w:eastAsia="en-GB"/>
            </w:rPr>
          </w:pPr>
          <w:hyperlink w:anchor="_Toc223095226" w:history="1">
            <w:r w:rsidRPr="004905C9">
              <w:rPr>
                <w:rStyle w:val="Hyperlink"/>
                <w:noProof/>
              </w:rPr>
              <w:t>2.</w:t>
            </w:r>
            <w:r>
              <w:rPr>
                <w:rFonts w:eastAsiaTheme="minorEastAsia"/>
                <w:b w:val="0"/>
                <w:bCs w:val="0"/>
                <w:i w:val="0"/>
                <w:iCs w:val="0"/>
                <w:noProof/>
                <w:lang w:eastAsia="en-GB"/>
              </w:rPr>
              <w:tab/>
            </w:r>
            <w:r w:rsidRPr="004905C9">
              <w:rPr>
                <w:rStyle w:val="Hyperlink"/>
                <w:noProof/>
              </w:rPr>
              <w:t>Solution</w:t>
            </w:r>
            <w:r>
              <w:rPr>
                <w:noProof/>
                <w:webHidden/>
              </w:rPr>
              <w:tab/>
            </w:r>
            <w:r>
              <w:rPr>
                <w:noProof/>
                <w:webHidden/>
              </w:rPr>
              <w:fldChar w:fldCharType="begin"/>
            </w:r>
            <w:r>
              <w:rPr>
                <w:noProof/>
                <w:webHidden/>
              </w:rPr>
              <w:instrText xml:space="preserve"> PAGEREF _Toc223095226 \h </w:instrText>
            </w:r>
            <w:r>
              <w:rPr>
                <w:noProof/>
                <w:webHidden/>
              </w:rPr>
            </w:r>
            <w:r>
              <w:rPr>
                <w:noProof/>
                <w:webHidden/>
              </w:rPr>
              <w:fldChar w:fldCharType="separate"/>
            </w:r>
            <w:r>
              <w:rPr>
                <w:noProof/>
                <w:webHidden/>
              </w:rPr>
              <w:t>1</w:t>
            </w:r>
            <w:r>
              <w:rPr>
                <w:noProof/>
                <w:webHidden/>
              </w:rPr>
              <w:fldChar w:fldCharType="end"/>
            </w:r>
          </w:hyperlink>
        </w:p>
        <w:p w14:paraId="69B54641" w14:textId="23B0E332" w:rsidR="00D946A2" w:rsidRDefault="00D946A2">
          <w:pPr>
            <w:pStyle w:val="TOC1"/>
            <w:tabs>
              <w:tab w:val="left" w:pos="480"/>
              <w:tab w:val="right" w:leader="dot" w:pos="9016"/>
            </w:tabs>
            <w:rPr>
              <w:rFonts w:eastAsiaTheme="minorEastAsia"/>
              <w:b w:val="0"/>
              <w:bCs w:val="0"/>
              <w:i w:val="0"/>
              <w:iCs w:val="0"/>
              <w:noProof/>
              <w:lang w:eastAsia="en-GB"/>
            </w:rPr>
          </w:pPr>
          <w:hyperlink w:anchor="_Toc223095227" w:history="1">
            <w:r w:rsidRPr="004905C9">
              <w:rPr>
                <w:rStyle w:val="Hyperlink"/>
                <w:noProof/>
              </w:rPr>
              <w:t>3.</w:t>
            </w:r>
            <w:r>
              <w:rPr>
                <w:rFonts w:eastAsiaTheme="minorEastAsia"/>
                <w:b w:val="0"/>
                <w:bCs w:val="0"/>
                <w:i w:val="0"/>
                <w:iCs w:val="0"/>
                <w:noProof/>
                <w:lang w:eastAsia="en-GB"/>
              </w:rPr>
              <w:tab/>
            </w:r>
            <w:r w:rsidRPr="004905C9">
              <w:rPr>
                <w:rStyle w:val="Hyperlink"/>
                <w:noProof/>
              </w:rPr>
              <w:t>Target Users</w:t>
            </w:r>
            <w:r>
              <w:rPr>
                <w:noProof/>
                <w:webHidden/>
              </w:rPr>
              <w:tab/>
            </w:r>
            <w:r>
              <w:rPr>
                <w:noProof/>
                <w:webHidden/>
              </w:rPr>
              <w:fldChar w:fldCharType="begin"/>
            </w:r>
            <w:r>
              <w:rPr>
                <w:noProof/>
                <w:webHidden/>
              </w:rPr>
              <w:instrText xml:space="preserve"> PAGEREF _Toc223095227 \h </w:instrText>
            </w:r>
            <w:r>
              <w:rPr>
                <w:noProof/>
                <w:webHidden/>
              </w:rPr>
            </w:r>
            <w:r>
              <w:rPr>
                <w:noProof/>
                <w:webHidden/>
              </w:rPr>
              <w:fldChar w:fldCharType="separate"/>
            </w:r>
            <w:r>
              <w:rPr>
                <w:noProof/>
                <w:webHidden/>
              </w:rPr>
              <w:t>2</w:t>
            </w:r>
            <w:r>
              <w:rPr>
                <w:noProof/>
                <w:webHidden/>
              </w:rPr>
              <w:fldChar w:fldCharType="end"/>
            </w:r>
          </w:hyperlink>
        </w:p>
        <w:p w14:paraId="6A55212C" w14:textId="6C7F3EA2" w:rsidR="00D946A2" w:rsidRDefault="00D946A2">
          <w:pPr>
            <w:pStyle w:val="TOC1"/>
            <w:tabs>
              <w:tab w:val="left" w:pos="480"/>
              <w:tab w:val="right" w:leader="dot" w:pos="9016"/>
            </w:tabs>
            <w:rPr>
              <w:rFonts w:eastAsiaTheme="minorEastAsia"/>
              <w:b w:val="0"/>
              <w:bCs w:val="0"/>
              <w:i w:val="0"/>
              <w:iCs w:val="0"/>
              <w:noProof/>
              <w:lang w:eastAsia="en-GB"/>
            </w:rPr>
          </w:pPr>
          <w:hyperlink w:anchor="_Toc223095228" w:history="1">
            <w:r w:rsidRPr="004905C9">
              <w:rPr>
                <w:rStyle w:val="Hyperlink"/>
                <w:noProof/>
              </w:rPr>
              <w:t>4.</w:t>
            </w:r>
            <w:r>
              <w:rPr>
                <w:rFonts w:eastAsiaTheme="minorEastAsia"/>
                <w:b w:val="0"/>
                <w:bCs w:val="0"/>
                <w:i w:val="0"/>
                <w:iCs w:val="0"/>
                <w:noProof/>
                <w:lang w:eastAsia="en-GB"/>
              </w:rPr>
              <w:tab/>
            </w:r>
            <w:r w:rsidRPr="004905C9">
              <w:rPr>
                <w:rStyle w:val="Hyperlink"/>
                <w:noProof/>
              </w:rPr>
              <w:t>Similar Applications</w:t>
            </w:r>
            <w:r>
              <w:rPr>
                <w:noProof/>
                <w:webHidden/>
              </w:rPr>
              <w:tab/>
            </w:r>
            <w:r>
              <w:rPr>
                <w:noProof/>
                <w:webHidden/>
              </w:rPr>
              <w:fldChar w:fldCharType="begin"/>
            </w:r>
            <w:r>
              <w:rPr>
                <w:noProof/>
                <w:webHidden/>
              </w:rPr>
              <w:instrText xml:space="preserve"> PAGEREF _Toc223095228 \h </w:instrText>
            </w:r>
            <w:r>
              <w:rPr>
                <w:noProof/>
                <w:webHidden/>
              </w:rPr>
            </w:r>
            <w:r>
              <w:rPr>
                <w:noProof/>
                <w:webHidden/>
              </w:rPr>
              <w:fldChar w:fldCharType="separate"/>
            </w:r>
            <w:r>
              <w:rPr>
                <w:noProof/>
                <w:webHidden/>
              </w:rPr>
              <w:t>2</w:t>
            </w:r>
            <w:r>
              <w:rPr>
                <w:noProof/>
                <w:webHidden/>
              </w:rPr>
              <w:fldChar w:fldCharType="end"/>
            </w:r>
          </w:hyperlink>
        </w:p>
        <w:p w14:paraId="5EE694F6" w14:textId="61F40DB7" w:rsidR="00D946A2" w:rsidRDefault="00D946A2">
          <w:pPr>
            <w:pStyle w:val="TOC1"/>
            <w:tabs>
              <w:tab w:val="left" w:pos="480"/>
              <w:tab w:val="right" w:leader="dot" w:pos="9016"/>
            </w:tabs>
            <w:rPr>
              <w:rFonts w:eastAsiaTheme="minorEastAsia"/>
              <w:b w:val="0"/>
              <w:bCs w:val="0"/>
              <w:i w:val="0"/>
              <w:iCs w:val="0"/>
              <w:noProof/>
              <w:lang w:eastAsia="en-GB"/>
            </w:rPr>
          </w:pPr>
          <w:hyperlink w:anchor="_Toc223095229" w:history="1">
            <w:r w:rsidRPr="004905C9">
              <w:rPr>
                <w:rStyle w:val="Hyperlink"/>
                <w:noProof/>
              </w:rPr>
              <w:t>5.</w:t>
            </w:r>
            <w:r>
              <w:rPr>
                <w:rFonts w:eastAsiaTheme="minorEastAsia"/>
                <w:b w:val="0"/>
                <w:bCs w:val="0"/>
                <w:i w:val="0"/>
                <w:iCs w:val="0"/>
                <w:noProof/>
                <w:lang w:eastAsia="en-GB"/>
              </w:rPr>
              <w:tab/>
            </w:r>
            <w:r w:rsidRPr="004905C9">
              <w:rPr>
                <w:rStyle w:val="Hyperlink"/>
                <w:noProof/>
              </w:rPr>
              <w:t>Features</w:t>
            </w:r>
            <w:r>
              <w:rPr>
                <w:noProof/>
                <w:webHidden/>
              </w:rPr>
              <w:tab/>
            </w:r>
            <w:r>
              <w:rPr>
                <w:noProof/>
                <w:webHidden/>
              </w:rPr>
              <w:fldChar w:fldCharType="begin"/>
            </w:r>
            <w:r>
              <w:rPr>
                <w:noProof/>
                <w:webHidden/>
              </w:rPr>
              <w:instrText xml:space="preserve"> PAGEREF _Toc223095229 \h </w:instrText>
            </w:r>
            <w:r>
              <w:rPr>
                <w:noProof/>
                <w:webHidden/>
              </w:rPr>
            </w:r>
            <w:r>
              <w:rPr>
                <w:noProof/>
                <w:webHidden/>
              </w:rPr>
              <w:fldChar w:fldCharType="separate"/>
            </w:r>
            <w:r>
              <w:rPr>
                <w:noProof/>
                <w:webHidden/>
              </w:rPr>
              <w:t>2</w:t>
            </w:r>
            <w:r>
              <w:rPr>
                <w:noProof/>
                <w:webHidden/>
              </w:rPr>
              <w:fldChar w:fldCharType="end"/>
            </w:r>
          </w:hyperlink>
        </w:p>
        <w:p w14:paraId="4EED847F" w14:textId="3DD40D43" w:rsidR="00D946A2" w:rsidRDefault="00D946A2">
          <w:pPr>
            <w:pStyle w:val="TOC1"/>
            <w:tabs>
              <w:tab w:val="left" w:pos="480"/>
              <w:tab w:val="right" w:leader="dot" w:pos="9016"/>
            </w:tabs>
            <w:rPr>
              <w:rStyle w:val="Hyperlink"/>
              <w:noProof/>
            </w:rPr>
          </w:pPr>
          <w:hyperlink w:anchor="_Toc223095230" w:history="1">
            <w:r w:rsidRPr="004905C9">
              <w:rPr>
                <w:rStyle w:val="Hyperlink"/>
                <w:noProof/>
              </w:rPr>
              <w:t>6.</w:t>
            </w:r>
            <w:r>
              <w:rPr>
                <w:rFonts w:eastAsiaTheme="minorEastAsia"/>
                <w:b w:val="0"/>
                <w:bCs w:val="0"/>
                <w:i w:val="0"/>
                <w:iCs w:val="0"/>
                <w:noProof/>
                <w:lang w:eastAsia="en-GB"/>
              </w:rPr>
              <w:tab/>
            </w:r>
            <w:r w:rsidRPr="004905C9">
              <w:rPr>
                <w:rStyle w:val="Hyperlink"/>
                <w:noProof/>
              </w:rPr>
              <w:t>Value &amp; Differentiation</w:t>
            </w:r>
            <w:r>
              <w:rPr>
                <w:noProof/>
                <w:webHidden/>
              </w:rPr>
              <w:tab/>
            </w:r>
            <w:r>
              <w:rPr>
                <w:noProof/>
                <w:webHidden/>
              </w:rPr>
              <w:fldChar w:fldCharType="begin"/>
            </w:r>
            <w:r>
              <w:rPr>
                <w:noProof/>
                <w:webHidden/>
              </w:rPr>
              <w:instrText xml:space="preserve"> PAGEREF _Toc223095230 \h </w:instrText>
            </w:r>
            <w:r>
              <w:rPr>
                <w:noProof/>
                <w:webHidden/>
              </w:rPr>
            </w:r>
            <w:r>
              <w:rPr>
                <w:noProof/>
                <w:webHidden/>
              </w:rPr>
              <w:fldChar w:fldCharType="separate"/>
            </w:r>
            <w:r>
              <w:rPr>
                <w:noProof/>
                <w:webHidden/>
              </w:rPr>
              <w:t>3</w:t>
            </w:r>
            <w:r>
              <w:rPr>
                <w:noProof/>
                <w:webHidden/>
              </w:rPr>
              <w:fldChar w:fldCharType="end"/>
            </w:r>
          </w:hyperlink>
        </w:p>
        <w:p w14:paraId="0EA885EE" w14:textId="77777777" w:rsidR="00D946A2" w:rsidRPr="00D946A2" w:rsidRDefault="00D946A2" w:rsidP="00D946A2"/>
        <w:p w14:paraId="51B1AE07" w14:textId="5A5D337D" w:rsidR="004D37D7" w:rsidRPr="004D37D7" w:rsidRDefault="004D37D7" w:rsidP="004D37D7">
          <w:pPr>
            <w:rPr>
              <w:color w:val="000000" w:themeColor="text1"/>
              <w:sz w:val="28"/>
              <w:szCs w:val="28"/>
            </w:rPr>
          </w:pPr>
          <w:r w:rsidRPr="005A305F">
            <w:rPr>
              <w:b/>
              <w:bCs/>
              <w:noProof/>
              <w:sz w:val="28"/>
              <w:szCs w:val="28"/>
            </w:rPr>
            <w:fldChar w:fldCharType="end"/>
          </w:r>
        </w:p>
      </w:sdtContent>
    </w:sdt>
    <w:p w14:paraId="50661D9F" w14:textId="24E1F746" w:rsidR="00D946A2" w:rsidRPr="00D946A2" w:rsidRDefault="00D946A2" w:rsidP="00D946A2">
      <w:pPr>
        <w:pStyle w:val="Heading1"/>
        <w:numPr>
          <w:ilvl w:val="0"/>
          <w:numId w:val="6"/>
        </w:numPr>
      </w:pPr>
      <w:bookmarkStart w:id="6" w:name="_Toc223095225"/>
      <w:r w:rsidRPr="00D946A2">
        <w:t>Problem</w:t>
      </w:r>
      <w:bookmarkEnd w:id="6"/>
    </w:p>
    <w:p w14:paraId="788B358C" w14:textId="77777777" w:rsidR="00D946A2" w:rsidRPr="00D946A2" w:rsidRDefault="00D946A2" w:rsidP="00D946A2">
      <w:pPr>
        <w:pStyle w:val="NormalWeb"/>
        <w:rPr>
          <w:rFonts w:ascii="Aptos" w:hAnsi="Aptos"/>
          <w:color w:val="000000" w:themeColor="text1"/>
          <w:sz w:val="28"/>
          <w:szCs w:val="28"/>
        </w:rPr>
      </w:pPr>
      <w:r w:rsidRPr="00D946A2">
        <w:rPr>
          <w:rFonts w:ascii="Aptos" w:hAnsi="Aptos"/>
          <w:color w:val="000000" w:themeColor="text1"/>
          <w:sz w:val="28"/>
          <w:szCs w:val="28"/>
        </w:rPr>
        <w:t>Visiting large museums can be overwhelming. Many art lovers miss important artworks simply because museums are large and difficult to navigate. Visitors often do not know the exact location of specific works, such as which museum, floor, or room they are displayed in.</w:t>
      </w:r>
    </w:p>
    <w:p w14:paraId="65FC16B9" w14:textId="6B815796" w:rsidR="00D946A2" w:rsidRDefault="00D946A2" w:rsidP="00D946A2">
      <w:pPr>
        <w:pStyle w:val="NormalWeb"/>
        <w:rPr>
          <w:rFonts w:ascii="Aptos" w:hAnsi="Aptos"/>
          <w:color w:val="000000" w:themeColor="text1"/>
          <w:sz w:val="28"/>
          <w:szCs w:val="28"/>
        </w:rPr>
      </w:pPr>
      <w:r w:rsidRPr="00D946A2">
        <w:rPr>
          <w:rFonts w:ascii="Aptos" w:hAnsi="Aptos"/>
          <w:color w:val="000000" w:themeColor="text1"/>
          <w:sz w:val="28"/>
          <w:szCs w:val="28"/>
        </w:rPr>
        <w:t>Additionally, after leaving a museum or a city, people often remember artworks that impacted them emotionally but have no structured way to track or document those experiences. There is currently no dedicated platform focused specifically on preserving personal museum memories and reflections.</w:t>
      </w:r>
    </w:p>
    <w:p w14:paraId="18DCF604" w14:textId="77777777" w:rsidR="00D946A2" w:rsidRPr="00D946A2" w:rsidRDefault="00D946A2" w:rsidP="00D946A2">
      <w:pPr>
        <w:pStyle w:val="NormalWeb"/>
        <w:rPr>
          <w:rFonts w:ascii="Aptos" w:hAnsi="Aptos"/>
          <w:color w:val="000000" w:themeColor="text1"/>
          <w:sz w:val="28"/>
          <w:szCs w:val="28"/>
        </w:rPr>
      </w:pPr>
    </w:p>
    <w:p w14:paraId="6F1876D0" w14:textId="0C78F287" w:rsidR="004D37D7" w:rsidRPr="005A305F" w:rsidRDefault="00D946A2" w:rsidP="00D946A2">
      <w:pPr>
        <w:pStyle w:val="Heading1"/>
        <w:numPr>
          <w:ilvl w:val="0"/>
          <w:numId w:val="6"/>
        </w:numPr>
      </w:pPr>
      <w:bookmarkStart w:id="7" w:name="_Toc223095226"/>
      <w:r>
        <w:lastRenderedPageBreak/>
        <w:t>Solution</w:t>
      </w:r>
      <w:bookmarkEnd w:id="7"/>
    </w:p>
    <w:p w14:paraId="1991F948" w14:textId="77777777" w:rsidR="00D946A2" w:rsidRPr="00D946A2" w:rsidRDefault="00D946A2" w:rsidP="00D946A2">
      <w:pPr>
        <w:pStyle w:val="NormalWeb"/>
        <w:rPr>
          <w:rFonts w:asciiTheme="minorHAnsi" w:hAnsiTheme="minorHAnsi"/>
          <w:color w:val="000000" w:themeColor="text1"/>
          <w:sz w:val="28"/>
          <w:szCs w:val="28"/>
        </w:rPr>
      </w:pPr>
      <w:r w:rsidRPr="00D946A2">
        <w:rPr>
          <w:rFonts w:asciiTheme="minorHAnsi" w:hAnsiTheme="minorHAnsi"/>
          <w:color w:val="000000" w:themeColor="text1"/>
          <w:sz w:val="28"/>
          <w:szCs w:val="28"/>
        </w:rPr>
        <w:t>ARTNEST is a web application designed to help users organize and preserve their museum experiences. It allows users to search for artworks by artist, museum, or city, access detailed location information, and create a personal wishlist of artworks they wish to see.</w:t>
      </w:r>
    </w:p>
    <w:p w14:paraId="1014F0FD" w14:textId="77777777" w:rsidR="00D946A2" w:rsidRPr="00D946A2" w:rsidRDefault="00D946A2" w:rsidP="00D946A2">
      <w:pPr>
        <w:pStyle w:val="NormalWeb"/>
        <w:rPr>
          <w:rFonts w:asciiTheme="minorHAnsi" w:hAnsiTheme="minorHAnsi"/>
          <w:color w:val="000000" w:themeColor="text1"/>
          <w:sz w:val="28"/>
          <w:szCs w:val="28"/>
        </w:rPr>
      </w:pPr>
      <w:r w:rsidRPr="00D946A2">
        <w:rPr>
          <w:rFonts w:asciiTheme="minorHAnsi" w:hAnsiTheme="minorHAnsi"/>
          <w:color w:val="000000" w:themeColor="text1"/>
          <w:sz w:val="28"/>
          <w:szCs w:val="28"/>
        </w:rPr>
        <w:t>Users can mark artworks as visited, write personal reflections, and upload photos or sketches. By combining practical information with emotional documentation, ARTNEST transforms museum visits into structured and lasting personal art memories.</w:t>
      </w:r>
    </w:p>
    <w:p w14:paraId="13E05E4A" w14:textId="42CCDDF6" w:rsidR="004D37D7" w:rsidRPr="004D37D7" w:rsidRDefault="004D37D7" w:rsidP="004D37D7">
      <w:pPr>
        <w:spacing w:after="0" w:line="240" w:lineRule="auto"/>
        <w:rPr>
          <w:rFonts w:eastAsia="Times New Roman" w:cs="Times New Roman"/>
          <w:color w:val="000000" w:themeColor="text1"/>
          <w:kern w:val="0"/>
          <w:sz w:val="28"/>
          <w:szCs w:val="28"/>
          <w:lang w:eastAsia="en-GB"/>
          <w14:ligatures w14:val="none"/>
        </w:rPr>
      </w:pPr>
    </w:p>
    <w:p w14:paraId="218DFB27" w14:textId="77777777" w:rsidR="004D37D7" w:rsidRPr="005A305F" w:rsidRDefault="004D37D7" w:rsidP="00D946A2">
      <w:pPr>
        <w:pStyle w:val="Heading1"/>
        <w:numPr>
          <w:ilvl w:val="0"/>
          <w:numId w:val="6"/>
        </w:numPr>
      </w:pPr>
      <w:bookmarkStart w:id="8" w:name="_Toc223095227"/>
      <w:r w:rsidRPr="005A305F">
        <w:t>Target Users</w:t>
      </w:r>
      <w:bookmarkEnd w:id="8"/>
    </w:p>
    <w:p w14:paraId="5EE8B878" w14:textId="77777777" w:rsidR="004D37D7" w:rsidRPr="004D37D7" w:rsidRDefault="004D37D7" w:rsidP="004D37D7">
      <w:p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The main target users are:</w:t>
      </w:r>
    </w:p>
    <w:p w14:paraId="20F9C15E" w14:textId="77777777" w:rsidR="004D37D7" w:rsidRPr="004D37D7" w:rsidRDefault="004D37D7" w:rsidP="004D37D7">
      <w:pPr>
        <w:numPr>
          <w:ilvl w:val="0"/>
          <w:numId w:val="1"/>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Museum lovers who visit galleries and exhibitions regularly</w:t>
      </w:r>
    </w:p>
    <w:p w14:paraId="287BEA99" w14:textId="77777777" w:rsidR="004D37D7" w:rsidRPr="004D37D7" w:rsidRDefault="004D37D7" w:rsidP="004D37D7">
      <w:pPr>
        <w:numPr>
          <w:ilvl w:val="0"/>
          <w:numId w:val="1"/>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Art students who need to research and reflect on artworks</w:t>
      </w:r>
    </w:p>
    <w:p w14:paraId="34E3B2F2" w14:textId="77777777" w:rsidR="004D37D7" w:rsidRPr="004D37D7" w:rsidRDefault="004D37D7" w:rsidP="004D37D7">
      <w:pPr>
        <w:numPr>
          <w:ilvl w:val="0"/>
          <w:numId w:val="1"/>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Cultural travelers who want to plan meaningful visits</w:t>
      </w:r>
    </w:p>
    <w:p w14:paraId="1E54ACB5" w14:textId="77777777" w:rsidR="004D37D7" w:rsidRPr="004D37D7" w:rsidRDefault="004D37D7" w:rsidP="004D37D7">
      <w:pPr>
        <w:numPr>
          <w:ilvl w:val="0"/>
          <w:numId w:val="1"/>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Creative individuals who sketch or reinterpret artworks</w:t>
      </w:r>
    </w:p>
    <w:p w14:paraId="31725779" w14:textId="77777777" w:rsidR="004D37D7" w:rsidRPr="004D37D7" w:rsidRDefault="004D37D7" w:rsidP="004D37D7">
      <w:p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These users value culture, personal experience, and memory preservation.</w:t>
      </w:r>
    </w:p>
    <w:p w14:paraId="0A928DE2" w14:textId="486C08BF" w:rsidR="004D37D7" w:rsidRPr="004D37D7" w:rsidRDefault="004D37D7" w:rsidP="004D37D7">
      <w:pPr>
        <w:spacing w:after="0" w:line="240" w:lineRule="auto"/>
        <w:rPr>
          <w:rFonts w:eastAsia="Times New Roman" w:cs="Times New Roman"/>
          <w:color w:val="000000" w:themeColor="text1"/>
          <w:kern w:val="0"/>
          <w:sz w:val="28"/>
          <w:szCs w:val="28"/>
          <w:lang w:eastAsia="en-GB"/>
          <w14:ligatures w14:val="none"/>
        </w:rPr>
      </w:pPr>
    </w:p>
    <w:p w14:paraId="3359D12C" w14:textId="77777777" w:rsidR="004D37D7" w:rsidRPr="005A305F" w:rsidRDefault="004D37D7" w:rsidP="00D946A2">
      <w:pPr>
        <w:pStyle w:val="Heading1"/>
        <w:numPr>
          <w:ilvl w:val="0"/>
          <w:numId w:val="6"/>
        </w:numPr>
      </w:pPr>
      <w:bookmarkStart w:id="9" w:name="_Toc223095228"/>
      <w:r w:rsidRPr="005A305F">
        <w:t>Similar Applications</w:t>
      </w:r>
      <w:bookmarkEnd w:id="9"/>
    </w:p>
    <w:p w14:paraId="17BA560F" w14:textId="77777777" w:rsidR="004D37D7" w:rsidRPr="004D37D7" w:rsidRDefault="004D37D7" w:rsidP="004D37D7">
      <w:p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ARTNEST is conceptually similar to:</w:t>
      </w:r>
    </w:p>
    <w:p w14:paraId="62844574" w14:textId="77777777" w:rsidR="004D37D7" w:rsidRPr="004D37D7" w:rsidRDefault="004D37D7" w:rsidP="004D37D7">
      <w:pPr>
        <w:numPr>
          <w:ilvl w:val="0"/>
          <w:numId w:val="2"/>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Google Arts &amp; Culture (art exploration &amp; information)</w:t>
      </w:r>
    </w:p>
    <w:p w14:paraId="07696257" w14:textId="77777777" w:rsidR="004D37D7" w:rsidRPr="004D37D7" w:rsidRDefault="004D37D7" w:rsidP="004D37D7">
      <w:pPr>
        <w:numPr>
          <w:ilvl w:val="0"/>
          <w:numId w:val="2"/>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Goodreads (tracking books &amp; personal reflections)</w:t>
      </w:r>
    </w:p>
    <w:p w14:paraId="70EE45FF" w14:textId="77777777" w:rsidR="004D37D7" w:rsidRPr="004D37D7" w:rsidRDefault="004D37D7" w:rsidP="004D37D7">
      <w:pPr>
        <w:numPr>
          <w:ilvl w:val="0"/>
          <w:numId w:val="2"/>
        </w:num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Pinterest (saving and organizing inspiration)</w:t>
      </w:r>
    </w:p>
    <w:p w14:paraId="00002FCB" w14:textId="77777777" w:rsidR="004D37D7" w:rsidRPr="004D37D7" w:rsidRDefault="004D37D7" w:rsidP="004D37D7">
      <w:pPr>
        <w:spacing w:before="100" w:beforeAutospacing="1" w:after="100" w:afterAutospacing="1" w:line="240" w:lineRule="auto"/>
        <w:rPr>
          <w:rFonts w:eastAsia="Times New Roman" w:cs="Times New Roman"/>
          <w:color w:val="000000" w:themeColor="text1"/>
          <w:kern w:val="0"/>
          <w:sz w:val="28"/>
          <w:szCs w:val="28"/>
          <w:lang w:eastAsia="en-GB"/>
          <w14:ligatures w14:val="none"/>
        </w:rPr>
      </w:pPr>
      <w:r w:rsidRPr="004D37D7">
        <w:rPr>
          <w:rFonts w:eastAsia="Times New Roman" w:cs="Times New Roman"/>
          <w:color w:val="000000" w:themeColor="text1"/>
          <w:kern w:val="0"/>
          <w:sz w:val="28"/>
          <w:szCs w:val="28"/>
          <w:lang w:eastAsia="en-GB"/>
          <w14:ligatures w14:val="none"/>
        </w:rPr>
        <w:t>However, ARTNEST differs because it focuses specifically on personal museum visits and emotional reflection, rather than general art browsing or trip planning.</w:t>
      </w:r>
    </w:p>
    <w:p w14:paraId="4A5218EA" w14:textId="159E62EF" w:rsidR="004D37D7" w:rsidRPr="005A305F" w:rsidRDefault="004D37D7" w:rsidP="00D946A2">
      <w:pPr>
        <w:pStyle w:val="Heading1"/>
        <w:numPr>
          <w:ilvl w:val="0"/>
          <w:numId w:val="6"/>
        </w:numPr>
      </w:pPr>
      <w:bookmarkStart w:id="10" w:name="_Toc223095229"/>
      <w:r w:rsidRPr="005A305F">
        <w:lastRenderedPageBreak/>
        <w:t>Features</w:t>
      </w:r>
      <w:bookmarkEnd w:id="10"/>
    </w:p>
    <w:p w14:paraId="4A92B833" w14:textId="77777777" w:rsidR="004D37D7" w:rsidRPr="005A305F" w:rsidRDefault="004D37D7" w:rsidP="004D37D7">
      <w:pPr>
        <w:pStyle w:val="NormalWeb"/>
        <w:rPr>
          <w:rFonts w:asciiTheme="minorHAnsi" w:hAnsiTheme="minorHAnsi"/>
          <w:color w:val="000000" w:themeColor="text1"/>
          <w:sz w:val="28"/>
          <w:szCs w:val="28"/>
        </w:rPr>
      </w:pPr>
      <w:r w:rsidRPr="005A305F">
        <w:rPr>
          <w:rFonts w:asciiTheme="minorHAnsi" w:hAnsiTheme="minorHAnsi"/>
          <w:color w:val="000000" w:themeColor="text1"/>
          <w:sz w:val="28"/>
          <w:szCs w:val="28"/>
        </w:rPr>
        <w:t>ARTNEST will include the following core functionalities:</w:t>
      </w:r>
    </w:p>
    <w:p w14:paraId="79B16BA5" w14:textId="77777777" w:rsidR="004D37D7" w:rsidRPr="005A305F" w:rsidRDefault="004D37D7" w:rsidP="004D37D7">
      <w:pPr>
        <w:pStyle w:val="NormalWeb"/>
        <w:numPr>
          <w:ilvl w:val="0"/>
          <w:numId w:val="4"/>
        </w:numPr>
        <w:rPr>
          <w:rFonts w:asciiTheme="minorHAnsi" w:hAnsiTheme="minorHAnsi"/>
          <w:color w:val="000000" w:themeColor="text1"/>
          <w:sz w:val="28"/>
          <w:szCs w:val="28"/>
        </w:rPr>
      </w:pPr>
      <w:r w:rsidRPr="005A305F">
        <w:rPr>
          <w:rFonts w:asciiTheme="minorHAnsi" w:hAnsiTheme="minorHAnsi"/>
          <w:color w:val="000000" w:themeColor="text1"/>
          <w:sz w:val="28"/>
          <w:szCs w:val="28"/>
        </w:rPr>
        <w:t>Artwork search by artist, museum, or city</w:t>
      </w:r>
    </w:p>
    <w:p w14:paraId="267B8118" w14:textId="77777777" w:rsidR="004D37D7" w:rsidRPr="005A305F" w:rsidRDefault="004D37D7" w:rsidP="004D37D7">
      <w:pPr>
        <w:pStyle w:val="NormalWeb"/>
        <w:numPr>
          <w:ilvl w:val="0"/>
          <w:numId w:val="4"/>
        </w:numPr>
        <w:rPr>
          <w:rFonts w:asciiTheme="minorHAnsi" w:hAnsiTheme="minorHAnsi"/>
          <w:color w:val="000000" w:themeColor="text1"/>
          <w:sz w:val="28"/>
          <w:szCs w:val="28"/>
        </w:rPr>
      </w:pPr>
      <w:r w:rsidRPr="005A305F">
        <w:rPr>
          <w:rFonts w:asciiTheme="minorHAnsi" w:hAnsiTheme="minorHAnsi"/>
          <w:color w:val="000000" w:themeColor="text1"/>
          <w:sz w:val="28"/>
          <w:szCs w:val="28"/>
        </w:rPr>
        <w:t>Detailed location information (museum, floor, room)</w:t>
      </w:r>
    </w:p>
    <w:p w14:paraId="6B143BA0" w14:textId="77777777" w:rsidR="004D37D7" w:rsidRPr="005A305F" w:rsidRDefault="004D37D7" w:rsidP="004D37D7">
      <w:pPr>
        <w:pStyle w:val="NormalWeb"/>
        <w:numPr>
          <w:ilvl w:val="0"/>
          <w:numId w:val="4"/>
        </w:numPr>
        <w:rPr>
          <w:rFonts w:asciiTheme="minorHAnsi" w:hAnsiTheme="minorHAnsi"/>
          <w:color w:val="000000" w:themeColor="text1"/>
          <w:sz w:val="28"/>
          <w:szCs w:val="28"/>
        </w:rPr>
      </w:pPr>
      <w:r w:rsidRPr="005A305F">
        <w:rPr>
          <w:rFonts w:asciiTheme="minorHAnsi" w:hAnsiTheme="minorHAnsi"/>
          <w:color w:val="000000" w:themeColor="text1"/>
          <w:sz w:val="28"/>
          <w:szCs w:val="28"/>
        </w:rPr>
        <w:t>Personal wishlist (“To See” collection)</w:t>
      </w:r>
    </w:p>
    <w:p w14:paraId="02405507" w14:textId="77777777" w:rsidR="004D37D7" w:rsidRPr="005A305F" w:rsidRDefault="004D37D7" w:rsidP="004D37D7">
      <w:pPr>
        <w:pStyle w:val="NormalWeb"/>
        <w:numPr>
          <w:ilvl w:val="0"/>
          <w:numId w:val="4"/>
        </w:numPr>
        <w:rPr>
          <w:rFonts w:asciiTheme="minorHAnsi" w:hAnsiTheme="minorHAnsi"/>
          <w:color w:val="000000" w:themeColor="text1"/>
          <w:sz w:val="28"/>
          <w:szCs w:val="28"/>
        </w:rPr>
      </w:pPr>
      <w:r w:rsidRPr="005A305F">
        <w:rPr>
          <w:rFonts w:asciiTheme="minorHAnsi" w:hAnsiTheme="minorHAnsi"/>
          <w:color w:val="000000" w:themeColor="text1"/>
          <w:sz w:val="28"/>
          <w:szCs w:val="28"/>
        </w:rPr>
        <w:t>Mark artworks as visited</w:t>
      </w:r>
    </w:p>
    <w:p w14:paraId="790A903B" w14:textId="77777777" w:rsidR="004D37D7" w:rsidRPr="005A305F" w:rsidRDefault="004D37D7" w:rsidP="004D37D7">
      <w:pPr>
        <w:pStyle w:val="NormalWeb"/>
        <w:numPr>
          <w:ilvl w:val="0"/>
          <w:numId w:val="4"/>
        </w:numPr>
        <w:rPr>
          <w:rFonts w:asciiTheme="minorHAnsi" w:hAnsiTheme="minorHAnsi"/>
          <w:color w:val="000000" w:themeColor="text1"/>
          <w:sz w:val="28"/>
          <w:szCs w:val="28"/>
        </w:rPr>
      </w:pPr>
      <w:r w:rsidRPr="005A305F">
        <w:rPr>
          <w:rFonts w:asciiTheme="minorHAnsi" w:hAnsiTheme="minorHAnsi"/>
          <w:color w:val="000000" w:themeColor="text1"/>
          <w:sz w:val="28"/>
          <w:szCs w:val="28"/>
        </w:rPr>
        <w:t>Personal notes and reflections per artwork</w:t>
      </w:r>
    </w:p>
    <w:p w14:paraId="254C2B76" w14:textId="77777777" w:rsidR="004D37D7" w:rsidRPr="005A305F" w:rsidRDefault="004D37D7" w:rsidP="004D37D7">
      <w:pPr>
        <w:pStyle w:val="NormalWeb"/>
        <w:numPr>
          <w:ilvl w:val="0"/>
          <w:numId w:val="4"/>
        </w:numPr>
        <w:rPr>
          <w:rFonts w:asciiTheme="minorHAnsi" w:hAnsiTheme="minorHAnsi"/>
          <w:color w:val="000000" w:themeColor="text1"/>
          <w:sz w:val="28"/>
          <w:szCs w:val="28"/>
        </w:rPr>
      </w:pPr>
      <w:r w:rsidRPr="005A305F">
        <w:rPr>
          <w:rFonts w:asciiTheme="minorHAnsi" w:hAnsiTheme="minorHAnsi"/>
          <w:color w:val="000000" w:themeColor="text1"/>
          <w:sz w:val="28"/>
          <w:szCs w:val="28"/>
        </w:rPr>
        <w:t>Option to upload a photo or sketch</w:t>
      </w:r>
    </w:p>
    <w:p w14:paraId="762C1A37" w14:textId="77777777" w:rsidR="004D37D7" w:rsidRPr="005A305F" w:rsidRDefault="004D37D7" w:rsidP="004D37D7">
      <w:pPr>
        <w:pStyle w:val="NormalWeb"/>
        <w:rPr>
          <w:rFonts w:asciiTheme="minorHAnsi" w:hAnsiTheme="minorHAnsi"/>
          <w:color w:val="000000" w:themeColor="text1"/>
          <w:sz w:val="28"/>
          <w:szCs w:val="28"/>
        </w:rPr>
      </w:pPr>
      <w:r w:rsidRPr="005A305F">
        <w:rPr>
          <w:rFonts w:asciiTheme="minorHAnsi" w:hAnsiTheme="minorHAnsi"/>
          <w:color w:val="000000" w:themeColor="text1"/>
          <w:sz w:val="28"/>
          <w:szCs w:val="28"/>
        </w:rPr>
        <w:t>These features ensure both practical planning support and emotional memory preservation.</w:t>
      </w:r>
    </w:p>
    <w:p w14:paraId="4664AA7B" w14:textId="61775272" w:rsidR="005A305F" w:rsidRPr="005A305F" w:rsidRDefault="005A305F" w:rsidP="00D946A2">
      <w:pPr>
        <w:pStyle w:val="Heading1"/>
        <w:numPr>
          <w:ilvl w:val="0"/>
          <w:numId w:val="6"/>
        </w:numPr>
      </w:pPr>
      <w:bookmarkStart w:id="11" w:name="_Toc223095230"/>
      <w:r w:rsidRPr="005A305F">
        <w:t>Value &amp; Differentiation</w:t>
      </w:r>
      <w:bookmarkEnd w:id="11"/>
    </w:p>
    <w:p w14:paraId="1EED1012" w14:textId="77777777" w:rsidR="005A305F" w:rsidRPr="005A305F" w:rsidRDefault="005A305F" w:rsidP="005A305F">
      <w:pPr>
        <w:pStyle w:val="NormalWeb"/>
        <w:rPr>
          <w:rFonts w:asciiTheme="minorHAnsi" w:hAnsiTheme="minorHAnsi"/>
          <w:color w:val="000000" w:themeColor="text1"/>
          <w:sz w:val="28"/>
          <w:szCs w:val="28"/>
        </w:rPr>
      </w:pPr>
      <w:r w:rsidRPr="005A305F">
        <w:rPr>
          <w:rFonts w:asciiTheme="minorHAnsi" w:hAnsiTheme="minorHAnsi"/>
          <w:color w:val="000000" w:themeColor="text1"/>
          <w:sz w:val="28"/>
          <w:szCs w:val="28"/>
        </w:rPr>
        <w:t>Unlike general art platforms, ARTNEST focuses specifically on personal museum experiences. It combines practical information (location, tracking) with emotional reflection (notes, personal interpretation).</w:t>
      </w:r>
    </w:p>
    <w:p w14:paraId="078E3EC9" w14:textId="77777777" w:rsidR="005A305F" w:rsidRPr="005A305F" w:rsidRDefault="005A305F" w:rsidP="005A305F">
      <w:pPr>
        <w:pStyle w:val="NormalWeb"/>
        <w:rPr>
          <w:rFonts w:asciiTheme="minorHAnsi" w:hAnsiTheme="minorHAnsi"/>
          <w:color w:val="000000" w:themeColor="text1"/>
          <w:sz w:val="28"/>
          <w:szCs w:val="28"/>
        </w:rPr>
      </w:pPr>
      <w:r w:rsidRPr="005A305F">
        <w:rPr>
          <w:rFonts w:asciiTheme="minorHAnsi" w:hAnsiTheme="minorHAnsi"/>
          <w:color w:val="000000" w:themeColor="text1"/>
          <w:sz w:val="28"/>
          <w:szCs w:val="28"/>
        </w:rPr>
        <w:t>The application is not a trip planner, but a personal cultural memory tool. This hybrid approach differentiates it from platforms like Google Arts &amp; Culture, which focus primarily on exploration rather than personal documentation.</w:t>
      </w:r>
    </w:p>
    <w:p w14:paraId="7D28627C" w14:textId="77777777" w:rsidR="008F5591" w:rsidRDefault="008F5591"/>
    <w:sectPr w:rsidR="008F5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719C8"/>
    <w:multiLevelType w:val="hybridMultilevel"/>
    <w:tmpl w:val="936E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557F51"/>
    <w:multiLevelType w:val="hybridMultilevel"/>
    <w:tmpl w:val="DC2E8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1E34EB"/>
    <w:multiLevelType w:val="hybridMultilevel"/>
    <w:tmpl w:val="56D242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8D51A4"/>
    <w:multiLevelType w:val="multilevel"/>
    <w:tmpl w:val="865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433C3"/>
    <w:multiLevelType w:val="multilevel"/>
    <w:tmpl w:val="48C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B5C2B"/>
    <w:multiLevelType w:val="multilevel"/>
    <w:tmpl w:val="57A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226674">
    <w:abstractNumId w:val="4"/>
  </w:num>
  <w:num w:numId="2" w16cid:durableId="1962110391">
    <w:abstractNumId w:val="5"/>
  </w:num>
  <w:num w:numId="3" w16cid:durableId="1592005574">
    <w:abstractNumId w:val="2"/>
  </w:num>
  <w:num w:numId="4" w16cid:durableId="1374695128">
    <w:abstractNumId w:val="3"/>
  </w:num>
  <w:num w:numId="5" w16cid:durableId="1722703671">
    <w:abstractNumId w:val="0"/>
  </w:num>
  <w:num w:numId="6" w16cid:durableId="1991397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7D7"/>
    <w:rsid w:val="004D37D7"/>
    <w:rsid w:val="005A0AD8"/>
    <w:rsid w:val="005A305F"/>
    <w:rsid w:val="006340D2"/>
    <w:rsid w:val="00832B36"/>
    <w:rsid w:val="00877F3B"/>
    <w:rsid w:val="008F5591"/>
    <w:rsid w:val="00D946A2"/>
    <w:rsid w:val="00FF48A9"/>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3536"/>
  <w15:chartTrackingRefBased/>
  <w15:docId w15:val="{110A26B4-7EC9-F649-80ED-C3CC204E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unhideWhenUsed/>
    <w:rsid w:val="004D37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2">
    <w:name w:val="toc 2"/>
    <w:basedOn w:val="Normal"/>
    <w:next w:val="Normal"/>
    <w:autoRedefine/>
    <w:uiPriority w:val="39"/>
    <w:unhideWhenUsed/>
    <w:rsid w:val="004D37D7"/>
    <w:pPr>
      <w:spacing w:before="120" w:after="0"/>
      <w:ind w:left="240"/>
    </w:pPr>
    <w:rPr>
      <w:b/>
      <w:bCs/>
      <w:sz w:val="22"/>
      <w:szCs w:val="22"/>
    </w:rPr>
  </w:style>
  <w:style w:type="paragraph" w:styleId="TOC1">
    <w:name w:val="toc 1"/>
    <w:basedOn w:val="Normal"/>
    <w:next w:val="Normal"/>
    <w:autoRedefine/>
    <w:uiPriority w:val="39"/>
    <w:unhideWhenUsed/>
    <w:rsid w:val="004D37D7"/>
    <w:pPr>
      <w:spacing w:before="120" w:after="0"/>
    </w:pPr>
    <w:rPr>
      <w:b/>
      <w:bCs/>
      <w:i/>
      <w:iCs/>
    </w:rPr>
  </w:style>
  <w:style w:type="character" w:styleId="Hyperlink">
    <w:name w:val="Hyperlink"/>
    <w:basedOn w:val="DefaultParagraphFont"/>
    <w:uiPriority w:val="99"/>
    <w:unhideWhenUsed/>
    <w:rsid w:val="004D37D7"/>
    <w:rPr>
      <w:color w:val="467886" w:themeColor="hyperlink"/>
      <w:u w:val="single"/>
    </w:rPr>
  </w:style>
  <w:style w:type="paragraph" w:styleId="TOC3">
    <w:name w:val="toc 3"/>
    <w:basedOn w:val="Normal"/>
    <w:next w:val="Normal"/>
    <w:autoRedefine/>
    <w:uiPriority w:val="39"/>
    <w:semiHidden/>
    <w:unhideWhenUsed/>
    <w:rsid w:val="004D37D7"/>
    <w:pPr>
      <w:spacing w:after="0"/>
      <w:ind w:left="480"/>
    </w:pPr>
    <w:rPr>
      <w:sz w:val="20"/>
      <w:szCs w:val="20"/>
    </w:rPr>
  </w:style>
  <w:style w:type="paragraph" w:styleId="TOC4">
    <w:name w:val="toc 4"/>
    <w:basedOn w:val="Normal"/>
    <w:next w:val="Normal"/>
    <w:autoRedefine/>
    <w:uiPriority w:val="39"/>
    <w:semiHidden/>
    <w:unhideWhenUsed/>
    <w:rsid w:val="004D37D7"/>
    <w:pPr>
      <w:spacing w:after="0"/>
      <w:ind w:left="720"/>
    </w:pPr>
    <w:rPr>
      <w:sz w:val="20"/>
      <w:szCs w:val="20"/>
    </w:rPr>
  </w:style>
  <w:style w:type="paragraph" w:styleId="TOC5">
    <w:name w:val="toc 5"/>
    <w:basedOn w:val="Normal"/>
    <w:next w:val="Normal"/>
    <w:autoRedefine/>
    <w:uiPriority w:val="39"/>
    <w:semiHidden/>
    <w:unhideWhenUsed/>
    <w:rsid w:val="004D37D7"/>
    <w:pPr>
      <w:spacing w:after="0"/>
      <w:ind w:left="960"/>
    </w:pPr>
    <w:rPr>
      <w:sz w:val="20"/>
      <w:szCs w:val="20"/>
    </w:rPr>
  </w:style>
  <w:style w:type="paragraph" w:styleId="TOC6">
    <w:name w:val="toc 6"/>
    <w:basedOn w:val="Normal"/>
    <w:next w:val="Normal"/>
    <w:autoRedefine/>
    <w:uiPriority w:val="39"/>
    <w:semiHidden/>
    <w:unhideWhenUsed/>
    <w:rsid w:val="004D37D7"/>
    <w:pPr>
      <w:spacing w:after="0"/>
      <w:ind w:left="1200"/>
    </w:pPr>
    <w:rPr>
      <w:sz w:val="20"/>
      <w:szCs w:val="20"/>
    </w:rPr>
  </w:style>
  <w:style w:type="paragraph" w:styleId="TOC7">
    <w:name w:val="toc 7"/>
    <w:basedOn w:val="Normal"/>
    <w:next w:val="Normal"/>
    <w:autoRedefine/>
    <w:uiPriority w:val="39"/>
    <w:semiHidden/>
    <w:unhideWhenUsed/>
    <w:rsid w:val="004D37D7"/>
    <w:pPr>
      <w:spacing w:after="0"/>
      <w:ind w:left="1440"/>
    </w:pPr>
    <w:rPr>
      <w:sz w:val="20"/>
      <w:szCs w:val="20"/>
    </w:rPr>
  </w:style>
  <w:style w:type="paragraph" w:styleId="TOC8">
    <w:name w:val="toc 8"/>
    <w:basedOn w:val="Normal"/>
    <w:next w:val="Normal"/>
    <w:autoRedefine/>
    <w:uiPriority w:val="39"/>
    <w:semiHidden/>
    <w:unhideWhenUsed/>
    <w:rsid w:val="004D37D7"/>
    <w:pPr>
      <w:spacing w:after="0"/>
      <w:ind w:left="1680"/>
    </w:pPr>
    <w:rPr>
      <w:sz w:val="20"/>
      <w:szCs w:val="20"/>
    </w:rPr>
  </w:style>
  <w:style w:type="paragraph" w:styleId="TOC9">
    <w:name w:val="toc 9"/>
    <w:basedOn w:val="Normal"/>
    <w:next w:val="Normal"/>
    <w:autoRedefine/>
    <w:uiPriority w:val="39"/>
    <w:semiHidden/>
    <w:unhideWhenUsed/>
    <w:rsid w:val="004D37D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7666F-1CC5-6C47-8AA7-638BD0117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1</cp:revision>
  <dcterms:created xsi:type="dcterms:W3CDTF">2026-02-27T12:42:00Z</dcterms:created>
  <dcterms:modified xsi:type="dcterms:W3CDTF">2026-02-27T13:36:00Z</dcterms:modified>
</cp:coreProperties>
</file>