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360" w:line="300" w:lineRule="auto"/>
        <w:rPr>
          <w:b w:val="1"/>
          <w:color w:val="24292f"/>
          <w:sz w:val="46"/>
          <w:szCs w:val="46"/>
        </w:rPr>
      </w:pPr>
      <w:bookmarkStart w:colFirst="0" w:colLast="0" w:name="_mebkl9wsq0r4" w:id="0"/>
      <w:bookmarkEnd w:id="0"/>
      <w:r w:rsidDel="00000000" w:rsidR="00000000" w:rsidRPr="00000000">
        <w:rPr>
          <w:b w:val="1"/>
          <w:color w:val="24292f"/>
          <w:sz w:val="46"/>
          <w:szCs w:val="46"/>
          <w:rtl w:val="0"/>
        </w:rPr>
        <w:t xml:space="preserve">Final report</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color w:val="24292f"/>
          <w:sz w:val="24"/>
          <w:szCs w:val="24"/>
          <w:rtl w:val="0"/>
        </w:rPr>
        <w:t xml:space="preserve">You will need to submit your code and a report on your work. Ideally, your code will be in well-documented Jupyter notebooks (e.g. see </w:t>
      </w:r>
      <w:hyperlink r:id="rId6">
        <w:r w:rsidDel="00000000" w:rsidR="00000000" w:rsidRPr="00000000">
          <w:rPr>
            <w:color w:val="1155cc"/>
            <w:sz w:val="24"/>
            <w:szCs w:val="24"/>
            <w:rtl w:val="0"/>
          </w:rPr>
          <w:t xml:space="preserve">Peter Norvig's notebooks</w:t>
        </w:r>
      </w:hyperlink>
      <w:r w:rsidDel="00000000" w:rsidR="00000000" w:rsidRPr="00000000">
        <w:rPr>
          <w:color w:val="24292f"/>
          <w:sz w:val="24"/>
          <w:szCs w:val="24"/>
          <w:rtl w:val="0"/>
        </w:rPr>
        <w:t xml:space="preserve"> or good Kaggle exploratory data visualization kernels).</w:t>
      </w:r>
    </w:p>
    <w:p w:rsidR="00000000" w:rsidDel="00000000" w:rsidP="00000000" w:rsidRDefault="00000000" w:rsidRPr="00000000" w14:paraId="00000003">
      <w:pPr>
        <w:shd w:fill="ffffff" w:val="clear"/>
        <w:spacing w:after="240" w:lineRule="auto"/>
        <w:rPr>
          <w:color w:val="24292f"/>
          <w:sz w:val="24"/>
          <w:szCs w:val="24"/>
        </w:rPr>
      </w:pPr>
      <w:r w:rsidDel="00000000" w:rsidR="00000000" w:rsidRPr="00000000">
        <w:rPr>
          <w:color w:val="24292f"/>
          <w:sz w:val="24"/>
          <w:szCs w:val="24"/>
          <w:rtl w:val="0"/>
        </w:rPr>
        <w:t xml:space="preserve">The report has no minimum or maximum length, but you need to make sure all the topics are thoroughly addressed in clear writing. The format and ingredients for the final report will depend on the types of projects that you do. For instance, if it is about analyzing an interesting dataset, the report should contain:</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color w:val="24292f"/>
          <w:sz w:val="24"/>
          <w:szCs w:val="24"/>
          <w:rtl w:val="0"/>
        </w:rPr>
        <w:t xml:space="preserve">Project title</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Team members</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Abstract: a brief summary of what your project is about.</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Introduction (motivation, background, and objectives)</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why your project is important or interesting? why should we care?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Show existing work that uses similar or relevant datasets or techniques that you envision using. Provide critiques on existing visualizations.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color w:val="24292f"/>
          <w:sz w:val="24"/>
          <w:szCs w:val="24"/>
          <w:rtl w:val="0"/>
        </w:rPr>
        <w:t xml:space="preserve">What did you want to investigate? What did you expect to see? What are the objectives?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Process: analysis of data, candidate visualization methods, failed experiments, why certain methods did not work while others did, and so on</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Results and insights: your visualizations, interpretations, and insights you got.</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Discussion, Conclusion, and Future work: what have you learned? what could be the next project?</w:t>
      </w:r>
    </w:p>
    <w:p w:rsidR="00000000" w:rsidDel="00000000" w:rsidP="00000000" w:rsidRDefault="00000000" w:rsidRPr="00000000" w14:paraId="0000000E">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References</w:t>
      </w:r>
    </w:p>
    <w:p w:rsidR="00000000" w:rsidDel="00000000" w:rsidP="00000000" w:rsidRDefault="00000000" w:rsidRPr="00000000" w14:paraId="0000000F">
      <w:pPr>
        <w:shd w:fill="ffffff" w:val="clear"/>
        <w:rPr>
          <w:color w:val="24292f"/>
          <w:sz w:val="24"/>
          <w:szCs w:val="24"/>
        </w:rPr>
      </w:pPr>
      <w:r w:rsidDel="00000000" w:rsidR="00000000" w:rsidRPr="00000000">
        <w:rPr>
          <w:color w:val="24292f"/>
          <w:sz w:val="24"/>
          <w:szCs w:val="24"/>
          <w:rtl w:val="0"/>
        </w:rPr>
        <w:t xml:space="preserve">If the project is more about creating a software package or a website, then the report may focus more on the technical aspects of the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after="240" w:before="60" w:lineRule="auto"/>
        <w:ind w:left="0" w:firstLine="0"/>
        <w:rPr/>
      </w:pPr>
      <w:r w:rsidDel="00000000" w:rsidR="00000000" w:rsidRPr="00000000">
        <w:rPr>
          <w:color w:val="24292f"/>
          <w:sz w:val="24"/>
          <w:szCs w:val="24"/>
          <w:rtl w:val="0"/>
        </w:rPr>
        <w:t xml:space="preserve"> final editing - SAYMON</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before="60" w:lineRule="auto"/>
        <w:ind w:left="720" w:hanging="360"/>
      </w:pPr>
      <w:r w:rsidDel="00000000" w:rsidR="00000000" w:rsidRPr="00000000">
        <w:rPr>
          <w:color w:val="24292f"/>
          <w:sz w:val="24"/>
          <w:szCs w:val="24"/>
          <w:rtl w:val="0"/>
        </w:rPr>
        <w:t xml:space="preserve">Abstract - Saymon</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Introduction - Saymon</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Process -  All, Saymon</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Results and insights -  Anitha and Keerthana</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Discussion, Conclusion, and Future work -  Anitha and Keerthana</w:t>
      </w:r>
    </w:p>
    <w:p w:rsidR="00000000" w:rsidDel="00000000" w:rsidP="00000000" w:rsidRDefault="00000000" w:rsidRPr="00000000" w14:paraId="00000017">
      <w:pPr>
        <w:numPr>
          <w:ilvl w:val="0"/>
          <w:numId w:val="1"/>
        </w:numPr>
        <w:shd w:fill="ffffff" w:val="clear"/>
        <w:spacing w:after="240" w:before="0" w:beforeAutospacing="0" w:lineRule="auto"/>
        <w:ind w:left="720" w:hanging="360"/>
      </w:pPr>
      <w:r w:rsidDel="00000000" w:rsidR="00000000" w:rsidRPr="00000000">
        <w:rPr>
          <w:color w:val="24292f"/>
          <w:sz w:val="24"/>
          <w:szCs w:val="24"/>
          <w:rtl w:val="0"/>
        </w:rPr>
        <w:t xml:space="preserve">References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rvig.com/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