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CD02DB">
        <w:rPr>
          <w:lang w:val="sr-Latn-RS"/>
        </w:rPr>
        <w:t>Integrated Data Store</w:t>
      </w:r>
      <w:r>
        <w:rPr>
          <w:lang w:val="sr-Latn-RS"/>
        </w:rPr>
        <w:t xml:space="preserve">. </w:t>
      </w:r>
      <w:r w:rsidR="007757D1">
        <w:rPr>
          <w:lang w:val="sr-Latn-RS"/>
        </w:rPr>
        <w:t>Nakon toga</w:t>
      </w:r>
      <w:r>
        <w:rPr>
          <w:lang w:val="sr-Latn-RS"/>
        </w:rPr>
        <w:t xml:space="preserve">, 1970-tih, kompanije IBM je razvila Information Management System. Ova dva tipa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 njegova povezanost sa drugim podacima. Prve relacione baze podataka su bile INGRES, čija je ideja osmišljena i realizovana na Berklez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relacionog modela podataka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5779BC"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p>
    <w:p w:rsidR="00DD4946" w:rsidRDefault="00DD4946" w:rsidP="005779BC">
      <w:pPr>
        <w:jc w:val="both"/>
        <w:rPr>
          <w:lang w:val="sr-Latn-RS"/>
        </w:rPr>
      </w:pP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01000C" w:rsidRDefault="00D15CCB" w:rsidP="0001000C">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Atomicity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Atomičnost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Pr="0001000C">
        <w:rPr>
          <w:rFonts w:cstheme="minorHAnsi"/>
          <w:color w:val="161513"/>
          <w:sz w:val="20"/>
          <w:shd w:val="clear" w:color="auto" w:fill="FFFFFF"/>
        </w:rPr>
        <w:t xml:space="preserve"> </w:t>
      </w:r>
      <w:r w:rsidR="0001000C">
        <w:rPr>
          <w:rFonts w:cstheme="minorHAnsi"/>
          <w:color w:val="161513"/>
          <w:sz w:val="20"/>
          <w:shd w:val="clear" w:color="auto" w:fill="FFFFFF"/>
          <w:lang w:val="sr-Latn-RS"/>
        </w:rPr>
        <w:t>p</w:t>
      </w:r>
      <w:r w:rsidR="0001000C" w:rsidRPr="0001000C">
        <w:rPr>
          <w:rFonts w:cstheme="minorHAnsi"/>
          <w:color w:val="161513"/>
          <w:sz w:val="20"/>
          <w:shd w:val="clear" w:color="auto" w:fill="FFFFFF"/>
          <w:lang w:val="sr-Latn-RS"/>
        </w:rPr>
        <w:t>ošto se jedna transakcija nad bazom podataka može sadržati iz više pod-zahteva,</w:t>
      </w:r>
      <w:r w:rsidR="0001000C" w:rsidRPr="0001000C">
        <w:rPr>
          <w:rFonts w:cstheme="minorHAnsi"/>
          <w:color w:val="161513"/>
          <w:sz w:val="20"/>
          <w:shd w:val="clear" w:color="auto" w:fill="FFFFFF"/>
        </w:rPr>
        <w:t xml:space="preserve"> </w:t>
      </w:r>
      <w:r w:rsidR="0001000C" w:rsidRPr="0001000C">
        <w:rPr>
          <w:rFonts w:cstheme="minorHAnsi"/>
          <w:color w:val="161513"/>
          <w:sz w:val="20"/>
          <w:shd w:val="clear" w:color="auto" w:fill="FFFFFF"/>
          <w:lang w:val="sr-Latn-RS"/>
        </w:rPr>
        <w:t>baza podataka mora da garantuje da će se transakcija izvršiti ispravno pre nego što se desi bilo kakva izmena podataka u bazi, to jest, ukoliko bar jedan deo transakcije bude neuspešan, baza mora d</w:t>
      </w:r>
      <w:r w:rsidR="0001000C">
        <w:rPr>
          <w:rFonts w:cstheme="minorHAnsi"/>
          <w:color w:val="161513"/>
          <w:sz w:val="20"/>
          <w:shd w:val="clear" w:color="auto" w:fill="FFFFFF"/>
          <w:lang w:val="sr-Latn-RS"/>
        </w:rPr>
        <w:t>a ostane u nepormenjenom stanju.</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Consistency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 xml:space="preserve">Konzistentnost) – </w:t>
      </w:r>
      <w:r w:rsidR="0001000C">
        <w:rPr>
          <w:rFonts w:cstheme="minorHAnsi"/>
          <w:color w:val="161513"/>
          <w:sz w:val="20"/>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Pr>
          <w:rFonts w:cstheme="minorHAnsi"/>
          <w:color w:val="161513"/>
          <w:sz w:val="20"/>
          <w:shd w:val="clear" w:color="auto" w:fill="FFFFFF"/>
          <w:lang w:val="sr-Latn-RS"/>
        </w:rPr>
        <w:t>sa</w:t>
      </w:r>
      <w:proofErr w:type="gramEnd"/>
      <w:r w:rsidR="0001000C">
        <w:rPr>
          <w:rFonts w:cstheme="minorHAnsi"/>
          <w:color w:val="161513"/>
          <w:sz w:val="20"/>
          <w:shd w:val="clear" w:color="auto" w:fill="FFFFFF"/>
          <w:lang w:val="sr-Latn-RS"/>
        </w:rPr>
        <w:t xml:space="preserve"> ograničenjima tabela i njihvoih obeležja.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Isolation</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(Izolovanost) –</w:t>
      </w:r>
      <w:r w:rsidR="0001000C">
        <w:rPr>
          <w:rFonts w:cstheme="minorHAnsi"/>
          <w:color w:val="161513"/>
          <w:sz w:val="20"/>
          <w:shd w:val="clear" w:color="auto" w:fill="FFFFFF"/>
          <w:lang w:val="sr-Latn-RS"/>
        </w:rPr>
        <w:t xml:space="preserve"> izvršavanje jedne transakcije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mora da bude izolovano od strane drugih transakcija.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Durability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Istrajnost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0001000C" w:rsidRPr="0001000C">
        <w:rPr>
          <w:rFonts w:cstheme="minorHAnsi"/>
          <w:color w:val="161513"/>
          <w:sz w:val="20"/>
          <w:shd w:val="clear" w:color="auto" w:fill="FFFFFF"/>
          <w:lang w:val="sr-Latn-RS"/>
        </w:rPr>
        <w:t xml:space="preserve"> izmene iz</w:t>
      </w:r>
      <w:r w:rsidR="0001000C">
        <w:rPr>
          <w:rFonts w:cstheme="minorHAnsi"/>
          <w:color w:val="161513"/>
          <w:sz w:val="20"/>
          <w:shd w:val="clear" w:color="auto" w:fill="FFFFFF"/>
          <w:lang w:val="sr-Latn-RS"/>
        </w:rPr>
        <w:t xml:space="preserve">vršene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C90755" w:rsidP="0077529C">
      <w:pPr>
        <w:ind w:firstLine="720"/>
        <w:jc w:val="both"/>
        <w:rPr>
          <w:lang w:val="sr-Latn-RS"/>
        </w:rPr>
      </w:pPr>
      <w:r>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1E3">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7168795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r w:rsidRPr="003517F5">
        <w:rPr>
          <w:rStyle w:val="Strong"/>
          <w:rFonts w:ascii="Segoe UI" w:hAnsi="Segoe UI" w:cs="Segoe UI"/>
          <w:b w:val="0"/>
          <w:bdr w:val="single" w:sz="2" w:space="0" w:color="D9D9E3" w:frame="1"/>
        </w:rPr>
        <w:t>Sequelize</w:t>
      </w:r>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D04648">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w:t>
      </w:r>
      <w:r>
        <w:rPr>
          <w:lang w:val="sr-Latn-RS"/>
        </w:rPr>
        <w:tab/>
        <w:t>Baza podataka se smatra nerelacionom ako ne poštuje 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nastale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080150">
        <w:rPr>
          <w:lang w:val="sr-Latn-RS"/>
        </w:rPr>
        <w:t>Dokument tip baye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4A0018">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1197945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 a njihova obrada i kontrola je prepuštena programeru. Primer prilagođene strukture podataka se može videti na sledećoj slici.</w:t>
      </w:r>
    </w:p>
    <w:p w:rsidR="00143E16" w:rsidRDefault="00143E16" w:rsidP="00C92343">
      <w:pPr>
        <w:ind w:firstLine="720"/>
        <w:jc w:val="both"/>
        <w:rPr>
          <w:lang w:val="sr-Latn-RS"/>
        </w:rPr>
      </w:pPr>
    </w:p>
    <w:p w:rsidR="00143E16" w:rsidRPr="00143E16" w:rsidRDefault="00143E16" w:rsidP="00143E16">
      <w:pPr>
        <w:ind w:firstLine="720"/>
        <w:jc w:val="center"/>
        <w:rPr>
          <w:i/>
          <w:sz w:val="20"/>
          <w:lang w:val="sr-Latn-RS"/>
        </w:rPr>
      </w:pPr>
      <w:r w:rsidRPr="00143E16">
        <w:rPr>
          <w:i/>
          <w:sz w:val="20"/>
          <w:lang w:val="sr-Latn-RS"/>
        </w:rPr>
        <w:t>Slika 8. Primer strukture podataka skladištene u Key-Value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006EB9" w:rsidP="004A0018">
      <w:pPr>
        <w:ind w:firstLine="720"/>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1376284</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C67">
        <w:rPr>
          <w:lang w:val="sr-Latn-RS"/>
        </w:rPr>
        <w:t>Naravno, korišćenjem ovog metoda za čuvanje podataka, gubimo na sigurnosti i integritetu podataka koja je automatski uspostavljena prilikom rada sa relacionim bazama podataka. K</w:t>
      </w:r>
      <w:r w:rsidR="003F3A30">
        <w:rPr>
          <w:lang w:val="sr-Latn-RS"/>
        </w:rPr>
        <w:t>ao što je već napomenuto ranije. S</w:t>
      </w:r>
      <w:r w:rsidR="002C5C67">
        <w:rPr>
          <w:lang w:val="sr-Latn-RS"/>
        </w:rPr>
        <w:t>vi standardi uvedeni za relacione baze podataka su tu da osiguraju integritet i konzistentnos</w:t>
      </w:r>
      <w:r w:rsidR="003F3A30">
        <w:rPr>
          <w:lang w:val="sr-Latn-RS"/>
        </w:rPr>
        <w:t>t podataka, z</w:t>
      </w:r>
      <w:r w:rsidR="002C5C67">
        <w:rPr>
          <w:lang w:val="sr-Latn-RS"/>
        </w:rPr>
        <w:t xml:space="preserve">anemarujući ova ograničenja, </w:t>
      </w:r>
      <w:r w:rsidR="003F3A30">
        <w:rPr>
          <w:lang w:val="sr-Latn-RS"/>
        </w:rPr>
        <w:t>žrtvujemo</w:t>
      </w:r>
      <w:r w:rsidR="002C5C67">
        <w:rPr>
          <w:lang w:val="sr-Latn-RS"/>
        </w:rPr>
        <w:t xml:space="preserve"> </w:t>
      </w:r>
      <w:r w:rsidR="00DB5779">
        <w:rPr>
          <w:lang w:val="sr-Latn-RS"/>
        </w:rPr>
        <w:t>predvidivost i sigurnost</w:t>
      </w:r>
      <w:r w:rsidR="002C5C67">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 strukture podataka.</w:t>
      </w:r>
      <w:r w:rsidR="004A0018">
        <w:rPr>
          <w:lang w:val="sr-Latn-RS"/>
        </w:rPr>
        <w:t xml:space="preserve"> Moguće je postojanje veza između entiteta u bazi podataka, ali je to takođe upotpunosti prepušteno programeru da vodi računa.</w:t>
      </w:r>
    </w:p>
    <w:p w:rsidR="005519D6" w:rsidRDefault="005519D6" w:rsidP="007B3CFD">
      <w:pPr>
        <w:jc w:val="both"/>
        <w:rPr>
          <w:lang w:val="sr-Latn-RS"/>
        </w:rPr>
      </w:pPr>
      <w:r>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DE4EF0">
        <w:rPr>
          <w:lang w:val="sr-Latn-RS"/>
        </w:rPr>
        <w:t xml:space="preserve"> koji se unosi u MongoDB Compass, ovaj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p>
    <w:p w:rsidR="005519D6" w:rsidRDefault="005519D6" w:rsidP="005519D6">
      <w:pPr>
        <w:pStyle w:val="ListParagraph"/>
        <w:numPr>
          <w:ilvl w:val="0"/>
          <w:numId w:val="19"/>
        </w:numPr>
        <w:jc w:val="both"/>
        <w:rPr>
          <w:sz w:val="24"/>
          <w:lang w:val="sr-Latn-RS"/>
        </w:rPr>
      </w:pPr>
      <w:r w:rsidRPr="005519D6">
        <w:rPr>
          <w:sz w:val="24"/>
          <w:lang w:val="sr-Latn-RS"/>
        </w:rPr>
        <w:t>Cosmos DB</w:t>
      </w:r>
    </w:p>
    <w:p w:rsidR="005519D6" w:rsidRDefault="005519D6" w:rsidP="005519D6">
      <w:pPr>
        <w:pStyle w:val="ListParagraph"/>
        <w:numPr>
          <w:ilvl w:val="0"/>
          <w:numId w:val="19"/>
        </w:numPr>
        <w:jc w:val="both"/>
        <w:rPr>
          <w:sz w:val="24"/>
          <w:lang w:val="sr-Latn-RS"/>
        </w:rPr>
      </w:pPr>
      <w:r w:rsidRPr="005519D6">
        <w:rPr>
          <w:sz w:val="24"/>
          <w:lang w:val="sr-Latn-RS"/>
        </w:rPr>
        <w:t>ArangoDB</w:t>
      </w:r>
    </w:p>
    <w:p w:rsidR="005519D6" w:rsidRDefault="005519D6" w:rsidP="005519D6">
      <w:pPr>
        <w:pStyle w:val="ListParagraph"/>
        <w:numPr>
          <w:ilvl w:val="0"/>
          <w:numId w:val="19"/>
        </w:numPr>
        <w:jc w:val="both"/>
        <w:rPr>
          <w:sz w:val="24"/>
          <w:lang w:val="sr-Latn-RS"/>
        </w:rPr>
      </w:pPr>
      <w:r w:rsidRPr="005519D6">
        <w:rPr>
          <w:sz w:val="24"/>
          <w:lang w:val="sr-Latn-RS"/>
        </w:rPr>
        <w:t>Couchbase Server</w:t>
      </w:r>
    </w:p>
    <w:p w:rsidR="00DB5779" w:rsidRPr="00FC5B66" w:rsidRDefault="005519D6" w:rsidP="00DC600A">
      <w:pPr>
        <w:pStyle w:val="ListParagraph"/>
        <w:numPr>
          <w:ilvl w:val="0"/>
          <w:numId w:val="19"/>
        </w:numPr>
        <w:jc w:val="both"/>
        <w:rPr>
          <w:sz w:val="24"/>
          <w:lang w:val="sr-Latn-RS"/>
        </w:rPr>
      </w:pPr>
      <w:r w:rsidRPr="005519D6">
        <w:rPr>
          <w:sz w:val="24"/>
          <w:lang w:val="sr-Latn-RS"/>
        </w:rPr>
        <w:t>CouchDB</w:t>
      </w:r>
    </w:p>
    <w:p w:rsidR="007B3CFD" w:rsidRDefault="007B3CFD" w:rsidP="007B3CFD">
      <w:pPr>
        <w:pStyle w:val="Heading1"/>
        <w:numPr>
          <w:ilvl w:val="1"/>
          <w:numId w:val="14"/>
        </w:numPr>
        <w:rPr>
          <w:lang w:val="sr-Latn-RS"/>
        </w:rPr>
      </w:pPr>
      <w:r>
        <w:rPr>
          <w:lang w:val="sr-Latn-RS"/>
        </w:rPr>
        <w:lastRenderedPageBreak/>
        <w:t>Key-Value Store</w:t>
      </w:r>
    </w:p>
    <w:p w:rsidR="007B3CFD" w:rsidRDefault="007B3CFD" w:rsidP="007B3CFD">
      <w:pPr>
        <w:jc w:val="both"/>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 i koristiće se u aplikativnom delu rada koji će biti predstavljen u nastavku.</w:t>
      </w:r>
      <w:r w:rsidRPr="007B3CFD">
        <w:rPr>
          <w:lang w:val="sr-Latn-RS"/>
        </w:rPr>
        <w:t xml:space="preserve"> </w:t>
      </w:r>
    </w:p>
    <w:p w:rsidR="00DE6921" w:rsidRDefault="00DE6921" w:rsidP="007B3CFD">
      <w:pPr>
        <w:ind w:firstLine="720"/>
        <w:jc w:val="both"/>
        <w:rPr>
          <w:lang w:val="sr-Latn-RS"/>
        </w:rPr>
      </w:pPr>
      <w:r>
        <w:rPr>
          <w:lang w:val="sr-Latn-RS"/>
        </w:rPr>
        <w:t>Cilj Redis baze pozadataka,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DE6921" w:rsidRDefault="00311D7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1222974</wp:posOffset>
            </wp:positionH>
            <wp:positionV relativeFrom="paragraph">
              <wp:posOffset>626110</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55760B" w:rsidRDefault="0055760B" w:rsidP="00BC34FD">
      <w:pPr>
        <w:ind w:firstLine="720"/>
        <w:jc w:val="both"/>
        <w:rPr>
          <w:lang w:val="sr-Latn-RS"/>
        </w:rPr>
      </w:pPr>
      <w:r>
        <w:rPr>
          <w:lang w:val="sr-Latn-RS"/>
        </w:rPr>
        <w:t>Kao što je napomenuto ranije, nerelacione baze podataka su često projektovane sa konkretnom namenom u planu, Key-Value baze podataka služe kao dobar primer tog koncepta, jer su namenjene da služe primarno za lakše skladištenje velike količine podataka bez fokusa na obradu i kompleksnost podataka.</w:t>
      </w:r>
    </w:p>
    <w:p w:rsidR="00311D71" w:rsidRPr="00B7516F" w:rsidRDefault="00B7516F" w:rsidP="00B7516F">
      <w:pPr>
        <w:ind w:firstLine="720"/>
        <w:jc w:val="center"/>
        <w:rPr>
          <w:i/>
          <w:sz w:val="20"/>
          <w:lang w:val="sr-Latn-RS"/>
        </w:rPr>
      </w:pPr>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BD2C74" w:rsidRDefault="00BD2C74" w:rsidP="00BD2C74">
      <w:pPr>
        <w:ind w:firstLine="720"/>
        <w:jc w:val="both"/>
        <w:rPr>
          <w:lang w:val="sr-Latn-RS"/>
        </w:rPr>
      </w:pPr>
      <w:r w:rsidRPr="004A0018">
        <w:rPr>
          <w:lang w:val="sr-Latn-RS"/>
        </w:rPr>
        <w:t xml:space="preserve">Korisno je napomenuti da </w:t>
      </w: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 rad sa velikom količinom podataka, pogotovo u distribuiranim sistemima gde je velika učestalost pristupa bazi podataka od strane raznih elemenata sistema. Key-Value baze podataka su dizajnirane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BD2C74">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analitika u realnom vremenu,</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t xml:space="preserve">Sveokupno, Key-Value baze podataka predstavljaju </w:t>
      </w:r>
      <w:r w:rsidR="00BC34FD">
        <w:rPr>
          <w:lang w:val="sr-Latn-RS"/>
        </w:rPr>
        <w:t xml:space="preserve">lagano, </w:t>
      </w:r>
      <w:r>
        <w:rPr>
          <w:lang w:val="sr-Latn-RS"/>
        </w:rPr>
        <w:t>fleksibilno, skalabilno i adaptivno rešenje za skladištenje raznih struktura podataka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Neki od primera aktuelnih Key-Value baza podataka su:</w:t>
      </w:r>
    </w:p>
    <w:p w:rsidR="00BD2C74" w:rsidRDefault="00BD2C74" w:rsidP="00BD2C74">
      <w:pPr>
        <w:pStyle w:val="ListParagraph"/>
        <w:numPr>
          <w:ilvl w:val="0"/>
          <w:numId w:val="17"/>
        </w:numPr>
        <w:jc w:val="both"/>
        <w:rPr>
          <w:lang w:val="sr-Latn-RS"/>
        </w:rPr>
      </w:pPr>
      <w:r w:rsidRPr="004A0018">
        <w:rPr>
          <w:lang w:val="sr-Latn-RS"/>
        </w:rPr>
        <w:t>Redis</w:t>
      </w:r>
    </w:p>
    <w:p w:rsidR="00BD2C74" w:rsidRDefault="00BD2C74" w:rsidP="00BD2C74">
      <w:pPr>
        <w:pStyle w:val="ListParagraph"/>
        <w:numPr>
          <w:ilvl w:val="0"/>
          <w:numId w:val="17"/>
        </w:numPr>
        <w:jc w:val="both"/>
        <w:rPr>
          <w:lang w:val="sr-Latn-RS"/>
        </w:rPr>
      </w:pPr>
      <w:r>
        <w:rPr>
          <w:lang w:val="sr-Latn-RS"/>
        </w:rPr>
        <w:t>Riak</w:t>
      </w:r>
    </w:p>
    <w:p w:rsidR="00BD2C74" w:rsidRDefault="00BD2C74" w:rsidP="00BD2C74">
      <w:pPr>
        <w:pStyle w:val="ListParagraph"/>
        <w:numPr>
          <w:ilvl w:val="0"/>
          <w:numId w:val="17"/>
        </w:numPr>
        <w:jc w:val="both"/>
        <w:rPr>
          <w:lang w:val="sr-Latn-RS"/>
        </w:rPr>
      </w:pPr>
      <w:r w:rsidRPr="004A0018">
        <w:rPr>
          <w:lang w:val="sr-Latn-RS"/>
        </w:rPr>
        <w:t>Amazon DynamoDB</w:t>
      </w:r>
    </w:p>
    <w:p w:rsidR="00BD2C74" w:rsidRDefault="00BD2C74" w:rsidP="00BD2C74">
      <w:pPr>
        <w:pStyle w:val="ListParagraph"/>
        <w:numPr>
          <w:ilvl w:val="0"/>
          <w:numId w:val="17"/>
        </w:numPr>
        <w:jc w:val="both"/>
        <w:rPr>
          <w:lang w:val="sr-Latn-RS"/>
        </w:rPr>
      </w:pPr>
      <w:r w:rsidRPr="004A0018">
        <w:rPr>
          <w:lang w:val="sr-Latn-RS"/>
        </w:rPr>
        <w:t>Google Cloud Bigtable</w:t>
      </w:r>
    </w:p>
    <w:p w:rsidR="00BD2C74" w:rsidRDefault="00BD2C74" w:rsidP="00BD2C74">
      <w:pPr>
        <w:pStyle w:val="ListParagraph"/>
        <w:numPr>
          <w:ilvl w:val="0"/>
          <w:numId w:val="17"/>
        </w:numPr>
        <w:jc w:val="both"/>
        <w:rPr>
          <w:lang w:val="sr-Latn-RS"/>
        </w:rPr>
      </w:pPr>
      <w:r w:rsidRPr="004A0018">
        <w:rPr>
          <w:lang w:val="sr-Latn-RS"/>
        </w:rPr>
        <w:t>Azure Cosmos DB</w:t>
      </w:r>
    </w:p>
    <w:p w:rsidR="00BD2C74" w:rsidRDefault="00BD2C74" w:rsidP="00BD2C74">
      <w:pPr>
        <w:pStyle w:val="ListParagraph"/>
        <w:numPr>
          <w:ilvl w:val="0"/>
          <w:numId w:val="17"/>
        </w:numPr>
        <w:jc w:val="both"/>
        <w:rPr>
          <w:lang w:val="sr-Latn-RS"/>
        </w:rPr>
      </w:pPr>
      <w:r w:rsidRPr="00E6647C">
        <w:rPr>
          <w:lang w:val="sr-Latn-RS"/>
        </w:rPr>
        <w:t>RocksDB</w:t>
      </w:r>
      <w:r>
        <w:rPr>
          <w:lang w:val="sr-Latn-RS"/>
        </w:rPr>
        <w:t xml:space="preserve">  itd.</w:t>
      </w:r>
    </w:p>
    <w:p w:rsidR="00BD2C74" w:rsidRDefault="00BD2C74" w:rsidP="007B3CFD">
      <w:pPr>
        <w:ind w:firstLine="720"/>
        <w:jc w:val="both"/>
        <w:rPr>
          <w:lang w:val="sr-Latn-RS"/>
        </w:rPr>
      </w:pPr>
    </w:p>
    <w:p w:rsidR="00BD2C74" w:rsidRDefault="00BD2C74" w:rsidP="007B3CFD">
      <w:pPr>
        <w:ind w:firstLine="720"/>
        <w:jc w:val="both"/>
        <w:rPr>
          <w:lang w:val="sr-Latn-RS"/>
        </w:rPr>
      </w:pPr>
    </w:p>
    <w:p w:rsidR="00C77F7F" w:rsidRDefault="00C77F7F" w:rsidP="00C77F7F">
      <w:pPr>
        <w:pStyle w:val="Heading1"/>
        <w:numPr>
          <w:ilvl w:val="1"/>
          <w:numId w:val="14"/>
        </w:numPr>
        <w:rPr>
          <w:lang w:val="sr-Latn-RS"/>
        </w:rPr>
      </w:pPr>
      <w:r>
        <w:rPr>
          <w:lang w:val="sr-Latn-RS"/>
        </w:rPr>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 xml:space="preserve">Prethodno je spomenuto da su nerelacione baze podataka dizajnirane sa specifičnom namerom korišćenja u planu, ovaj tip baza podataka je idealan primer toga. Time Series baze podataka rukuju sa podacima čije je vreme jedno od najznačajnijih aspekata,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današnjeg doba. Razlog za povećanje interesa u Time Series baze podataka je povećana zavisnost softverskih sistema od vrlo učestalih merenja, kroz razne aparate u senzore. Bilo je potrebno dizajnirati neki sistem koji će efikasno sklaidštiti te podatke i analizirati ih radi potrebnih aktivnosti u sistemu.</w:t>
      </w:r>
    </w:p>
    <w:p w:rsidR="00EF4202" w:rsidRDefault="00EF4202" w:rsidP="00EF4202">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FE2799" w:rsidRDefault="00FE2799" w:rsidP="00EF4202">
      <w:pPr>
        <w:ind w:firstLine="720"/>
        <w:jc w:val="both"/>
        <w:rPr>
          <w:lang w:val="sr-Latn-RS"/>
        </w:rPr>
      </w:pPr>
      <w:r>
        <w:rPr>
          <w:lang w:val="sr-Latn-RS"/>
        </w:rPr>
        <w:t xml:space="preserve">Još jedan ključan aspekat, tokom rada sa Time Series podacima, </w:t>
      </w:r>
      <w:r w:rsidR="006E7216">
        <w:rPr>
          <w:lang w:val="sr-Latn-RS"/>
        </w:rPr>
        <w:t>jeste rukovanje sa obrađenim podacima</w:t>
      </w:r>
      <w:r>
        <w:rPr>
          <w:lang w:val="sr-Latn-RS"/>
        </w:rPr>
        <w:t>. Sa obzirom da u nekom sistemu mogu da postoje veliki broj raznih senzora i da njihova učestalost vršenja merenja može</w:t>
      </w:r>
      <w:r w:rsidR="00401707">
        <w:rPr>
          <w:lang w:val="sr-Latn-RS"/>
        </w:rPr>
        <w:t xml:space="preserve"> </w:t>
      </w:r>
      <w:r>
        <w:rPr>
          <w:lang w:val="sr-Latn-RS"/>
        </w:rPr>
        <w:t>biti</w:t>
      </w:r>
      <w:r w:rsidR="00401707">
        <w:rPr>
          <w:lang w:val="sr-Latn-RS"/>
        </w:rPr>
        <w:t xml:space="preserve"> veoma</w:t>
      </w:r>
      <w:r>
        <w:rPr>
          <w:lang w:val="sr-Latn-RS"/>
        </w:rPr>
        <w:t xml:space="preserve"> velika, baza podataka </w:t>
      </w:r>
      <w:r w:rsidR="00401707">
        <w:rPr>
          <w:lang w:val="sr-Latn-RS"/>
        </w:rPr>
        <w:t>mora da rukuje</w:t>
      </w:r>
      <w:r>
        <w:rPr>
          <w:lang w:val="sr-Latn-RS"/>
        </w:rPr>
        <w:t xml:space="preserve"> sa vrlo velikom količinom podataka. Nakon obrade tih podataka, sama njihova vrednost može da bude manje bitna u kasnijem periodu, </w:t>
      </w:r>
      <w:r w:rsidR="00401707">
        <w:rPr>
          <w:lang w:val="sr-Latn-RS"/>
        </w:rPr>
        <w:t>te je potrebno te podatke izbrisati iz baze podataka. Time Series, za razliku od relacionih i drugih tipova baza podataka, imaju ovu opciju ugrađenu i omogućenu u startu.</w:t>
      </w:r>
    </w:p>
    <w:p w:rsidR="00CC2681" w:rsidRDefault="00CC2681"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 fokus je na vezama između enti</w:t>
      </w:r>
      <w:r>
        <w:rPr>
          <w:lang w:val="sr-Latn-RS"/>
        </w:rPr>
        <w:t>teta. Struktura podataka u Graf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Vezama je posvećena velika pažnja, jer pored označavanja da dva entiteta imaju neku konekciju, veze u sebi mogu i da nose neke podatke o toj konekciji.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5E1247" w:rsidP="005E1247">
            <w:pPr>
              <w:jc w:val="center"/>
              <w:rPr>
                <w:sz w:val="24"/>
                <w:lang w:val="sr-Latn-RS"/>
              </w:rPr>
            </w:pPr>
            <w:r w:rsidRPr="001B05FC">
              <w:rPr>
                <w:sz w:val="24"/>
                <w:lang w:val="sr-Latn-RS"/>
              </w:rPr>
              <w:t>Brze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5E1247">
            <w:pPr>
              <w:jc w:val="center"/>
              <w:rPr>
                <w:sz w:val="24"/>
                <w:lang w:val="sr-Latn-RS"/>
              </w:rPr>
            </w:pPr>
            <w:r w:rsidRPr="001B05FC">
              <w:rPr>
                <w:sz w:val="24"/>
                <w:lang w:val="sr-Latn-RS"/>
              </w:rPr>
              <w:t>Sistemi sa veoma povezanim entitetima</w:t>
            </w:r>
          </w:p>
        </w:tc>
      </w:tr>
    </w:tbl>
    <w:p w:rsidR="00CC30A3" w:rsidRDefault="007B4A36" w:rsidP="00034D55">
      <w:pPr>
        <w:ind w:firstLine="720"/>
        <w:jc w:val="center"/>
        <w:rPr>
          <w:i/>
          <w:sz w:val="20"/>
          <w:lang w:val="sr-Latn-RS"/>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233045</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A15D2C" w:rsidRPr="00A15D2C">
        <w:rPr>
          <w:i/>
          <w:sz w:val="20"/>
          <w:lang w:val="sr-Latn-RS"/>
        </w:rPr>
        <w:t>Tabela 1. pregled odnosa nekih karakteristika između relacionih i graf baza podataka.</w:t>
      </w:r>
    </w:p>
    <w:p w:rsidR="007B4A36" w:rsidRPr="00387C2F" w:rsidRDefault="007B4A36" w:rsidP="007B4A36">
      <w:pPr>
        <w:ind w:firstLine="720"/>
        <w:jc w:val="both"/>
        <w:rPr>
          <w:lang w:val="sr-Latn-RS"/>
        </w:rPr>
      </w:pPr>
      <w:r>
        <w:rPr>
          <w:noProof/>
        </w:rPr>
        <mc:AlternateContent>
          <mc:Choice Requires="wps">
            <w:drawing>
              <wp:anchor distT="0" distB="0" distL="114300" distR="114300" simplePos="0" relativeHeight="251680768" behindDoc="0" locked="0" layoutInCell="1" allowOverlap="1">
                <wp:simplePos x="0" y="0"/>
                <wp:positionH relativeFrom="column">
                  <wp:posOffset>-85569</wp:posOffset>
                </wp:positionH>
                <wp:positionV relativeFrom="paragraph">
                  <wp:posOffset>2620465</wp:posOffset>
                </wp:positionV>
                <wp:extent cx="3079630"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79630" cy="267419"/>
                        </a:xfrm>
                        <a:prstGeom prst="rect">
                          <a:avLst/>
                        </a:prstGeom>
                        <a:noFill/>
                        <a:ln w="6350">
                          <a:noFill/>
                        </a:ln>
                      </wps:spPr>
                      <wps:txbx>
                        <w:txbxContent>
                          <w:p w:rsidR="007B4A36" w:rsidRPr="00034D55" w:rsidRDefault="00034D55" w:rsidP="00034D55">
                            <w:pPr>
                              <w:jc w:val="center"/>
                              <w:rPr>
                                <w:i/>
                                <w:sz w:val="20"/>
                                <w:lang w:val="sr-Latn-RS"/>
                              </w:rPr>
                            </w:pPr>
                            <w:r w:rsidRPr="00034D55">
                              <w:rPr>
                                <w:i/>
                                <w:sz w:val="20"/>
                                <w:lang w:val="sr-Latn-RS"/>
                              </w:rPr>
                              <w:t>Slika 11. Primer Cypher jezika.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75pt;margin-top:206.35pt;width:242.5pt;height:2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" filled="f" stroked="f" strokeweight=".5pt">
                <v:textbox>
                  <w:txbxContent>
                    <w:p w:rsidR="007B4A36" w:rsidRPr="00034D55" w:rsidRDefault="00034D55" w:rsidP="00034D55">
                      <w:pPr>
                        <w:jc w:val="center"/>
                        <w:rPr>
                          <w:i/>
                          <w:sz w:val="20"/>
                          <w:lang w:val="sr-Latn-RS"/>
                        </w:rPr>
                      </w:pPr>
                      <w:r w:rsidRPr="00034D55">
                        <w:rPr>
                          <w:i/>
                          <w:sz w:val="20"/>
                          <w:lang w:val="sr-Latn-RS"/>
                        </w:rPr>
                        <w:t>Slika 11. Primer Cypher jezika.</w:t>
                      </w:r>
                    </w:p>
                  </w:txbxContent>
                </v:textbox>
              </v:shape>
            </w:pict>
          </mc:Fallback>
        </mc:AlternateContent>
      </w:r>
      <w:r w:rsidR="00387C2F">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r>
        <w:rPr>
          <w:lang w:val="sr-Latn-RS"/>
        </w:rPr>
        <w:t>Na slici pored se može videti razlika u količini koda potrebnoj da se izvrši ista operacija u SQL-u i u Cypher jeziku.</w:t>
      </w:r>
    </w:p>
    <w:p w:rsidR="00CC30A3" w:rsidRPr="0076334A" w:rsidRDefault="00CC30A3" w:rsidP="00FB32EE">
      <w:pPr>
        <w:jc w:val="both"/>
      </w:pPr>
    </w:p>
    <w:p w:rsidR="00CC30A3" w:rsidRDefault="00993A5D" w:rsidP="00CC30A3">
      <w:pPr>
        <w:ind w:firstLine="720"/>
        <w:jc w:val="both"/>
        <w:rPr>
          <w:lang w:val="sr-Latn-RS"/>
        </w:rPr>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2337279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5" o:spid="_x0000_s1027" type="#_x0000_t202" style="position:absolute;left:0;text-align:left;margin-left:0;margin-top:184.05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" fillcolor="white [3201]" stroked="f" strokeweight=".5pt">
                <v:textbo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D3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1369356</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 jednostavan i pregledan prikaz potrebnih  elemenata i njihovih veza. Prilikom izvršavanja bilo kakvog upita koji pretražuje i dobavlja podatke, svi nađeni podaci se prikazuju u vidu grafa u sklopu aplikacije putem koje se upravlja sa bazom podataka. Na slici 12. se može videti primer Cypher upita kojim se pretražuju svi studenti, predmeti i njihove međusobne veze</w:t>
      </w:r>
      <w:r>
        <w:rPr>
          <w:lang w:val="sr-Latn-RS"/>
        </w:rPr>
        <w:t xml:space="preserve"> (može se primetiti da je u trećoj liniji upita dodata ključna reč OPTIONAL, ovo omogućuje prikaz studenata i predmeta koji nemaju međusobne veze), a na slici 13. se nalazi vizuelizacija pridobijenih podataka.</w:t>
      </w:r>
    </w:p>
    <w:p w:rsidR="00093AC7" w:rsidRDefault="00993A5D" w:rsidP="00CC30A3">
      <w:pPr>
        <w:ind w:firstLine="720"/>
        <w:jc w:val="both"/>
        <w:rPr>
          <w:lang w:val="sr-Latn-RS"/>
        </w:rPr>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3AC7" w:rsidRDefault="00993A5D" w:rsidP="00CC30A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2878180</wp:posOffset>
                </wp:positionV>
                <wp:extent cx="4278702" cy="276225"/>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28" type="#_x0000_t202" style="position:absolute;left:0;text-align:left;margin-left:0;margin-top:226.6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" fillcolor="white [3201]" stroked="f" strokeweight=".5pt">
                <v:textbo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v:textbox>
                <w10:wrap anchorx="margin"/>
              </v:shape>
            </w:pict>
          </mc:Fallback>
        </mc:AlternateContent>
      </w:r>
    </w:p>
    <w:p w:rsidR="00093AC7" w:rsidRDefault="00583E56" w:rsidP="00CC30A3">
      <w:pPr>
        <w:ind w:firstLine="720"/>
        <w:jc w:val="both"/>
        <w:rPr>
          <w:lang w:val="sr-Latn-RS"/>
        </w:rPr>
      </w:pPr>
      <w:r>
        <w:rPr>
          <w:lang w:val="sr-Latn-RS"/>
        </w:rPr>
        <w:t xml:space="preserve">Od svih tipova baza podataka koje će se </w:t>
      </w:r>
      <w:r w:rsidR="00FC4B6F">
        <w:rPr>
          <w:lang w:val="sr-Latn-RS"/>
        </w:rPr>
        <w:t xml:space="preserve">razmatrati, graf baze podataka su jedine koje pored mogućnosti čuvanja i obrade podataka imaju mogućnost vizualizacije podataka i njihovih veza. Zbog toga predstavljaju jedan veoma koristan alat za programere i korisnike sistema kojima je potrebno da pregledaju stanje podataka u sistemu.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093AC7" w:rsidRPr="00180CB1" w:rsidRDefault="00180CB1" w:rsidP="00180CB1">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bih mogla</w:t>
      </w:r>
      <w:r w:rsidR="00493652">
        <w:rPr>
          <w:lang w:val="sr-Latn-RS"/>
        </w:rPr>
        <w:t xml:space="preserve"> lakše da izvrši pretragu nad njima.</w:t>
      </w:r>
    </w:p>
    <w:p w:rsidR="00CC30A3" w:rsidRDefault="00CC30A3" w:rsidP="00CC30A3">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w:t>
      </w:r>
      <w:r w:rsidR="00FC5B66">
        <w:rPr>
          <w:lang w:val="sr-Latn-RS"/>
        </w:rPr>
        <w:t xml:space="preserve"> reči prilikom pretrage na nekoj</w:t>
      </w:r>
      <w:r>
        <w:rPr>
          <w:lang w:val="sr-Latn-RS"/>
        </w:rPr>
        <w:t xml:space="preserve"> veb </w:t>
      </w:r>
      <w:r w:rsidR="00FC5B66">
        <w:rPr>
          <w:lang w:val="sr-Latn-RS"/>
        </w:rPr>
        <w:t>stranici</w:t>
      </w:r>
      <w:r>
        <w:rPr>
          <w:lang w:val="sr-Latn-RS"/>
        </w:rPr>
        <w:t>. Kada korisnik krene da upisuje neke reči u polje za pretragu, Search Engin</w:t>
      </w:r>
      <w:r w:rsidR="00FC5B66">
        <w:rPr>
          <w:lang w:val="sr-Latn-RS"/>
        </w:rPr>
        <w:t>e baze podataka su dovoljno brze</w:t>
      </w:r>
      <w:r>
        <w:rPr>
          <w:lang w:val="sr-Latn-RS"/>
        </w:rPr>
        <w:t xml:space="preserve"> da pretraže potrebne pod</w:t>
      </w:r>
      <w:r w:rsidR="00C95037">
        <w:rPr>
          <w:lang w:val="sr-Latn-RS"/>
        </w:rPr>
        <w:t>atke sa tim tekstom i pronađu potrebne podatke ili dovrše reči u polju za pretragu sa mogućim potrebnim tekstom. Zbog ovoga korišćenje Search Engine baza podataka znatno može da poboljša korisnikovo iskustvo i operabilnost nekog sistema.</w:t>
      </w:r>
    </w:p>
    <w:p w:rsidR="00C95037" w:rsidRDefault="00C95037" w:rsidP="00CC30A3">
      <w:pPr>
        <w:ind w:firstLine="720"/>
        <w:jc w:val="both"/>
        <w:rPr>
          <w:lang w:val="sr-Latn-RS"/>
        </w:rPr>
      </w:pPr>
      <w:r>
        <w:rPr>
          <w:lang w:val="sr-Latn-RS"/>
        </w:rPr>
        <w:t>Takođe, pored pretrage,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493652" w:rsidRDefault="00493652" w:rsidP="00CC30A3">
      <w:pPr>
        <w:ind w:firstLine="720"/>
        <w:jc w:val="both"/>
        <w:rPr>
          <w:lang w:val="sr-Latn-RS"/>
        </w:rPr>
      </w:pPr>
      <w:r>
        <w:rPr>
          <w:lang w:val="sr-Latn-RS"/>
        </w:rPr>
        <w:t>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pretragu podataka na način prilagođen njihovim potrebama.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za danas često korišćene ElasticSearch i Apache Soir baze podataka.</w:t>
      </w:r>
    </w:p>
    <w:p w:rsidR="0070276C" w:rsidRDefault="0070276C" w:rsidP="00CC30A3">
      <w:pPr>
        <w:ind w:firstLine="720"/>
        <w:jc w:val="both"/>
        <w:rPr>
          <w:lang w:val="sr-Latn-RS"/>
        </w:rPr>
      </w:pPr>
      <w:r>
        <w:rPr>
          <w:lang w:val="sr-Latn-RS"/>
        </w:rPr>
        <w:t>Potrebno je naglasiti da Search Engine postoji kao zaseban pojam i predtavlja neki pretraživač koji adekvatno pretražuje prisutne p</w:t>
      </w:r>
      <w:r w:rsidR="003F1EB4">
        <w:rPr>
          <w:lang w:val="sr-Latn-RS"/>
        </w:rPr>
        <w:t>odatke, on je zavisan od podatak</w:t>
      </w:r>
      <w:r>
        <w:rPr>
          <w:lang w:val="sr-Latn-RS"/>
        </w:rPr>
        <w:t>a ali često se projektuje odvojeno od baze podataka, primer pretra</w:t>
      </w:r>
      <w:r w:rsidR="008968F9">
        <w:rPr>
          <w:lang w:val="sr-Latn-RS"/>
        </w:rPr>
        <w:t>živača su Google, Yahoo! i Bing.</w:t>
      </w: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860D47" w:rsidRDefault="00860D47" w:rsidP="00BD63BF">
      <w:pPr>
        <w:ind w:firstLine="720"/>
        <w:jc w:val="both"/>
        <w:rPr>
          <w:lang w:val="sr-Latn-RS"/>
        </w:rPr>
      </w:pPr>
      <w:r>
        <w:rPr>
          <w:noProof/>
        </w:rPr>
        <w:drawing>
          <wp:anchor distT="0" distB="0" distL="114300" distR="114300" simplePos="0" relativeHeight="251678720" behindDoc="0" locked="0" layoutInCell="1" allowOverlap="1" wp14:anchorId="2ABC98CA" wp14:editId="203E34C2">
            <wp:simplePos x="0" y="0"/>
            <wp:positionH relativeFrom="margin">
              <wp:align>right</wp:align>
            </wp:positionH>
            <wp:positionV relativeFrom="paragraph">
              <wp:posOffset>930359</wp:posOffset>
            </wp:positionV>
            <wp:extent cx="5943600" cy="92265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 umesto na redove. Ovim pristupom olakšavamo čuvanje i obradu velikekoličine podataka.</w:t>
      </w:r>
    </w:p>
    <w:p w:rsidR="00860D47" w:rsidRDefault="00860D47" w:rsidP="00860D47">
      <w:pPr>
        <w:ind w:firstLine="720"/>
        <w:jc w:val="center"/>
        <w:rPr>
          <w:lang w:val="sr-Latn-RS"/>
        </w:rPr>
      </w:pPr>
      <w:r w:rsidRPr="00311D71">
        <w:rPr>
          <w:i/>
          <w:sz w:val="20"/>
          <w:lang w:val="sr-Latn-RS"/>
        </w:rPr>
        <w:t xml:space="preserve">Slika </w:t>
      </w:r>
      <w:r>
        <w:rPr>
          <w:i/>
          <w:sz w:val="20"/>
          <w:lang w:val="sr-Latn-RS"/>
        </w:rPr>
        <w:t>11</w:t>
      </w:r>
      <w:r w:rsidRPr="00311D71">
        <w:rPr>
          <w:i/>
          <w:sz w:val="20"/>
          <w:lang w:val="sr-Latn-RS"/>
        </w:rPr>
        <w:t xml:space="preserve">. </w:t>
      </w:r>
      <w:r>
        <w:rPr>
          <w:i/>
          <w:sz w:val="20"/>
          <w:lang w:val="sr-Latn-RS"/>
        </w:rPr>
        <w:t>tabela Studentski_Profil.</w:t>
      </w:r>
    </w:p>
    <w:p w:rsidR="00860D47" w:rsidRDefault="00860D47" w:rsidP="00860D47">
      <w:pPr>
        <w:ind w:firstLine="720"/>
        <w:jc w:val="both"/>
        <w:rPr>
          <w:lang w:val="sr-Latn-RS"/>
        </w:rPr>
      </w:pPr>
      <w:r>
        <w:rPr>
          <w:lang w:val="sr-Latn-RS"/>
        </w:rPr>
        <w:t xml:space="preserve">  Recimo da imamo neku strukturu podataka slično kao entitet Studentski_Profil koji je definisan u sekciji o relacionim bazama podataka, ako bih koristili Columbnar baze podataka,  od većeg značaja bi nam bile sve vrednosti nekog obeležja studenta nego sam student. Na primer, na</w:t>
      </w:r>
      <w:r w:rsidR="00486330">
        <w:rPr>
          <w:lang w:val="sr-Latn-RS"/>
        </w:rPr>
        <w:t>ša aplikacija ima čestu potrebu da vodi evidenciju o raspoloživim sredstvima studenata na fakultetu. Davanjem veće važnosti koloni nego redu, omogućujemo bržu obradu podataka u toj koloni i sa tim naša glavna potrebna funkcionalnost može lakše da se izvršava.</w:t>
      </w:r>
    </w:p>
    <w:p w:rsidR="00486330" w:rsidRDefault="00486330" w:rsidP="00486330">
      <w:pPr>
        <w:ind w:firstLine="720"/>
        <w:jc w:val="both"/>
        <w:rPr>
          <w:lang w:val="sr-Latn-RS"/>
        </w:rPr>
      </w:pPr>
      <w:r>
        <w:rPr>
          <w:lang w:val="sr-Latn-RS"/>
        </w:rPr>
        <w:t>Glavni fokus Columbnar baza podataka je  da dobro podnosi obrade velikih količina podataka, time predstavljaju veoma koristan alat za obavljanje bilo kakvih analitičkih aktivnosti u nekim transakcionim sistemima. Pored toga, sa obzirom da se uzimaju samo podatke iz  kolone, performanse baze podataka su veoma pouzdane i služe kao bolji izbor za ovakve slučaje korišćenja nasparam relacionih.</w:t>
      </w:r>
    </w:p>
    <w:p w:rsidR="00486330" w:rsidRDefault="00486330" w:rsidP="00486330">
      <w:pPr>
        <w:ind w:firstLine="720"/>
        <w:jc w:val="both"/>
        <w:rPr>
          <w:lang w:val="sr-Latn-RS"/>
        </w:rPr>
      </w:pPr>
      <w:r>
        <w:rPr>
          <w:lang w:val="sr-Latn-RS"/>
        </w:rPr>
        <w:t>Neke od često korišćenih baza podataka ovog tipa su:</w:t>
      </w:r>
    </w:p>
    <w:p w:rsidR="00486330" w:rsidRDefault="00D95279" w:rsidP="00486330">
      <w:pPr>
        <w:pStyle w:val="ListParagraph"/>
        <w:numPr>
          <w:ilvl w:val="0"/>
          <w:numId w:val="21"/>
        </w:numPr>
        <w:jc w:val="both"/>
        <w:rPr>
          <w:lang w:val="sr-Latn-RS"/>
        </w:rPr>
      </w:pPr>
      <w:r>
        <w:rPr>
          <w:lang w:val="sr-Latn-RS"/>
        </w:rPr>
        <w:t xml:space="preserve">Apache </w:t>
      </w:r>
      <w:r w:rsidR="00486330">
        <w:rPr>
          <w:lang w:val="sr-Latn-RS"/>
        </w:rPr>
        <w:t>Cassandra</w:t>
      </w:r>
    </w:p>
    <w:p w:rsidR="00486330" w:rsidRDefault="00486330" w:rsidP="00486330">
      <w:pPr>
        <w:pStyle w:val="ListParagraph"/>
        <w:numPr>
          <w:ilvl w:val="0"/>
          <w:numId w:val="21"/>
        </w:numPr>
        <w:jc w:val="both"/>
        <w:rPr>
          <w:lang w:val="sr-Latn-RS"/>
        </w:rPr>
      </w:pPr>
      <w:r>
        <w:rPr>
          <w:lang w:val="sr-Latn-RS"/>
        </w:rPr>
        <w:t>ScyllaDB</w:t>
      </w:r>
    </w:p>
    <w:p w:rsidR="00486330" w:rsidRDefault="00486330" w:rsidP="00486330">
      <w:pPr>
        <w:pStyle w:val="ListParagraph"/>
        <w:numPr>
          <w:ilvl w:val="0"/>
          <w:numId w:val="21"/>
        </w:numPr>
        <w:jc w:val="both"/>
        <w:rPr>
          <w:lang w:val="sr-Latn-RS"/>
        </w:rPr>
      </w:pPr>
      <w:r>
        <w:rPr>
          <w:lang w:val="sr-Latn-RS"/>
        </w:rPr>
        <w:t>Apache Kudu</w:t>
      </w:r>
    </w:p>
    <w:p w:rsidR="00486330" w:rsidRDefault="00486330" w:rsidP="00486330">
      <w:pPr>
        <w:pStyle w:val="ListParagraph"/>
        <w:numPr>
          <w:ilvl w:val="0"/>
          <w:numId w:val="21"/>
        </w:numPr>
        <w:jc w:val="both"/>
        <w:rPr>
          <w:lang w:val="sr-Latn-RS"/>
        </w:rPr>
      </w:pPr>
      <w:r>
        <w:rPr>
          <w:lang w:val="sr-Latn-RS"/>
        </w:rPr>
        <w:t xml:space="preserve">Snowflake </w:t>
      </w:r>
    </w:p>
    <w:p w:rsidR="00486330" w:rsidRDefault="00486330" w:rsidP="00486330">
      <w:pPr>
        <w:pStyle w:val="ListParagraph"/>
        <w:numPr>
          <w:ilvl w:val="0"/>
          <w:numId w:val="21"/>
        </w:numPr>
        <w:jc w:val="both"/>
        <w:rPr>
          <w:lang w:val="sr-Latn-RS"/>
        </w:rPr>
      </w:pPr>
      <w:r>
        <w:rPr>
          <w:lang w:val="sr-Latn-RS"/>
        </w:rPr>
        <w:t>Google BigQuery</w:t>
      </w:r>
    </w:p>
    <w:p w:rsidR="00D95279" w:rsidRDefault="00D95279" w:rsidP="00D95279">
      <w:pPr>
        <w:ind w:firstLine="720"/>
        <w:jc w:val="both"/>
        <w:rPr>
          <w:lang w:val="sr-Latn-RS"/>
        </w:rPr>
      </w:pPr>
      <w:r>
        <w:rPr>
          <w:lang w:val="sr-Latn-RS"/>
        </w:rPr>
        <w:t>Baza podataka koja će se koristiti kao primer je Apache Cassandra koja je ubrzo posle nastanka postala jedna od najčešćih korišćenih baza podataka u softverskim sistemima širom sveta. Cassandra koristi svoj jezik za upite, CQL (Cassandra Query Language), koji je veoma sličan SQL jeziku. Tabele u Cassandra bazi podataka su dizajnirane sa specifčnim upitima u vidu, primarna ideja jeste da se podaci u tabelama pretražuju samo po jedinstvenim ili ključnim svojstvima.  Svaka tabela mora da ima jedinstveni identifikator, to jest primarni ključ, ali pored toga može da ima dodatno obeležje koje se zove particioni ključ preko kojeg se takođe mogu pretraživati podaci u tabeli.</w:t>
      </w:r>
      <w:r w:rsidR="006B5B7E">
        <w:rPr>
          <w:lang w:val="sr-Latn-RS"/>
        </w:rPr>
        <w:t xml:space="preserve"> Moguće je pretražiti podatke na osnovu drugih obeležja u tabeli, međutim ovim postupkom obrada podataka može postati znatno sporija.</w:t>
      </w:r>
    </w:p>
    <w:p w:rsidR="006B5B7E" w:rsidRDefault="006B5B7E" w:rsidP="00D95279">
      <w:pPr>
        <w:ind w:firstLine="720"/>
        <w:jc w:val="both"/>
        <w:rPr>
          <w:lang w:val="sr-Latn-RS"/>
        </w:rPr>
      </w:pPr>
    </w:p>
    <w:p w:rsidR="006B5B7E" w:rsidRDefault="006B5B7E" w:rsidP="00D95279">
      <w:pPr>
        <w:ind w:firstLine="720"/>
        <w:jc w:val="both"/>
        <w:rPr>
          <w:lang w:val="sr-Latn-RS"/>
        </w:rPr>
      </w:pPr>
    </w:p>
    <w:p w:rsidR="006B5B7E" w:rsidRDefault="006B5B7E" w:rsidP="00D95279">
      <w:pPr>
        <w:ind w:firstLine="720"/>
        <w:jc w:val="both"/>
        <w:rPr>
          <w:lang w:val="sr-Latn-RS"/>
        </w:rPr>
      </w:pPr>
    </w:p>
    <w:p w:rsidR="006B5B7E" w:rsidRDefault="006B5B7E" w:rsidP="00D95279">
      <w:pPr>
        <w:ind w:firstLine="720"/>
        <w:jc w:val="both"/>
        <w:rPr>
          <w:lang w:val="sr-Latn-RS"/>
        </w:rPr>
      </w:pPr>
      <w:r>
        <w:rPr>
          <w:lang w:val="sr-Latn-RS"/>
        </w:rPr>
        <w:lastRenderedPageBreak/>
        <w:t>Razlog za skladištenje i organizaciju podataka na ovaj način jeste način čuvanja podataka u Cassandra bazama podataka. Cassandra je u startu zamišljena da čuva podatke na više čvorova, odnosno particija, gde se isti podaci često čuvaju na više čvorova istovremeno. Takođe, pomoću particionog ključa osiguravamo da svi podaci sa istim particionim ključem budu sačuvani na istoj particiji radi lakše pretrage. Velika prednost Cassandre je njena skalabilnost, i to vertikalna skalabilnost, gde je akcenat na dostupnosti i replikaciji podataka,</w:t>
      </w:r>
      <w:r w:rsidR="005870C8">
        <w:rPr>
          <w:lang w:val="sr-Latn-RS"/>
        </w:rPr>
        <w:t xml:space="preserve"> korišćenjem particija ova skalabilnost je omogućena na efikasan način.</w:t>
      </w:r>
      <w:bookmarkStart w:id="0" w:name="_GoBack"/>
      <w:bookmarkEnd w:id="0"/>
    </w:p>
    <w:p w:rsidR="00D95279" w:rsidRDefault="00D95279" w:rsidP="00D95279">
      <w:pPr>
        <w:jc w:val="both"/>
        <w:rPr>
          <w:lang w:val="sr-Latn-RS"/>
        </w:rPr>
      </w:pPr>
    </w:p>
    <w:p w:rsidR="00D95279" w:rsidRDefault="00D95279" w:rsidP="00D95279">
      <w:pPr>
        <w:jc w:val="both"/>
        <w:rPr>
          <w:lang w:val="sr-Latn-RS"/>
        </w:rPr>
      </w:pPr>
    </w:p>
    <w:p w:rsidR="00D95279" w:rsidRDefault="00D95279" w:rsidP="00D95279">
      <w:pPr>
        <w:jc w:val="both"/>
        <w:rPr>
          <w:lang w:val="sr-Latn-RS"/>
        </w:rPr>
      </w:pPr>
    </w:p>
    <w:p w:rsidR="00D95279" w:rsidRPr="00D95279" w:rsidRDefault="00D95279" w:rsidP="00D95279">
      <w:pPr>
        <w:jc w:val="both"/>
        <w:rPr>
          <w:lang w:val="sr-Latn-RS"/>
        </w:rPr>
      </w:pPr>
    </w:p>
    <w:sectPr w:rsidR="00D95279" w:rsidRPr="00D9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D571CF"/>
    <w:multiLevelType w:val="hybridMultilevel"/>
    <w:tmpl w:val="CE040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6"/>
  </w:num>
  <w:num w:numId="2">
    <w:abstractNumId w:val="14"/>
  </w:num>
  <w:num w:numId="3">
    <w:abstractNumId w:val="7"/>
  </w:num>
  <w:num w:numId="4">
    <w:abstractNumId w:val="5"/>
  </w:num>
  <w:num w:numId="5">
    <w:abstractNumId w:val="2"/>
  </w:num>
  <w:num w:numId="6">
    <w:abstractNumId w:val="1"/>
  </w:num>
  <w:num w:numId="7">
    <w:abstractNumId w:val="20"/>
  </w:num>
  <w:num w:numId="8">
    <w:abstractNumId w:val="13"/>
  </w:num>
  <w:num w:numId="9">
    <w:abstractNumId w:val="4"/>
  </w:num>
  <w:num w:numId="10">
    <w:abstractNumId w:val="8"/>
  </w:num>
  <w:num w:numId="11">
    <w:abstractNumId w:val="18"/>
  </w:num>
  <w:num w:numId="12">
    <w:abstractNumId w:val="16"/>
  </w:num>
  <w:num w:numId="13">
    <w:abstractNumId w:val="22"/>
  </w:num>
  <w:num w:numId="14">
    <w:abstractNumId w:val="9"/>
  </w:num>
  <w:num w:numId="15">
    <w:abstractNumId w:val="10"/>
  </w:num>
  <w:num w:numId="16">
    <w:abstractNumId w:val="0"/>
  </w:num>
  <w:num w:numId="17">
    <w:abstractNumId w:val="21"/>
  </w:num>
  <w:num w:numId="18">
    <w:abstractNumId w:val="11"/>
  </w:num>
  <w:num w:numId="19">
    <w:abstractNumId w:val="12"/>
  </w:num>
  <w:num w:numId="20">
    <w:abstractNumId w:val="17"/>
  </w:num>
  <w:num w:numId="21">
    <w:abstractNumId w:val="15"/>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80150"/>
    <w:rsid w:val="00093AC7"/>
    <w:rsid w:val="000A0682"/>
    <w:rsid w:val="000A1A1C"/>
    <w:rsid w:val="000F1DC7"/>
    <w:rsid w:val="00124DE7"/>
    <w:rsid w:val="00132738"/>
    <w:rsid w:val="00143E16"/>
    <w:rsid w:val="00180CB1"/>
    <w:rsid w:val="001A2C85"/>
    <w:rsid w:val="001B05FC"/>
    <w:rsid w:val="001D4F23"/>
    <w:rsid w:val="001F51AE"/>
    <w:rsid w:val="00203857"/>
    <w:rsid w:val="002205FD"/>
    <w:rsid w:val="00262BAC"/>
    <w:rsid w:val="00282FEE"/>
    <w:rsid w:val="002B73CA"/>
    <w:rsid w:val="002C5C67"/>
    <w:rsid w:val="002C6002"/>
    <w:rsid w:val="00311D71"/>
    <w:rsid w:val="003273C1"/>
    <w:rsid w:val="003517F5"/>
    <w:rsid w:val="00361E55"/>
    <w:rsid w:val="00364492"/>
    <w:rsid w:val="00387C2F"/>
    <w:rsid w:val="003F1EB4"/>
    <w:rsid w:val="003F3A30"/>
    <w:rsid w:val="00401707"/>
    <w:rsid w:val="004360EF"/>
    <w:rsid w:val="00486330"/>
    <w:rsid w:val="00493652"/>
    <w:rsid w:val="004A0018"/>
    <w:rsid w:val="00504B50"/>
    <w:rsid w:val="00507D07"/>
    <w:rsid w:val="005519D6"/>
    <w:rsid w:val="0055760B"/>
    <w:rsid w:val="005779BC"/>
    <w:rsid w:val="00583E56"/>
    <w:rsid w:val="005870C8"/>
    <w:rsid w:val="005E1247"/>
    <w:rsid w:val="005F1ABE"/>
    <w:rsid w:val="00637A42"/>
    <w:rsid w:val="00686EB0"/>
    <w:rsid w:val="006A5C7A"/>
    <w:rsid w:val="006B5B7E"/>
    <w:rsid w:val="006E7216"/>
    <w:rsid w:val="0070276C"/>
    <w:rsid w:val="007230FD"/>
    <w:rsid w:val="0076334A"/>
    <w:rsid w:val="0077529C"/>
    <w:rsid w:val="007757D1"/>
    <w:rsid w:val="007949F8"/>
    <w:rsid w:val="007A711A"/>
    <w:rsid w:val="007B3CFD"/>
    <w:rsid w:val="007B4A36"/>
    <w:rsid w:val="008172D3"/>
    <w:rsid w:val="0084069C"/>
    <w:rsid w:val="00845AF7"/>
    <w:rsid w:val="0085259D"/>
    <w:rsid w:val="00860D47"/>
    <w:rsid w:val="00894CCF"/>
    <w:rsid w:val="008968F9"/>
    <w:rsid w:val="008A4E90"/>
    <w:rsid w:val="008E3D27"/>
    <w:rsid w:val="009040F3"/>
    <w:rsid w:val="00904FD8"/>
    <w:rsid w:val="00993A5D"/>
    <w:rsid w:val="00997E37"/>
    <w:rsid w:val="009C1ADC"/>
    <w:rsid w:val="009F56FE"/>
    <w:rsid w:val="00A15D2C"/>
    <w:rsid w:val="00A476F0"/>
    <w:rsid w:val="00AD0FFF"/>
    <w:rsid w:val="00B0284F"/>
    <w:rsid w:val="00B055A0"/>
    <w:rsid w:val="00B633E1"/>
    <w:rsid w:val="00B72ECF"/>
    <w:rsid w:val="00B7516F"/>
    <w:rsid w:val="00B83E79"/>
    <w:rsid w:val="00BC34FD"/>
    <w:rsid w:val="00BC45F1"/>
    <w:rsid w:val="00BD2C74"/>
    <w:rsid w:val="00BD63BF"/>
    <w:rsid w:val="00C203D9"/>
    <w:rsid w:val="00C77F7F"/>
    <w:rsid w:val="00C90755"/>
    <w:rsid w:val="00C92343"/>
    <w:rsid w:val="00C945CA"/>
    <w:rsid w:val="00C95037"/>
    <w:rsid w:val="00CA0B7C"/>
    <w:rsid w:val="00CC2681"/>
    <w:rsid w:val="00CC30A3"/>
    <w:rsid w:val="00CC58F7"/>
    <w:rsid w:val="00CD02DB"/>
    <w:rsid w:val="00CE2DBC"/>
    <w:rsid w:val="00D04648"/>
    <w:rsid w:val="00D15CCB"/>
    <w:rsid w:val="00D95279"/>
    <w:rsid w:val="00DB5779"/>
    <w:rsid w:val="00DC600A"/>
    <w:rsid w:val="00DD4946"/>
    <w:rsid w:val="00DE4D3A"/>
    <w:rsid w:val="00DE4EF0"/>
    <w:rsid w:val="00DE6921"/>
    <w:rsid w:val="00DF2D7D"/>
    <w:rsid w:val="00E4559B"/>
    <w:rsid w:val="00E6647C"/>
    <w:rsid w:val="00E8113A"/>
    <w:rsid w:val="00EF4202"/>
    <w:rsid w:val="00F30FB2"/>
    <w:rsid w:val="00F35BC1"/>
    <w:rsid w:val="00F64183"/>
    <w:rsid w:val="00F946D6"/>
    <w:rsid w:val="00FA61E3"/>
    <w:rsid w:val="00FB2CD1"/>
    <w:rsid w:val="00FB32EE"/>
    <w:rsid w:val="00FC4B6F"/>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62E5"/>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18</Pages>
  <Words>4798</Words>
  <Characters>27353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2023-10-26T16:32:00Z</dcterms:created>
  <dcterms:modified xsi:type="dcterms:W3CDTF">2024-02-19T19:07:00Z</dcterms:modified>
</cp:coreProperties>
</file>