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5721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Phase 2 Documentation </w:t>
      </w:r>
    </w:p>
    <w:p w14:paraId="00000002" w14:textId="77777777" w:rsidR="00A5721F" w:rsidRDefault="00A5721F">
      <w:pPr>
        <w:spacing w:line="480" w:lineRule="auto"/>
        <w:jc w:val="center"/>
        <w:rPr>
          <w:rFonts w:ascii="Times New Roman" w:eastAsia="Times New Roman" w:hAnsi="Times New Roman" w:cs="Times New Roman"/>
          <w:sz w:val="24"/>
          <w:szCs w:val="24"/>
        </w:rPr>
      </w:pPr>
    </w:p>
    <w:p w14:paraId="00000003" w14:textId="77777777" w:rsidR="00A5721F"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Aniyah Hall, Calvin </w:t>
      </w:r>
      <w:proofErr w:type="spellStart"/>
      <w:r>
        <w:rPr>
          <w:rFonts w:ascii="Times New Roman" w:eastAsia="Times New Roman" w:hAnsi="Times New Roman" w:cs="Times New Roman"/>
          <w:sz w:val="24"/>
          <w:szCs w:val="24"/>
        </w:rPr>
        <w:t>Dery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Tolupe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Orelesi</w:t>
      </w:r>
      <w:proofErr w:type="spellEnd"/>
    </w:p>
    <w:p w14:paraId="00000004" w14:textId="77777777" w:rsidR="00A5721F"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Bowie State University</w:t>
      </w:r>
    </w:p>
    <w:p w14:paraId="00000005" w14:textId="77777777" w:rsidR="00A5721F"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CTEC 345: Foundation of Computer and Network Security</w:t>
      </w:r>
    </w:p>
    <w:p w14:paraId="00000006" w14:textId="77777777" w:rsidR="00A5721F"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w:t>
      </w:r>
      <w:proofErr w:type="spellStart"/>
      <w:r>
        <w:rPr>
          <w:rFonts w:ascii="Times New Roman" w:eastAsia="Times New Roman" w:hAnsi="Times New Roman" w:cs="Times New Roman"/>
          <w:sz w:val="24"/>
          <w:szCs w:val="24"/>
        </w:rPr>
        <w:t>Latson</w:t>
      </w:r>
      <w:proofErr w:type="spellEnd"/>
    </w:p>
    <w:p w14:paraId="00000007" w14:textId="77777777" w:rsidR="00A5721F"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February 27,2024</w:t>
      </w:r>
    </w:p>
    <w:p w14:paraId="00000008" w14:textId="77777777" w:rsidR="00A5721F" w:rsidRDefault="00A5721F">
      <w:pPr>
        <w:spacing w:line="480" w:lineRule="auto"/>
        <w:jc w:val="center"/>
        <w:rPr>
          <w:rFonts w:ascii="Times New Roman" w:eastAsia="Times New Roman" w:hAnsi="Times New Roman" w:cs="Times New Roman"/>
          <w:sz w:val="24"/>
          <w:szCs w:val="24"/>
        </w:rPr>
      </w:pPr>
    </w:p>
    <w:p w14:paraId="00000009" w14:textId="77777777" w:rsidR="00A5721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Organizational security is important for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a company dedicated to facilitating the safe and efficient return of injured employees to their jobs. In today's interconnected digital landscape, ensuring the confidentiality, integrity, and availability of sensitive information is important to maintaining trust with clients.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uses a thorough approach to organizational security, such as access control, connection security, security policies, and physical security. This strategy aims to protect against unauthorized access, data breaches, and other security threats, while also ensuring seamless operations even in challenging circumstances. By using authentication measures, vulnerability assessment strategies, and account management procedures,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strives to uphold the highest standards of security and resilience in its operations. Through monitoring, regular testing, and employee awareness initiatives, the company remains </w:t>
      </w:r>
      <w:proofErr w:type="gramStart"/>
      <w:r>
        <w:rPr>
          <w:rFonts w:ascii="Times New Roman" w:eastAsia="Times New Roman" w:hAnsi="Times New Roman" w:cs="Times New Roman"/>
          <w:sz w:val="24"/>
          <w:szCs w:val="24"/>
        </w:rPr>
        <w:t>watchful  in</w:t>
      </w:r>
      <w:proofErr w:type="gramEnd"/>
      <w:r>
        <w:rPr>
          <w:rFonts w:ascii="Times New Roman" w:eastAsia="Times New Roman" w:hAnsi="Times New Roman" w:cs="Times New Roman"/>
          <w:sz w:val="24"/>
          <w:szCs w:val="24"/>
        </w:rPr>
        <w:t xml:space="preserve"> protecting its assets and mitigating risks effectively.</w:t>
      </w:r>
    </w:p>
    <w:p w14:paraId="0000000A" w14:textId="77777777" w:rsidR="00A5721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will employ appropriate authentication credentials by having complexity, length, uniqueness, multi factor authentication, biometric factors, secure transmission, encryption, policy enforcement and protection against brute force attacks.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will </w:t>
      </w:r>
      <w:r>
        <w:rPr>
          <w:rFonts w:ascii="Times New Roman" w:eastAsia="Times New Roman" w:hAnsi="Times New Roman" w:cs="Times New Roman"/>
          <w:sz w:val="24"/>
          <w:szCs w:val="24"/>
        </w:rPr>
        <w:lastRenderedPageBreak/>
        <w:t xml:space="preserve">employ strong authentication credentials by having complexity, </w:t>
      </w:r>
      <w:proofErr w:type="gramStart"/>
      <w:r>
        <w:rPr>
          <w:rFonts w:ascii="Times New Roman" w:eastAsia="Times New Roman" w:hAnsi="Times New Roman" w:cs="Times New Roman"/>
          <w:sz w:val="24"/>
          <w:szCs w:val="24"/>
        </w:rPr>
        <w:t>length</w:t>
      </w:r>
      <w:proofErr w:type="gramEnd"/>
      <w:r>
        <w:rPr>
          <w:rFonts w:ascii="Times New Roman" w:eastAsia="Times New Roman" w:hAnsi="Times New Roman" w:cs="Times New Roman"/>
          <w:sz w:val="24"/>
          <w:szCs w:val="24"/>
        </w:rPr>
        <w:t xml:space="preserve"> and uniqueness. Passwords should be complex, not easy to guess by using information like names or birthdays and they should have a minimum of 12 characters. We will enforce strong, complex passwords with a mix of uppercase, lowercase, numbers, and special characters. Users will have to regularly update their passwords. A strong password is the main barrier to keeping most online accounts from being hacked. </w:t>
      </w:r>
    </w:p>
    <w:p w14:paraId="0000000B" w14:textId="77777777" w:rsidR="00A5721F" w:rsidRDefault="00000000">
      <w:pPr>
        <w:spacing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will implement Multi Factor Authentication by sending a secure code to your mobile device. This will add an extra layer of security because it's verifying that it is the user.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will also implement Biometric authentication which will make it harder to replicate since it uses unique characteristics for verification. Secure transmission is an appropriate authentication credential because it is important to ensure that credentials are transmitted securely. For </w:t>
      </w:r>
      <w:proofErr w:type="gramStart"/>
      <w:r>
        <w:rPr>
          <w:rFonts w:ascii="Times New Roman" w:eastAsia="Times New Roman" w:hAnsi="Times New Roman" w:cs="Times New Roman"/>
          <w:sz w:val="24"/>
          <w:szCs w:val="24"/>
        </w:rPr>
        <w:t>example</w:t>
      </w:r>
      <w:proofErr w:type="gramEnd"/>
      <w:r>
        <w:rPr>
          <w:rFonts w:ascii="Times New Roman" w:eastAsia="Times New Roman" w:hAnsi="Times New Roman" w:cs="Times New Roman"/>
          <w:sz w:val="24"/>
          <w:szCs w:val="24"/>
        </w:rPr>
        <w:t xml:space="preserve"> an employee might log in remotely because they work from home, we need to make sure that their credentials are not compromised. Implementing measures to detect and mitigate brute force attacks such as account lockout policies will protect against this. Use strong encryption for storing and transmitting credentials securely. Account lockout settings, session timeout rules and account recovery procedures are examples of establishing and enforcing clear authentication policy for policy enforcement.</w:t>
      </w:r>
    </w:p>
    <w:p w14:paraId="0000000C" w14:textId="77777777" w:rsidR="00A5721F" w:rsidRDefault="00000000">
      <w:pPr>
        <w:spacing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is a company that helps injured employees return to their job in a safe and efficient manner through compassionate case management, reducing healthcare costs and disability expenses. Our company is at great risk for having HIPAA laws </w:t>
      </w:r>
      <w:proofErr w:type="gramStart"/>
      <w:r>
        <w:rPr>
          <w:rFonts w:ascii="Times New Roman" w:eastAsia="Times New Roman" w:hAnsi="Times New Roman" w:cs="Times New Roman"/>
          <w:sz w:val="24"/>
          <w:szCs w:val="24"/>
        </w:rPr>
        <w:t>violated,  people</w:t>
      </w:r>
      <w:proofErr w:type="gramEnd"/>
      <w:r>
        <w:rPr>
          <w:rFonts w:ascii="Times New Roman" w:eastAsia="Times New Roman" w:hAnsi="Times New Roman" w:cs="Times New Roman"/>
          <w:sz w:val="24"/>
          <w:szCs w:val="24"/>
        </w:rPr>
        <w:t xml:space="preserve"> trying to constantly hack into our system to get information on a case or simply shut down our system so that we </w:t>
      </w:r>
      <w:proofErr w:type="spellStart"/>
      <w:r>
        <w:rPr>
          <w:rFonts w:ascii="Times New Roman" w:eastAsia="Times New Roman" w:hAnsi="Times New Roman" w:cs="Times New Roman"/>
          <w:sz w:val="24"/>
          <w:szCs w:val="24"/>
        </w:rPr>
        <w:t>cant</w:t>
      </w:r>
      <w:proofErr w:type="spellEnd"/>
      <w:r>
        <w:rPr>
          <w:rFonts w:ascii="Times New Roman" w:eastAsia="Times New Roman" w:hAnsi="Times New Roman" w:cs="Times New Roman"/>
          <w:sz w:val="24"/>
          <w:szCs w:val="24"/>
        </w:rPr>
        <w:t xml:space="preserve"> access any of our information. For this </w:t>
      </w:r>
      <w:proofErr w:type="gramStart"/>
      <w:r>
        <w:rPr>
          <w:rFonts w:ascii="Times New Roman" w:eastAsia="Times New Roman" w:hAnsi="Times New Roman" w:cs="Times New Roman"/>
          <w:sz w:val="24"/>
          <w:szCs w:val="24"/>
        </w:rPr>
        <w:t>purpose</w:t>
      </w:r>
      <w:proofErr w:type="gramEnd"/>
      <w:r>
        <w:rPr>
          <w:rFonts w:ascii="Times New Roman" w:eastAsia="Times New Roman" w:hAnsi="Times New Roman" w:cs="Times New Roman"/>
          <w:sz w:val="24"/>
          <w:szCs w:val="24"/>
        </w:rPr>
        <w:t xml:space="preserve"> we will do regular vulnerability scans by using Nessus. </w:t>
      </w:r>
    </w:p>
    <w:p w14:paraId="0000000D" w14:textId="77777777" w:rsidR="00A5721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Nessus is the best option to use for our company because it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detect vulnerabilities across a wide variety of assets, with an extensive vulnerability database for each asset type. It also checks both hardware and software for known vulnerabilities. Lastly, it watches running processes for abnormal behavior and it also monitors network traffic patterns. This will ensure that our business will stay ahead of threats while safeguarding sensitive patient data. We will also conduct penetration testing. Penetration testing will be able to reveal possible security vulnerabilities or unauthorized patient/client information. This will also teach us how to deal with any type of break in from a malicious entry. We will prioritize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our critical assets in our company which are personal, financial and sensitive documentation about patients/clients, all of our devices that are used in everyday activities and our back-up devices and servers. This will ensure that we are keeping these assets as our first </w:t>
      </w:r>
      <w:proofErr w:type="gramStart"/>
      <w:r>
        <w:rPr>
          <w:rFonts w:ascii="Times New Roman" w:eastAsia="Times New Roman" w:hAnsi="Times New Roman" w:cs="Times New Roman"/>
          <w:sz w:val="24"/>
          <w:szCs w:val="24"/>
        </w:rPr>
        <w:t>priority</w:t>
      </w:r>
      <w:proofErr w:type="gramEnd"/>
      <w:r>
        <w:rPr>
          <w:rFonts w:ascii="Times New Roman" w:eastAsia="Times New Roman" w:hAnsi="Times New Roman" w:cs="Times New Roman"/>
          <w:sz w:val="24"/>
          <w:szCs w:val="24"/>
        </w:rPr>
        <w:t xml:space="preserve"> so they won't fail or be compromised. We will also continuously monitor the network to ensure ongoing security and everything we have in place is working for our company. Lastly, we will bring awareness to all employees and share the consequences of our system or network being compromised and how this will affect </w:t>
      </w:r>
      <w:proofErr w:type="gramStart"/>
      <w:r>
        <w:rPr>
          <w:rFonts w:ascii="Times New Roman" w:eastAsia="Times New Roman" w:hAnsi="Times New Roman" w:cs="Times New Roman"/>
          <w:sz w:val="24"/>
          <w:szCs w:val="24"/>
        </w:rPr>
        <w:t>everyone as a whole</w:t>
      </w:r>
      <w:proofErr w:type="gramEnd"/>
      <w:r>
        <w:rPr>
          <w:rFonts w:ascii="Times New Roman" w:eastAsia="Times New Roman" w:hAnsi="Times New Roman" w:cs="Times New Roman"/>
          <w:sz w:val="24"/>
          <w:szCs w:val="24"/>
        </w:rPr>
        <w:t>.</w:t>
      </w:r>
    </w:p>
    <w:p w14:paraId="0000000E" w14:textId="6E4F0649" w:rsidR="00A5721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company,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is a very large company and has over 2,000 employees for this reason account management is a top priority. We will ensure the user onboarding and offboarding process is secure by doing background checks, security training and awareness, monitor for unusual activity, when creating user accounts make sure there is role-based access control implemented, and revoking access and disabling accounts. This will keep our company safe from employees who might potentially destroy our system after being fired and knowing their skills and competenc</w:t>
      </w:r>
      <w:r w:rsidR="00B657C5">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es before getting hired. We implement strong password policies which will include using uppercase and lowercase letters, </w:t>
      </w:r>
      <w:proofErr w:type="gramStart"/>
      <w:r>
        <w:rPr>
          <w:rFonts w:ascii="Times New Roman" w:eastAsia="Times New Roman" w:hAnsi="Times New Roman" w:cs="Times New Roman"/>
          <w:sz w:val="24"/>
          <w:szCs w:val="24"/>
        </w:rPr>
        <w:t>numbers</w:t>
      </w:r>
      <w:proofErr w:type="gramEnd"/>
      <w:r>
        <w:rPr>
          <w:rFonts w:ascii="Times New Roman" w:eastAsia="Times New Roman" w:hAnsi="Times New Roman" w:cs="Times New Roman"/>
          <w:sz w:val="24"/>
          <w:szCs w:val="24"/>
        </w:rPr>
        <w:t xml:space="preserve"> and symbols. Words that can't be </w:t>
      </w:r>
      <w:r>
        <w:rPr>
          <w:rFonts w:ascii="Times New Roman" w:eastAsia="Times New Roman" w:hAnsi="Times New Roman" w:cs="Times New Roman"/>
          <w:sz w:val="24"/>
          <w:szCs w:val="24"/>
        </w:rPr>
        <w:lastRenderedPageBreak/>
        <w:t xml:space="preserve">found in the dictionary or anything related to the person or the name or address. Passwords will have to be changed every 30 days. </w:t>
      </w:r>
    </w:p>
    <w:p w14:paraId="0000000F" w14:textId="77777777" w:rsidR="00A5721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Multi Factor authentication will be implemented by scanning a fingerprint. This will make it harder for hackers or outsiders to try to access our systems policy through an employee's account. We will regularly do access reviews to make sure employees don't have unauthorized access to databases or information. This will also allow us to limit user privileges based on their job responsibilities </w:t>
      </w:r>
      <w:proofErr w:type="gramStart"/>
      <w:r>
        <w:rPr>
          <w:rFonts w:ascii="Times New Roman" w:eastAsia="Times New Roman" w:hAnsi="Times New Roman" w:cs="Times New Roman"/>
          <w:sz w:val="24"/>
          <w:szCs w:val="24"/>
        </w:rPr>
        <w:t>or  making</w:t>
      </w:r>
      <w:proofErr w:type="gramEnd"/>
      <w:r>
        <w:rPr>
          <w:rFonts w:ascii="Times New Roman" w:eastAsia="Times New Roman" w:hAnsi="Times New Roman" w:cs="Times New Roman"/>
          <w:sz w:val="24"/>
          <w:szCs w:val="24"/>
        </w:rPr>
        <w:t xml:space="preserve"> sure they have the proper responsibility by reviewing first and then updating. We will always provide ongoing security training to users by testing employees and making sure they are constantly practicing good security and safety protocols. Lastly, establishing procedures for reporting and responding to suspicious account activities promptly. This will ensure our employees know our expectations and standards of our company.</w:t>
      </w:r>
    </w:p>
    <w:p w14:paraId="00000010" w14:textId="77777777" w:rsidR="00A5721F" w:rsidRDefault="00000000">
      <w:pPr>
        <w:spacing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LLC employs a structured framework for access control management, prioritizing the protection of its information assets. Firstly, the organization identifies and categorizes information assets based on their sensitivity and importance. This involves conducting risk assessments to identify potential threats and vulnerabilities.</w:t>
      </w:r>
    </w:p>
    <w:p w14:paraId="00000011" w14:textId="77777777" w:rsidR="00A5721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Next, appropriate access control mechanisms are selected based on the results of the risk assessment and the specific needs of the business. This may include encryption, user authentication, and permission management. Access control measures are then implemented to ensure that only authorized individuals have access to the organization's systems and data. This includes enforcing strong user authentication methods such as strong passwords, passphrases, or multi-factor authentication (MFA).</w:t>
      </w:r>
    </w:p>
    <w:p w14:paraId="00000012" w14:textId="77777777" w:rsidR="00A5721F" w:rsidRDefault="00A5721F">
      <w:pPr>
        <w:spacing w:line="480" w:lineRule="auto"/>
        <w:rPr>
          <w:rFonts w:ascii="Times New Roman" w:eastAsia="Times New Roman" w:hAnsi="Times New Roman" w:cs="Times New Roman"/>
          <w:sz w:val="24"/>
          <w:szCs w:val="24"/>
        </w:rPr>
      </w:pPr>
    </w:p>
    <w:p w14:paraId="00000013" w14:textId="77777777" w:rsidR="00A5721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User authorization is managed according to the principle of least privilege, ensuring that users are granted only the access necessary to perform their job duties. Role-based access control (RBAC) is utilized to further refine access permissions based on users' roles and responsibilities. Monitoring and tracking of access are essential components of the access control framework. This involves logging privileged activities and access attempts, regularly reviewing access logs for unusual activities or policy breaches, and promptly addressing any unauthorized access.</w:t>
      </w:r>
    </w:p>
    <w:p w14:paraId="00000014" w14:textId="77777777" w:rsidR="00A5721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Access control measures are enforced at multiple levels, including the network, application, and data levels, to ensure compliance with security policies and prevent unauthorized access. Data protection mechanisms such as firewalls, intrusion detection/prevention systems, and encryption are implemented to safeguard data during transmission and storage. Regular reviews and audits are conducted to assess the effectiveness of access control measures and ensure compliance with government regulations and industry standards. This includes reviewing access rights and permissions, auditing access logs and tracking tools, and testing authentication and permission systems.</w:t>
      </w:r>
    </w:p>
    <w:p w14:paraId="00000015" w14:textId="77777777" w:rsidR="00A5721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LLC wants to have strong access control management to keep its information assets safe and make sure that its systems and data are always available, private, and secure.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LLC wants to reduce security risks and keep people from getting into its resources without permission by using a full access control system and controls.</w:t>
      </w:r>
    </w:p>
    <w:p w14:paraId="00000016" w14:textId="77777777" w:rsidR="00A5721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ensure strong connection security,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employs multiple layers of protection across its network stack, enhancing defense against potential threats. Layering uses implementing multiple security measures at different layers of the network stack to create a defense-in-depth strategy. At the application layer, we deploy firewalls and web application firewalls (WAFs) to filter incoming and outgoing traffic, preventing unauthorized </w:t>
      </w:r>
      <w:proofErr w:type="gramStart"/>
      <w:r>
        <w:rPr>
          <w:rFonts w:ascii="Times New Roman" w:eastAsia="Times New Roman" w:hAnsi="Times New Roman" w:cs="Times New Roman"/>
          <w:sz w:val="24"/>
          <w:szCs w:val="24"/>
        </w:rPr>
        <w:t>access</w:t>
      </w:r>
      <w:proofErr w:type="gramEnd"/>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lastRenderedPageBreak/>
        <w:t>protecting against common web-based attacks such as SQL injection and cross-site scripting (XSS). Transport layer security protocols TLS to encrypted communication between clients and servers, protecting data in transit from interception or tampering. At the network layer, we use intrusion detection/prevention systems (IDS/IPS) to monitor network traffic for suspicious activity and block malicious traffic. Virtual private networks (VPNs) establish secure connections over public networks, enabling remote employees to access corporate resources securely.</w:t>
      </w:r>
    </w:p>
    <w:p w14:paraId="00000017" w14:textId="77777777" w:rsidR="00A5721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Segmentation enhances network security by isolating important assets from less secure areas. By dividing the network into smaller segments based on security requirements,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can enforce stricter access controls and reduce the attack surface. For example, separating sensitive servers storing financial data or intellectual property from general-purpose workstations and guest networks helps prevent unauthorized access and lateral movement by attackers. Access control lists (ACLs) on routers and switches restrict traffic based on rules, allowing only authorized users and devices to communicate with specific network resources. Network encryption protocols IPsec protect data confidentiality and integrity by encrypting traffic between network endpoints, ensuring secure communication over untrusted networks.</w:t>
      </w:r>
    </w:p>
    <w:p w14:paraId="00000018" w14:textId="77777777" w:rsidR="00A5721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Securing client devices, including desktops and laptops, running Windows 11 operating system, is important to maintain network security. Endpoint security solutions are antivirus/anti-malware software, host-based firewalls, and endpoint detection and response (EDR) systems protect against malware infections and unauthorized access attempts. Strong authentication mechanisms, including password policies, biometric authentication, and multi-factor authentication (MFA), ensure only authorized users can access sensitive data and applications.</w:t>
      </w:r>
    </w:p>
    <w:p w14:paraId="00000019" w14:textId="77777777" w:rsidR="00A5721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Acceptable Use Policy (AUP) serves as a guideline for employees regarding the appropriate utilization of company resources, including computers, networks, and data. Permissible activities and prohibits unauthorized actions such as accessing confidential information without clearance or sharing sensitive data externally. Violations of the AUP can result in disciplinary measures or even termination to uphold security of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implements a Data Classification Policy to systematically categorize data based on its sensitivity, importance, and regulatory mandates. This policy ensures that appropriate security measures, such as encryption and access controls, are applied commensurate with the level of data classification. By using this policy,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lower risks associated with data breaches and maintains compliance with relevant regulations. </w:t>
      </w:r>
    </w:p>
    <w:p w14:paraId="0000001A" w14:textId="77777777" w:rsidR="00A5721F" w:rsidRDefault="00000000">
      <w:pPr>
        <w:spacing w:before="240" w:after="240" w:line="360" w:lineRule="auto"/>
        <w:ind w:firstLine="7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Incident Response Policy establishes protocols for detecting, assessing, and mitigating security incidents or breaches quickly. It outlines the roles and responsibilities of incident response teams, creating a coordinated and efficient response to minimize operational disruptions and data loss. Through regular reviews and updates,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improves its incident response capabilities to address emerging threats effectively.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enforces a Password Policy to enhance authentication security and prevent unauthorized access to systems and data. This policy mandates password complexity requirements, regular changes, and the use of multi-factor authentication (MFA) where applicable. By promoting password security and educating users on best practices,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strengthens its defense against credential-based attacks. The Remote Access Policy governs secure access to company resources from remote locations, balancing the convenience of remote connectivity with security measures. It specifies approved remote access methods, encryption protocols, and authentication mechanisms to safeguard data confidentiality and integrity. By using this policy,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enables remote work while minimizing security risks.</w:t>
      </w:r>
    </w:p>
    <w:p w14:paraId="0000001B" w14:textId="77777777" w:rsidR="00A5721F"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physical security externally,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prioritizes the protection of its premises through a combination of physical barriers, access control, surveillance, and lighting. Perimeter security measures, including sturdy fencing or walls, serve as the first line of defense to restrict </w:t>
      </w:r>
      <w:r>
        <w:rPr>
          <w:rFonts w:ascii="Times New Roman" w:eastAsia="Times New Roman" w:hAnsi="Times New Roman" w:cs="Times New Roman"/>
          <w:sz w:val="24"/>
          <w:szCs w:val="24"/>
        </w:rPr>
        <w:lastRenderedPageBreak/>
        <w:t xml:space="preserve">unauthorized access. Access control systems, such as keycard entry systems or biometric scanners, are put at entry points to manage personnel access effectively. Surveillance cameras are strategically positioned to monitor the exterior of the facility, providing real-time </w:t>
      </w:r>
      <w:proofErr w:type="gramStart"/>
      <w:r>
        <w:rPr>
          <w:rFonts w:ascii="Times New Roman" w:eastAsia="Times New Roman" w:hAnsi="Times New Roman" w:cs="Times New Roman"/>
          <w:sz w:val="24"/>
          <w:szCs w:val="24"/>
        </w:rPr>
        <w:t>monitoring</w:t>
      </w:r>
      <w:proofErr w:type="gramEnd"/>
      <w:r>
        <w:rPr>
          <w:rFonts w:ascii="Times New Roman" w:eastAsia="Times New Roman" w:hAnsi="Times New Roman" w:cs="Times New Roman"/>
          <w:sz w:val="24"/>
          <w:szCs w:val="24"/>
        </w:rPr>
        <w:t xml:space="preserve"> and deterring potential intruders. Adequate lighting around the perimeter enhances visibility and further discourages unauthorized access, particularly during nighttime. </w:t>
      </w:r>
    </w:p>
    <w:p w14:paraId="0000001C" w14:textId="77777777" w:rsidR="00A5721F" w:rsidRDefault="00000000">
      <w:pPr>
        <w:spacing w:before="240"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internal physical security, access control measures are used within the premises to restrict entry to authorized personnel only, protecting sensitive areas and equipment. Visitor management protocols are created to track and monitor the entry of visitors, contractors, and guests, ensuring accountability and oversight. Employees undergo regular security awareness training to familiarize them with security protocols, reporting procedures for suspicious activities, and compliance with access control policies. Physical barriers like locked doors or cabinets are installed to limit access to sensitive areas and equipment, improving security. Also, emergency preparedness plans, including evacuation procedures and designated assembly points, are </w:t>
      </w:r>
      <w:proofErr w:type="gramStart"/>
      <w:r>
        <w:rPr>
          <w:rFonts w:ascii="Times New Roman" w:eastAsia="Times New Roman" w:hAnsi="Times New Roman" w:cs="Times New Roman"/>
          <w:sz w:val="24"/>
          <w:szCs w:val="24"/>
        </w:rPr>
        <w:t>developed</w:t>
      </w:r>
      <w:proofErr w:type="gramEnd"/>
      <w:r>
        <w:rPr>
          <w:rFonts w:ascii="Times New Roman" w:eastAsia="Times New Roman" w:hAnsi="Times New Roman" w:cs="Times New Roman"/>
          <w:sz w:val="24"/>
          <w:szCs w:val="24"/>
        </w:rPr>
        <w:t xml:space="preserve"> and inputted to ensure the safety and security of employees in the event of emergencies.</w:t>
      </w:r>
    </w:p>
    <w:p w14:paraId="0000001D" w14:textId="77777777" w:rsidR="00A5721F" w:rsidRDefault="00000000">
      <w:pPr>
        <w:spacing w:before="240"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Organizational security is very important for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to protect the privacy, accuracy, and availability of its data. To lower risks and make sure operations can keep running even when things go wrong, you need a strong business continuity and emergency recovery plan. When you do contingency planning, you look for possible risks and come up with ways to lessen their effect on your business.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does thorough risk surveys to find threats like natural disasters, cyberattacks, and broken equipment. Contingency plans include different ways to communicate, temporary places to work, and methods for allocating resources so that you can deal with these threats.</w:t>
      </w:r>
    </w:p>
    <w:p w14:paraId="0000001E" w14:textId="77777777" w:rsidR="00A5721F" w:rsidRDefault="00000000">
      <w:pPr>
        <w:spacing w:before="240"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security incident reaction plan lays out how to find, evaluate, and handle security incidents.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sets up incident reaction teams whose job it is to </w:t>
      </w:r>
      <w:proofErr w:type="gramStart"/>
      <w:r>
        <w:rPr>
          <w:rFonts w:ascii="Times New Roman" w:eastAsia="Times New Roman" w:hAnsi="Times New Roman" w:cs="Times New Roman"/>
          <w:sz w:val="24"/>
          <w:szCs w:val="24"/>
        </w:rPr>
        <w:t>look into</w:t>
      </w:r>
      <w:proofErr w:type="gramEnd"/>
      <w:r>
        <w:rPr>
          <w:rFonts w:ascii="Times New Roman" w:eastAsia="Times New Roman" w:hAnsi="Times New Roman" w:cs="Times New Roman"/>
          <w:sz w:val="24"/>
          <w:szCs w:val="24"/>
        </w:rPr>
        <w:t xml:space="preserve"> and fix incidents like security breaches, data breaches, and other problems. Plans for responding to incidents include ways to escalate problems, rules for communicating, and steps for getting things back to normal. The main goal of emergency response plans is to protect workers and other important people during emergencies like fires, medical emergencies, and natural disasters. </w:t>
      </w:r>
      <w:proofErr w:type="spellStart"/>
      <w:r>
        <w:rPr>
          <w:rFonts w:ascii="Times New Roman" w:eastAsia="Times New Roman" w:hAnsi="Times New Roman" w:cs="Times New Roman"/>
          <w:sz w:val="24"/>
          <w:szCs w:val="24"/>
        </w:rPr>
        <w:lastRenderedPageBreak/>
        <w:t>Genex</w:t>
      </w:r>
      <w:proofErr w:type="spellEnd"/>
      <w:r>
        <w:rPr>
          <w:rFonts w:ascii="Times New Roman" w:eastAsia="Times New Roman" w:hAnsi="Times New Roman" w:cs="Times New Roman"/>
          <w:sz w:val="24"/>
          <w:szCs w:val="24"/>
        </w:rPr>
        <w:t xml:space="preserve"> Services sets up emergency response teams and trains and drills its workers on a regular basis to get them ready for all kinds of emergencies. Emergency reaction plans include ways to get people out of the building safely, who to call in an emergency, and how to work together with emergency services.</w:t>
      </w:r>
    </w:p>
    <w:p w14:paraId="0000001F" w14:textId="77777777" w:rsidR="00A5721F" w:rsidRDefault="00000000">
      <w:pPr>
        <w:spacing w:before="240"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part of backup and recovery efforts, important data and systems are backed up on a regular basis to reduce the risk of data loss and speed up recovery in case of an interruption.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uses automated backup systems to send data to safe places off-site on a regular basis. As part of recovery efforts, steps are taken to restore data and systems from backups, check the security of backups, and make sure that data restoration works.</w:t>
      </w:r>
    </w:p>
    <w:p w14:paraId="00000020" w14:textId="77777777" w:rsidR="00A5721F" w:rsidRDefault="00000000">
      <w:pPr>
        <w:spacing w:before="240" w:after="240" w:line="36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disaster recovery plan makes sure that there is little downtime and a quick return to normal after a big disruption or disaster.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does a full risk assessment and effect analysis to find possible disaster scenarios and figure out how they might affect business operations. This analysis helps set priorities for recovery activities and shapes the disaster recovery plan. The disaster recovery plan lists recovery goals and order of importance based on how important systems and processes are to running the business.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sets recovery time objectives and recovery point objectives (RPOs) to help with recovery and keep downtime to a minimum.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sets up separate infrastructure and systems to make sure that important systems don't have a single point of failure. To keep things running during a disaster, redundant data centers, failover methods, and backup power systems are used.</w:t>
      </w:r>
    </w:p>
    <w:p w14:paraId="00000021" w14:textId="77777777" w:rsidR="00A5721F" w:rsidRDefault="00000000">
      <w:pPr>
        <w:spacing w:before="240"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step-by-step instructions in the disaster recovery plan for getting back to normal after a disaster.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sets up recovery teams whose job it is to carry out recovery processes, communicate with stakeholders, and work with vendors and service providers. To make sure the emergency recovery plan works and is reliable, it needs to be tested and maintained on a regular basis.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does regular emergency recovery drills and exercises to make sure the recovery process works, find places where it could be better, and make changes to the plan as needed.</w:t>
      </w:r>
    </w:p>
    <w:p w14:paraId="00000022" w14:textId="77777777" w:rsidR="00A5721F" w:rsidRDefault="00000000">
      <w:pPr>
        <w:spacing w:before="240"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a disaster recovery attempt, it's very important to communicate and work together well. </w:t>
      </w: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sets up rules and guidelines for how to talk to workers, customers, and </w:t>
      </w:r>
      <w:r>
        <w:rPr>
          <w:rFonts w:ascii="Times New Roman" w:eastAsia="Times New Roman" w:hAnsi="Times New Roman" w:cs="Times New Roman"/>
          <w:sz w:val="24"/>
          <w:szCs w:val="24"/>
        </w:rPr>
        <w:lastRenderedPageBreak/>
        <w:t>other important people about the disaster, give them updates on the situation, and coordinate recovery efforts.</w:t>
      </w:r>
    </w:p>
    <w:p w14:paraId="00000023" w14:textId="77777777" w:rsidR="00A5721F" w:rsidRDefault="00000000">
      <w:pPr>
        <w:spacing w:before="240" w:after="240" w:line="36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Genex</w:t>
      </w:r>
      <w:proofErr w:type="spellEnd"/>
      <w:r>
        <w:rPr>
          <w:rFonts w:ascii="Times New Roman" w:eastAsia="Times New Roman" w:hAnsi="Times New Roman" w:cs="Times New Roman"/>
          <w:sz w:val="24"/>
          <w:szCs w:val="24"/>
        </w:rPr>
        <w:t xml:space="preserve"> Services makes sure that operations are resilient and that disruptions to business operations have little effect by putting in place a thorough business continuity and emergency recovery plan. This plan lays out steps for backups, recovery, incident reaction, and planning for what to do in case of an emergency or something unexpected. The goal is to lower risks and keep operations going in case of an emergency or an incident. To make sure the plan works and is reliable, it needs to be tested, maintained, and updated on a regular basis.</w:t>
      </w:r>
    </w:p>
    <w:p w14:paraId="00000024" w14:textId="77777777" w:rsidR="00A5721F" w:rsidRDefault="00A5721F">
      <w:pPr>
        <w:spacing w:line="480" w:lineRule="auto"/>
        <w:jc w:val="center"/>
        <w:rPr>
          <w:rFonts w:ascii="Times New Roman" w:eastAsia="Times New Roman" w:hAnsi="Times New Roman" w:cs="Times New Roman"/>
          <w:sz w:val="24"/>
          <w:szCs w:val="24"/>
        </w:rPr>
      </w:pPr>
    </w:p>
    <w:p w14:paraId="00000025" w14:textId="77777777" w:rsidR="00A5721F" w:rsidRDefault="00A5721F">
      <w:pPr>
        <w:spacing w:line="480" w:lineRule="auto"/>
        <w:jc w:val="center"/>
        <w:rPr>
          <w:rFonts w:ascii="Times New Roman" w:eastAsia="Times New Roman" w:hAnsi="Times New Roman" w:cs="Times New Roman"/>
          <w:sz w:val="24"/>
          <w:szCs w:val="24"/>
        </w:rPr>
      </w:pPr>
    </w:p>
    <w:p w14:paraId="00000026" w14:textId="77777777" w:rsidR="00A5721F" w:rsidRDefault="00A5721F">
      <w:pPr>
        <w:jc w:val="center"/>
        <w:rPr>
          <w:rFonts w:ascii="Times New Roman" w:eastAsia="Times New Roman" w:hAnsi="Times New Roman" w:cs="Times New Roman"/>
          <w:sz w:val="24"/>
          <w:szCs w:val="24"/>
        </w:rPr>
      </w:pPr>
    </w:p>
    <w:p w14:paraId="00000027" w14:textId="77777777" w:rsidR="00A5721F" w:rsidRDefault="00A5721F">
      <w:pPr>
        <w:jc w:val="center"/>
        <w:rPr>
          <w:rFonts w:ascii="Times New Roman" w:eastAsia="Times New Roman" w:hAnsi="Times New Roman" w:cs="Times New Roman"/>
          <w:sz w:val="24"/>
          <w:szCs w:val="24"/>
        </w:rPr>
      </w:pPr>
    </w:p>
    <w:p w14:paraId="00000028" w14:textId="77777777" w:rsidR="00A5721F" w:rsidRDefault="00A5721F">
      <w:pPr>
        <w:jc w:val="center"/>
        <w:rPr>
          <w:rFonts w:ascii="Times New Roman" w:eastAsia="Times New Roman" w:hAnsi="Times New Roman" w:cs="Times New Roman"/>
          <w:sz w:val="24"/>
          <w:szCs w:val="24"/>
        </w:rPr>
      </w:pPr>
    </w:p>
    <w:p w14:paraId="00000029" w14:textId="77777777" w:rsidR="00A5721F" w:rsidRDefault="00A5721F">
      <w:pPr>
        <w:jc w:val="center"/>
        <w:rPr>
          <w:rFonts w:ascii="Times New Roman" w:eastAsia="Times New Roman" w:hAnsi="Times New Roman" w:cs="Times New Roman"/>
          <w:sz w:val="24"/>
          <w:szCs w:val="24"/>
        </w:rPr>
      </w:pPr>
    </w:p>
    <w:p w14:paraId="0000002A" w14:textId="77777777" w:rsidR="00A5721F" w:rsidRDefault="00A5721F">
      <w:pPr>
        <w:jc w:val="center"/>
        <w:rPr>
          <w:rFonts w:ascii="Times New Roman" w:eastAsia="Times New Roman" w:hAnsi="Times New Roman" w:cs="Times New Roman"/>
          <w:sz w:val="24"/>
          <w:szCs w:val="24"/>
        </w:rPr>
      </w:pPr>
    </w:p>
    <w:p w14:paraId="0000002B" w14:textId="77777777" w:rsidR="00A5721F" w:rsidRDefault="00A5721F">
      <w:pPr>
        <w:jc w:val="center"/>
        <w:rPr>
          <w:rFonts w:ascii="Times New Roman" w:eastAsia="Times New Roman" w:hAnsi="Times New Roman" w:cs="Times New Roman"/>
          <w:sz w:val="24"/>
          <w:szCs w:val="24"/>
        </w:rPr>
      </w:pPr>
    </w:p>
    <w:p w14:paraId="0000002C" w14:textId="77777777" w:rsidR="00A5721F" w:rsidRDefault="00A5721F">
      <w:pPr>
        <w:jc w:val="center"/>
        <w:rPr>
          <w:rFonts w:ascii="Times New Roman" w:eastAsia="Times New Roman" w:hAnsi="Times New Roman" w:cs="Times New Roman"/>
          <w:sz w:val="24"/>
          <w:szCs w:val="24"/>
        </w:rPr>
      </w:pPr>
    </w:p>
    <w:p w14:paraId="0000002D" w14:textId="77777777" w:rsidR="00A5721F" w:rsidRDefault="00A5721F">
      <w:pPr>
        <w:jc w:val="center"/>
        <w:rPr>
          <w:rFonts w:ascii="Times New Roman" w:eastAsia="Times New Roman" w:hAnsi="Times New Roman" w:cs="Times New Roman"/>
          <w:sz w:val="24"/>
          <w:szCs w:val="24"/>
        </w:rPr>
      </w:pPr>
    </w:p>
    <w:p w14:paraId="0000002E" w14:textId="77777777" w:rsidR="00A5721F" w:rsidRDefault="00A5721F">
      <w:pPr>
        <w:jc w:val="center"/>
        <w:rPr>
          <w:rFonts w:ascii="Times New Roman" w:eastAsia="Times New Roman" w:hAnsi="Times New Roman" w:cs="Times New Roman"/>
          <w:sz w:val="24"/>
          <w:szCs w:val="24"/>
        </w:rPr>
      </w:pPr>
    </w:p>
    <w:p w14:paraId="0000002F" w14:textId="77777777" w:rsidR="00A5721F" w:rsidRDefault="00A5721F">
      <w:pPr>
        <w:jc w:val="center"/>
        <w:rPr>
          <w:rFonts w:ascii="Times New Roman" w:eastAsia="Times New Roman" w:hAnsi="Times New Roman" w:cs="Times New Roman"/>
          <w:sz w:val="24"/>
          <w:szCs w:val="24"/>
        </w:rPr>
      </w:pPr>
    </w:p>
    <w:p w14:paraId="00000030" w14:textId="77777777" w:rsidR="00A5721F" w:rsidRDefault="00A5721F">
      <w:pPr>
        <w:jc w:val="center"/>
        <w:rPr>
          <w:rFonts w:ascii="Times New Roman" w:eastAsia="Times New Roman" w:hAnsi="Times New Roman" w:cs="Times New Roman"/>
          <w:sz w:val="24"/>
          <w:szCs w:val="24"/>
        </w:rPr>
      </w:pPr>
    </w:p>
    <w:p w14:paraId="00000031" w14:textId="77777777" w:rsidR="00A5721F" w:rsidRDefault="00A5721F">
      <w:pPr>
        <w:jc w:val="center"/>
        <w:rPr>
          <w:rFonts w:ascii="Times New Roman" w:eastAsia="Times New Roman" w:hAnsi="Times New Roman" w:cs="Times New Roman"/>
          <w:sz w:val="24"/>
          <w:szCs w:val="24"/>
        </w:rPr>
      </w:pPr>
    </w:p>
    <w:p w14:paraId="00000032" w14:textId="77777777" w:rsidR="00A5721F" w:rsidRDefault="00A5721F">
      <w:pPr>
        <w:jc w:val="center"/>
        <w:rPr>
          <w:rFonts w:ascii="Times New Roman" w:eastAsia="Times New Roman" w:hAnsi="Times New Roman" w:cs="Times New Roman"/>
          <w:sz w:val="24"/>
          <w:szCs w:val="24"/>
        </w:rPr>
      </w:pPr>
    </w:p>
    <w:p w14:paraId="00000033" w14:textId="77777777" w:rsidR="00A5721F" w:rsidRDefault="00A5721F">
      <w:pPr>
        <w:jc w:val="center"/>
        <w:rPr>
          <w:rFonts w:ascii="Times New Roman" w:eastAsia="Times New Roman" w:hAnsi="Times New Roman" w:cs="Times New Roman"/>
          <w:sz w:val="24"/>
          <w:szCs w:val="24"/>
        </w:rPr>
      </w:pPr>
    </w:p>
    <w:p w14:paraId="00000034" w14:textId="77777777" w:rsidR="00A5721F" w:rsidRDefault="00A5721F">
      <w:pPr>
        <w:jc w:val="center"/>
        <w:rPr>
          <w:rFonts w:ascii="Times New Roman" w:eastAsia="Times New Roman" w:hAnsi="Times New Roman" w:cs="Times New Roman"/>
          <w:sz w:val="24"/>
          <w:szCs w:val="24"/>
        </w:rPr>
      </w:pPr>
    </w:p>
    <w:p w14:paraId="00000035" w14:textId="77777777" w:rsidR="00A5721F" w:rsidRDefault="00A5721F">
      <w:pPr>
        <w:jc w:val="center"/>
        <w:rPr>
          <w:rFonts w:ascii="Times New Roman" w:eastAsia="Times New Roman" w:hAnsi="Times New Roman" w:cs="Times New Roman"/>
          <w:sz w:val="24"/>
          <w:szCs w:val="24"/>
        </w:rPr>
      </w:pPr>
    </w:p>
    <w:p w14:paraId="00000036" w14:textId="77777777" w:rsidR="00A5721F" w:rsidRDefault="00A5721F">
      <w:pPr>
        <w:jc w:val="center"/>
        <w:rPr>
          <w:rFonts w:ascii="Times New Roman" w:eastAsia="Times New Roman" w:hAnsi="Times New Roman" w:cs="Times New Roman"/>
          <w:sz w:val="24"/>
          <w:szCs w:val="24"/>
        </w:rPr>
      </w:pPr>
    </w:p>
    <w:p w14:paraId="00000037" w14:textId="77777777" w:rsidR="00A5721F" w:rsidRDefault="00A5721F">
      <w:pPr>
        <w:jc w:val="center"/>
        <w:rPr>
          <w:rFonts w:ascii="Times New Roman" w:eastAsia="Times New Roman" w:hAnsi="Times New Roman" w:cs="Times New Roman"/>
          <w:sz w:val="24"/>
          <w:szCs w:val="24"/>
        </w:rPr>
      </w:pPr>
    </w:p>
    <w:p w14:paraId="00000038" w14:textId="77777777" w:rsidR="00A5721F" w:rsidRDefault="00A5721F">
      <w:pPr>
        <w:jc w:val="center"/>
        <w:rPr>
          <w:rFonts w:ascii="Times New Roman" w:eastAsia="Times New Roman" w:hAnsi="Times New Roman" w:cs="Times New Roman"/>
          <w:sz w:val="24"/>
          <w:szCs w:val="24"/>
        </w:rPr>
      </w:pPr>
    </w:p>
    <w:p w14:paraId="00000039" w14:textId="77777777" w:rsidR="00A5721F" w:rsidRDefault="00A5721F">
      <w:pPr>
        <w:jc w:val="center"/>
        <w:rPr>
          <w:rFonts w:ascii="Times New Roman" w:eastAsia="Times New Roman" w:hAnsi="Times New Roman" w:cs="Times New Roman"/>
          <w:sz w:val="24"/>
          <w:szCs w:val="24"/>
        </w:rPr>
      </w:pPr>
    </w:p>
    <w:p w14:paraId="0000003A" w14:textId="77777777" w:rsidR="00A5721F" w:rsidRDefault="00A5721F">
      <w:pPr>
        <w:jc w:val="center"/>
        <w:rPr>
          <w:rFonts w:ascii="Times New Roman" w:eastAsia="Times New Roman" w:hAnsi="Times New Roman" w:cs="Times New Roman"/>
          <w:sz w:val="24"/>
          <w:szCs w:val="24"/>
        </w:rPr>
      </w:pPr>
    </w:p>
    <w:p w14:paraId="0000003B" w14:textId="77777777" w:rsidR="00A5721F" w:rsidRDefault="00A5721F">
      <w:pPr>
        <w:jc w:val="center"/>
        <w:rPr>
          <w:rFonts w:ascii="Times New Roman" w:eastAsia="Times New Roman" w:hAnsi="Times New Roman" w:cs="Times New Roman"/>
          <w:sz w:val="24"/>
          <w:szCs w:val="24"/>
        </w:rPr>
      </w:pPr>
    </w:p>
    <w:p w14:paraId="0000003C" w14:textId="77777777" w:rsidR="00A5721F" w:rsidRDefault="00A5721F">
      <w:pPr>
        <w:jc w:val="center"/>
        <w:rPr>
          <w:rFonts w:ascii="Times New Roman" w:eastAsia="Times New Roman" w:hAnsi="Times New Roman" w:cs="Times New Roman"/>
          <w:sz w:val="24"/>
          <w:szCs w:val="24"/>
        </w:rPr>
      </w:pPr>
    </w:p>
    <w:p w14:paraId="0000003D" w14:textId="77777777" w:rsidR="00A5721F" w:rsidRDefault="00A5721F">
      <w:pPr>
        <w:jc w:val="center"/>
        <w:rPr>
          <w:rFonts w:ascii="Times New Roman" w:eastAsia="Times New Roman" w:hAnsi="Times New Roman" w:cs="Times New Roman"/>
          <w:sz w:val="24"/>
          <w:szCs w:val="24"/>
        </w:rPr>
      </w:pPr>
    </w:p>
    <w:p w14:paraId="0000003E" w14:textId="77777777" w:rsidR="00A5721F" w:rsidRDefault="00A5721F">
      <w:pPr>
        <w:rPr>
          <w:rFonts w:ascii="Times New Roman" w:eastAsia="Times New Roman" w:hAnsi="Times New Roman" w:cs="Times New Roman"/>
          <w:sz w:val="24"/>
          <w:szCs w:val="24"/>
        </w:rPr>
      </w:pPr>
    </w:p>
    <w:p w14:paraId="0000003F" w14:textId="77777777" w:rsidR="00A5721F"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References </w:t>
      </w:r>
    </w:p>
    <w:p w14:paraId="00000040" w14:textId="77777777" w:rsidR="00A5721F" w:rsidRDefault="00A5721F">
      <w:pPr>
        <w:jc w:val="center"/>
        <w:rPr>
          <w:rFonts w:ascii="Times New Roman" w:eastAsia="Times New Roman" w:hAnsi="Times New Roman" w:cs="Times New Roman"/>
          <w:b/>
          <w:sz w:val="24"/>
          <w:szCs w:val="24"/>
        </w:rPr>
      </w:pPr>
    </w:p>
    <w:p w14:paraId="00000041" w14:textId="77777777" w:rsidR="00A5721F" w:rsidRDefault="00000000">
      <w:pPr>
        <w:spacing w:before="240" w:after="24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About </w:t>
      </w:r>
      <w:proofErr w:type="spellStart"/>
      <w:r>
        <w:rPr>
          <w:rFonts w:ascii="Times New Roman" w:eastAsia="Times New Roman" w:hAnsi="Times New Roman" w:cs="Times New Roman"/>
          <w:i/>
          <w:sz w:val="24"/>
          <w:szCs w:val="24"/>
        </w:rPr>
        <w:t>Genex</w:t>
      </w:r>
      <w:proofErr w:type="spellEnd"/>
      <w:r>
        <w:rPr>
          <w:rFonts w:ascii="Times New Roman" w:eastAsia="Times New Roman" w:hAnsi="Times New Roman" w:cs="Times New Roman"/>
          <w:i/>
          <w:sz w:val="24"/>
          <w:szCs w:val="24"/>
        </w:rPr>
        <w:t xml:space="preserve">. (2024, January 9). </w:t>
      </w:r>
      <w:proofErr w:type="spellStart"/>
      <w:r>
        <w:rPr>
          <w:rFonts w:ascii="Times New Roman" w:eastAsia="Times New Roman" w:hAnsi="Times New Roman" w:cs="Times New Roman"/>
          <w:i/>
          <w:sz w:val="24"/>
          <w:szCs w:val="24"/>
        </w:rPr>
        <w:t>Genex</w:t>
      </w:r>
      <w:proofErr w:type="spellEnd"/>
      <w:r>
        <w:rPr>
          <w:rFonts w:ascii="Times New Roman" w:eastAsia="Times New Roman" w:hAnsi="Times New Roman" w:cs="Times New Roman"/>
          <w:i/>
          <w:sz w:val="24"/>
          <w:szCs w:val="24"/>
        </w:rPr>
        <w:t>. https://www.genexservices.com/about</w:t>
      </w:r>
    </w:p>
    <w:p w14:paraId="00000042" w14:textId="77777777" w:rsidR="00A5721F" w:rsidRDefault="00000000">
      <w:pPr>
        <w:spacing w:before="240" w:after="240" w:line="480" w:lineRule="auto"/>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Genex</w:t>
      </w:r>
      <w:proofErr w:type="spellEnd"/>
      <w:r>
        <w:rPr>
          <w:rFonts w:ascii="Times New Roman" w:eastAsia="Times New Roman" w:hAnsi="Times New Roman" w:cs="Times New Roman"/>
          <w:i/>
          <w:sz w:val="24"/>
          <w:szCs w:val="24"/>
        </w:rPr>
        <w:t xml:space="preserve"> Services Revenue: Annual, Quarterly, and historic. (2023, July 21). </w:t>
      </w:r>
      <w:proofErr w:type="spellStart"/>
      <w:r>
        <w:rPr>
          <w:rFonts w:ascii="Times New Roman" w:eastAsia="Times New Roman" w:hAnsi="Times New Roman" w:cs="Times New Roman"/>
          <w:i/>
          <w:sz w:val="24"/>
          <w:szCs w:val="24"/>
        </w:rPr>
        <w:t>Zippia</w:t>
      </w:r>
      <w:proofErr w:type="spellEnd"/>
      <w:r>
        <w:rPr>
          <w:rFonts w:ascii="Times New Roman" w:eastAsia="Times New Roman" w:hAnsi="Times New Roman" w:cs="Times New Roman"/>
          <w:i/>
          <w:sz w:val="24"/>
          <w:szCs w:val="24"/>
        </w:rPr>
        <w:t>. https://www.zippia.com/genex-services-careers-24500/revenue/#</w:t>
      </w:r>
    </w:p>
    <w:p w14:paraId="00000043" w14:textId="77777777" w:rsidR="00A5721F" w:rsidRDefault="00000000">
      <w:pPr>
        <w:spacing w:before="240" w:after="24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Nguyen, T. (2019, July 3). Access control best practices. Information Security Program. https://informationsecurityprogram.com/access-control-best-practices/</w:t>
      </w:r>
    </w:p>
    <w:p w14:paraId="00000044" w14:textId="77777777" w:rsidR="00A5721F" w:rsidRDefault="00000000">
      <w:pPr>
        <w:spacing w:before="240" w:after="240" w:line="480" w:lineRule="auto"/>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Lutkevich</w:t>
      </w:r>
      <w:proofErr w:type="spellEnd"/>
      <w:r>
        <w:rPr>
          <w:rFonts w:ascii="Times New Roman" w:eastAsia="Times New Roman" w:hAnsi="Times New Roman" w:cs="Times New Roman"/>
          <w:i/>
          <w:sz w:val="24"/>
          <w:szCs w:val="24"/>
        </w:rPr>
        <w:t>, B. (2022, July 7). What is access control? Security. https://www.techtarget.com/searchsecurity/definition/access-control</w:t>
      </w:r>
    </w:p>
    <w:p w14:paraId="00000045" w14:textId="77777777" w:rsidR="00A5721F" w:rsidRDefault="00000000">
      <w:pPr>
        <w:spacing w:before="240" w:after="24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CMS Information Security &amp; Privacy Group. (n.d.). CMS access control handbook. https://security.cms.gov/policy-guidance/cms-access-control-handbook</w:t>
      </w:r>
    </w:p>
    <w:p w14:paraId="00000046" w14:textId="77777777" w:rsidR="00A5721F" w:rsidRDefault="00000000">
      <w:pPr>
        <w:spacing w:before="240" w:after="24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Cooper, S. (2022, October 10). Review: Nessus vulnerability scanner - history, evolution &amp; competitors. </w:t>
      </w:r>
      <w:proofErr w:type="spellStart"/>
      <w:r>
        <w:rPr>
          <w:rFonts w:ascii="Times New Roman" w:eastAsia="Times New Roman" w:hAnsi="Times New Roman" w:cs="Times New Roman"/>
          <w:i/>
          <w:sz w:val="24"/>
          <w:szCs w:val="24"/>
        </w:rPr>
        <w:t>Comparitech</w:t>
      </w:r>
      <w:proofErr w:type="spellEnd"/>
      <w:r>
        <w:rPr>
          <w:rFonts w:ascii="Times New Roman" w:eastAsia="Times New Roman" w:hAnsi="Times New Roman" w:cs="Times New Roman"/>
          <w:i/>
          <w:sz w:val="24"/>
          <w:szCs w:val="24"/>
        </w:rPr>
        <w:t>. https://www.comparitech.com/net-admin/nessus-vulnerability-scanner-review/#:~:text=Nessus%20checks%20both%20hardware%20and,antivirus%20system%2C%20but%20not%20quite.</w:t>
      </w:r>
    </w:p>
    <w:p w14:paraId="00000047" w14:textId="77777777" w:rsidR="00A5721F" w:rsidRDefault="00000000">
      <w:pPr>
        <w:spacing w:before="240" w:after="24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Prioritizing assets based on business risk. </w:t>
      </w:r>
      <w:proofErr w:type="spellStart"/>
      <w:r>
        <w:rPr>
          <w:rFonts w:ascii="Times New Roman" w:eastAsia="Times New Roman" w:hAnsi="Times New Roman" w:cs="Times New Roman"/>
          <w:i/>
          <w:sz w:val="24"/>
          <w:szCs w:val="24"/>
        </w:rPr>
        <w:t>Roima</w:t>
      </w:r>
      <w:proofErr w:type="spellEnd"/>
      <w:r>
        <w:rPr>
          <w:rFonts w:ascii="Times New Roman" w:eastAsia="Times New Roman" w:hAnsi="Times New Roman" w:cs="Times New Roman"/>
          <w:i/>
          <w:sz w:val="24"/>
          <w:szCs w:val="24"/>
        </w:rPr>
        <w:t xml:space="preserve"> Intelligence - Reach sustainable results through. (n.d.). https://www.roimaint.com/en/product/insights-blog-and-expert-articles/prioritizing-assets--based-on-business-risk#:~:text=Asset%20prioritization%20is%20the%20process,to%20fail%20or%20be%20compromised.</w:t>
      </w:r>
    </w:p>
    <w:p w14:paraId="00000048" w14:textId="77777777" w:rsidR="00A5721F" w:rsidRDefault="00000000">
      <w:pPr>
        <w:spacing w:before="240" w:after="24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What is MFA? - Multi-factor authentication and 2FA explained - AWS. (n.d.). Amazon Web Services. https://aws.amazon.com/what-is/mfa/</w:t>
      </w:r>
    </w:p>
    <w:p w14:paraId="00000049" w14:textId="77777777" w:rsidR="00A5721F" w:rsidRDefault="00000000">
      <w:pPr>
        <w:spacing w:before="240" w:after="24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What is vulnerability assessment? Benefits, tools, and process. </w:t>
      </w:r>
      <w:proofErr w:type="spellStart"/>
      <w:r>
        <w:rPr>
          <w:rFonts w:ascii="Times New Roman" w:eastAsia="Times New Roman" w:hAnsi="Times New Roman" w:cs="Times New Roman"/>
          <w:i/>
          <w:sz w:val="24"/>
          <w:szCs w:val="24"/>
        </w:rPr>
        <w:t>HackerOne</w:t>
      </w:r>
      <w:proofErr w:type="spellEnd"/>
      <w:r>
        <w:rPr>
          <w:rFonts w:ascii="Times New Roman" w:eastAsia="Times New Roman" w:hAnsi="Times New Roman" w:cs="Times New Roman"/>
          <w:i/>
          <w:sz w:val="24"/>
          <w:szCs w:val="24"/>
        </w:rPr>
        <w:t>. (n.d.). https://www.hackerone.com/knowledge-center/what-vulnerability-assessment-benefits-tools-and-process</w:t>
      </w:r>
    </w:p>
    <w:p w14:paraId="0000004A" w14:textId="77777777" w:rsidR="00A5721F" w:rsidRDefault="00000000">
      <w:pPr>
        <w:spacing w:before="240" w:after="240" w:line="480" w:lineRule="auto"/>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Zluri</w:t>
      </w:r>
      <w:proofErr w:type="spellEnd"/>
      <w:r>
        <w:rPr>
          <w:rFonts w:ascii="Times New Roman" w:eastAsia="Times New Roman" w:hAnsi="Times New Roman" w:cs="Times New Roman"/>
          <w:i/>
          <w:sz w:val="24"/>
          <w:szCs w:val="24"/>
        </w:rPr>
        <w:t xml:space="preserve">. (n.d.). Access reviews: Understanding the concept &amp; key benefits. </w:t>
      </w:r>
      <w:proofErr w:type="spellStart"/>
      <w:r>
        <w:rPr>
          <w:rFonts w:ascii="Times New Roman" w:eastAsia="Times New Roman" w:hAnsi="Times New Roman" w:cs="Times New Roman"/>
          <w:i/>
          <w:sz w:val="24"/>
          <w:szCs w:val="24"/>
        </w:rPr>
        <w:t>Zluris</w:t>
      </w:r>
      <w:proofErr w:type="spellEnd"/>
      <w:r>
        <w:rPr>
          <w:rFonts w:ascii="Times New Roman" w:eastAsia="Times New Roman" w:hAnsi="Times New Roman" w:cs="Times New Roman"/>
          <w:i/>
          <w:sz w:val="24"/>
          <w:szCs w:val="24"/>
        </w:rPr>
        <w:t xml:space="preserve"> RSS. https://www.zluri.com/blog/access-reviews/#:~:text=Regular%20access%20reviews%20involve%20a,database%20with%20confidential%20customer%20data.</w:t>
      </w:r>
    </w:p>
    <w:p w14:paraId="0000004B" w14:textId="77777777" w:rsidR="00A5721F" w:rsidRDefault="00000000">
      <w:pPr>
        <w:spacing w:before="240" w:after="24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Moore, J., Bigelow, S. J., &amp; </w:t>
      </w:r>
      <w:proofErr w:type="spellStart"/>
      <w:r>
        <w:rPr>
          <w:rFonts w:ascii="Times New Roman" w:eastAsia="Times New Roman" w:hAnsi="Times New Roman" w:cs="Times New Roman"/>
          <w:i/>
          <w:sz w:val="24"/>
          <w:szCs w:val="24"/>
        </w:rPr>
        <w:t>Crocetti</w:t>
      </w:r>
      <w:proofErr w:type="spellEnd"/>
      <w:r>
        <w:rPr>
          <w:rFonts w:ascii="Times New Roman" w:eastAsia="Times New Roman" w:hAnsi="Times New Roman" w:cs="Times New Roman"/>
          <w:i/>
          <w:sz w:val="24"/>
          <w:szCs w:val="24"/>
        </w:rPr>
        <w:t>, P. (2022, June 9). What is BCDR? Business continuity and disaster recovery guide. Disaster Recovery. https://www.techtarget.com/searchdisasterrecovery/definition/Business-Continuity-and-Disaster-Recovery-BCDR</w:t>
      </w:r>
    </w:p>
    <w:p w14:paraId="0000004C" w14:textId="77777777" w:rsidR="00A5721F" w:rsidRDefault="00000000">
      <w:pPr>
        <w:spacing w:before="240" w:after="24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Understanding business continuity and disaster recovery. (n.d.). IBM Cloud Documentation. https://cloud.ibm.com/docs/security-compliance?topic=security-compliance-bc-dr</w:t>
      </w:r>
    </w:p>
    <w:p w14:paraId="0000004D" w14:textId="77777777" w:rsidR="00A5721F" w:rsidRDefault="00000000">
      <w:pPr>
        <w:spacing w:before="240" w:after="240"/>
        <w:rPr>
          <w:rFonts w:ascii="Times New Roman" w:eastAsia="Times New Roman" w:hAnsi="Times New Roman" w:cs="Times New Roman"/>
          <w:sz w:val="24"/>
          <w:szCs w:val="24"/>
        </w:rPr>
      </w:pPr>
      <w:r>
        <w:rPr>
          <w:i/>
        </w:rPr>
        <w:t>Security planning workbook. (n.d.-a). Cybersecurity &amp; Infrastructure Security Agency (CISA). https://www.cisa.gov/sites/default/files/2023-10/CISA_AASB_Security_Planning_Workbook_508_Compliant_20230929.pdf</w:t>
      </w:r>
    </w:p>
    <w:sectPr w:rsidR="00A5721F">
      <w:headerReference w:type="default" r:id="rId6"/>
      <w:headerReference w:type="first" r:id="rId7"/>
      <w:footerReference w:type="firs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BE289" w14:textId="77777777" w:rsidR="002C74F6" w:rsidRDefault="002C74F6">
      <w:pPr>
        <w:spacing w:line="240" w:lineRule="auto"/>
      </w:pPr>
      <w:r>
        <w:separator/>
      </w:r>
    </w:p>
  </w:endnote>
  <w:endnote w:type="continuationSeparator" w:id="0">
    <w:p w14:paraId="28AD8739" w14:textId="77777777" w:rsidR="002C74F6" w:rsidRDefault="002C74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0" w14:textId="77777777" w:rsidR="00A5721F" w:rsidRDefault="00A572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003D4" w14:textId="77777777" w:rsidR="002C74F6" w:rsidRDefault="002C74F6">
      <w:pPr>
        <w:spacing w:line="240" w:lineRule="auto"/>
      </w:pPr>
      <w:r>
        <w:separator/>
      </w:r>
    </w:p>
  </w:footnote>
  <w:footnote w:type="continuationSeparator" w:id="0">
    <w:p w14:paraId="25AD8EC4" w14:textId="77777777" w:rsidR="002C74F6" w:rsidRDefault="002C74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E" w14:textId="660E954C" w:rsidR="00A5721F"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B657C5">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F" w14:textId="77777777" w:rsidR="00A5721F" w:rsidRDefault="00A5721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21F"/>
    <w:rsid w:val="002C74F6"/>
    <w:rsid w:val="0075584E"/>
    <w:rsid w:val="00A5721F"/>
    <w:rsid w:val="00B65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C4FE4B"/>
  <w15:docId w15:val="{4220C090-7746-3446-9231-7247578F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3262</Words>
  <Characters>18596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Aniyah Shannen Hall</cp:lastModifiedBy>
  <cp:revision>2</cp:revision>
  <dcterms:created xsi:type="dcterms:W3CDTF">2024-02-27T23:00:00Z</dcterms:created>
  <dcterms:modified xsi:type="dcterms:W3CDTF">2024-02-28T00:25:00Z</dcterms:modified>
</cp:coreProperties>
</file>