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83B" w:rsidRPr="00FB0026" w:rsidRDefault="00FB0026" w:rsidP="00562B67">
      <w:pPr>
        <w:pStyle w:val="Title"/>
        <w:jc w:val="center"/>
      </w:pPr>
      <w:r w:rsidRPr="00FB0026">
        <w:t>Health IT.gov Competition</w:t>
      </w:r>
    </w:p>
    <w:p w:rsidR="00FB0026" w:rsidRPr="00FB0026" w:rsidRDefault="00FB0026" w:rsidP="00562B67">
      <w:pPr>
        <w:pStyle w:val="Subtitle"/>
        <w:jc w:val="center"/>
      </w:pPr>
      <w:r w:rsidRPr="00FB0026">
        <w:t>Phase 1 – Requirements</w:t>
      </w:r>
    </w:p>
    <w:p w:rsidR="00FB0026" w:rsidRPr="00FB0026" w:rsidRDefault="00FB0026" w:rsidP="00FB0026">
      <w:pPr>
        <w:rPr>
          <w:rFonts w:asciiTheme="majorHAnsi" w:hAnsiTheme="majorHAnsi"/>
        </w:rPr>
      </w:pPr>
    </w:p>
    <w:p w:rsidR="00FB0026" w:rsidRPr="00FB0026" w:rsidRDefault="00FB0026" w:rsidP="00FB0026">
      <w:pPr>
        <w:jc w:val="center"/>
        <w:rPr>
          <w:rFonts w:asciiTheme="majorHAnsi" w:hAnsiTheme="majorHAnsi"/>
        </w:rPr>
      </w:pPr>
      <w:hyperlink r:id="rId5" w:history="1">
        <w:r w:rsidRPr="00FB0026">
          <w:rPr>
            <w:rStyle w:val="Hyperlink"/>
            <w:rFonts w:asciiTheme="majorHAnsi" w:hAnsiTheme="majorHAnsi"/>
          </w:rPr>
          <w:t>https://www.challenge.gov/challenge/provider-user-experience-challenge/</w:t>
        </w:r>
      </w:hyperlink>
    </w:p>
    <w:p w:rsidR="00FB0026" w:rsidRPr="00FB0026" w:rsidRDefault="00FB0026" w:rsidP="00FB0026">
      <w:pPr>
        <w:rPr>
          <w:rFonts w:asciiTheme="majorHAnsi" w:hAnsiTheme="majorHAnsi"/>
        </w:rPr>
      </w:pPr>
    </w:p>
    <w:p w:rsidR="00FB0026" w:rsidRPr="00FB0026" w:rsidRDefault="00FB0026" w:rsidP="00FB0026">
      <w:pPr>
        <w:spacing w:before="100" w:beforeAutospacing="1" w:after="100" w:afterAutospacing="1" w:line="240" w:lineRule="auto"/>
        <w:rPr>
          <w:rFonts w:asciiTheme="majorHAnsi" w:eastAsia="Times New Roman" w:hAnsiTheme="majorHAnsi" w:cs="Times New Roman"/>
        </w:rPr>
      </w:pPr>
      <w:r w:rsidRPr="006534AC">
        <w:rPr>
          <w:rFonts w:asciiTheme="majorHAnsi" w:eastAsia="Times New Roman" w:hAnsiTheme="majorHAnsi" w:cs="Times New Roman"/>
          <w:b/>
          <w:bCs/>
        </w:rPr>
        <w:t>Phase 1 Participation Requirements</w:t>
      </w:r>
    </w:p>
    <w:p w:rsidR="00FB0026" w:rsidRPr="00FB0026" w:rsidRDefault="00FB0026" w:rsidP="00FB0026">
      <w:p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Participants interested in competing for Phase 1 awards will need to submit an app development plan that must include:</w:t>
      </w:r>
    </w:p>
    <w:p w:rsidR="00FB0026" w:rsidRPr="00FB0026" w:rsidRDefault="00FB0026" w:rsidP="00FB0026">
      <w:pPr>
        <w:numPr>
          <w:ilvl w:val="0"/>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 xml:space="preserve">Mockup/wireframes of the app </w:t>
      </w:r>
    </w:p>
    <w:p w:rsidR="00FB0026" w:rsidRPr="00FB0026" w:rsidRDefault="00FB0026" w:rsidP="00FB0026">
      <w:pPr>
        <w:numPr>
          <w:ilvl w:val="1"/>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Provide a clear sense of the look, feel, and interactions of the app.</w:t>
      </w:r>
    </w:p>
    <w:p w:rsidR="00FB0026" w:rsidRPr="00FB0026" w:rsidRDefault="00FB0026" w:rsidP="00FB0026">
      <w:pPr>
        <w:numPr>
          <w:ilvl w:val="0"/>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 xml:space="preserve">Technical specifications, including but not limited to planned data sources, system architecture, and compliance with HIPAA regulations (and other applicable law) </w:t>
      </w:r>
    </w:p>
    <w:p w:rsidR="00FB0026" w:rsidRPr="00FB0026" w:rsidRDefault="00FB0026" w:rsidP="00FB0026">
      <w:pPr>
        <w:numPr>
          <w:ilvl w:val="1"/>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Provide a realistic idea of what data sources, and from who, will be included; how that data will be integrated together and in service to the consumer’s needs; how data privacy and security will be implemented.</w:t>
      </w:r>
    </w:p>
    <w:p w:rsidR="00FB0026" w:rsidRPr="00FB0026" w:rsidRDefault="00FB0026" w:rsidP="00FB0026">
      <w:pPr>
        <w:numPr>
          <w:ilvl w:val="0"/>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 xml:space="preserve">Business/sustainability plan </w:t>
      </w:r>
    </w:p>
    <w:p w:rsidR="00FB0026" w:rsidRPr="00FB0026" w:rsidRDefault="00FB0026" w:rsidP="00FB0026">
      <w:pPr>
        <w:numPr>
          <w:ilvl w:val="1"/>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 xml:space="preserve">How does the submitter propose to enter the market and lead to a successful app? The plan should include the following: </w:t>
      </w:r>
    </w:p>
    <w:p w:rsidR="00FB0026" w:rsidRPr="00FB0026" w:rsidRDefault="00FB0026" w:rsidP="00FB0026">
      <w:pPr>
        <w:numPr>
          <w:ilvl w:val="2"/>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Issue analysis, demonstrating understanding of the issue (1 page)</w:t>
      </w:r>
    </w:p>
    <w:p w:rsidR="00FB0026" w:rsidRPr="00FB0026" w:rsidRDefault="00FB0026" w:rsidP="00FB0026">
      <w:pPr>
        <w:numPr>
          <w:ilvl w:val="2"/>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Solution description, describing the solution and how it addresses the issues (2 pages)</w:t>
      </w:r>
    </w:p>
    <w:p w:rsidR="00FB0026" w:rsidRPr="00FB0026" w:rsidRDefault="00FB0026" w:rsidP="00FB0026">
      <w:pPr>
        <w:numPr>
          <w:ilvl w:val="2"/>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Financial estimates, including revenues and expenses (2 pages)</w:t>
      </w:r>
    </w:p>
    <w:p w:rsidR="00FB0026" w:rsidRPr="00FB0026" w:rsidRDefault="00FB0026" w:rsidP="00FB0026">
      <w:pPr>
        <w:numPr>
          <w:ilvl w:val="2"/>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Engagement plan, including targeted customer base and stakeholders (2 pages)</w:t>
      </w:r>
    </w:p>
    <w:p w:rsidR="00FB0026" w:rsidRPr="00FB0026" w:rsidRDefault="00FB0026" w:rsidP="00FB0026">
      <w:pPr>
        <w:numPr>
          <w:ilvl w:val="0"/>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 xml:space="preserve">Provider partnership </w:t>
      </w:r>
    </w:p>
    <w:p w:rsidR="00FB0026" w:rsidRPr="00FB0026" w:rsidRDefault="00FB0026" w:rsidP="00FB0026">
      <w:pPr>
        <w:numPr>
          <w:ilvl w:val="1"/>
          <w:numId w:val="1"/>
        </w:numPr>
        <w:spacing w:before="100" w:beforeAutospacing="1" w:after="100" w:afterAutospacing="1" w:line="240" w:lineRule="auto"/>
        <w:rPr>
          <w:rFonts w:asciiTheme="majorHAnsi" w:eastAsia="Times New Roman" w:hAnsiTheme="majorHAnsi" w:cs="Times New Roman"/>
        </w:rPr>
      </w:pPr>
      <w:r w:rsidRPr="00FB0026">
        <w:rPr>
          <w:rFonts w:asciiTheme="majorHAnsi" w:eastAsia="Times New Roman" w:hAnsiTheme="majorHAnsi" w:cs="Times New Roman"/>
        </w:rPr>
        <w:t>Submitters are strongly encouraged to partner with a healthcare provider or EHR vendor for activities such as app development or pilot testing; evidence of partnership should be demonstrated with signed letters of intent on partner letterhead (i.e., we will not be reviewing actual business agreements).</w:t>
      </w:r>
    </w:p>
    <w:p w:rsidR="00562B67" w:rsidRPr="006534AC" w:rsidRDefault="00562B67" w:rsidP="00562B67">
      <w:pPr>
        <w:rPr>
          <w:rFonts w:asciiTheme="majorHAnsi" w:hAnsiTheme="majorHAnsi"/>
        </w:rPr>
      </w:pPr>
      <w:r w:rsidRPr="006534AC">
        <w:rPr>
          <w:rFonts w:asciiTheme="majorHAnsi" w:hAnsiTheme="majorHAnsi"/>
        </w:rPr>
        <w:t>To augment technical development and enhance the likelihood of a successful app that will continue to exist beyond the end of the challenge, a progress update/matchmaking event will be held that will seek to connect participants with provider partners.</w:t>
      </w:r>
    </w:p>
    <w:p w:rsidR="00FB0026" w:rsidRPr="006534AC" w:rsidRDefault="00562B67" w:rsidP="00562B67">
      <w:pPr>
        <w:rPr>
          <w:rFonts w:asciiTheme="majorHAnsi" w:hAnsiTheme="majorHAnsi"/>
        </w:rPr>
      </w:pPr>
      <w:r w:rsidRPr="006534AC">
        <w:rPr>
          <w:rFonts w:asciiTheme="majorHAnsi" w:hAnsiTheme="majorHAnsi"/>
        </w:rPr>
        <w:t>In Phase 1, up to five app proposals will be recognized as winners and awarded up to $15,000 each.</w:t>
      </w:r>
    </w:p>
    <w:p w:rsidR="00562B67" w:rsidRDefault="00562B67">
      <w:pPr>
        <w:rPr>
          <w:rFonts w:asciiTheme="majorHAnsi" w:hAnsiTheme="majorHAnsi"/>
        </w:rPr>
      </w:pPr>
      <w:r>
        <w:rPr>
          <w:rFonts w:asciiTheme="majorHAnsi" w:hAnsiTheme="majorHAnsi"/>
        </w:rPr>
        <w:br w:type="page"/>
      </w:r>
    </w:p>
    <w:p w:rsidR="00562B67" w:rsidRPr="00562B67" w:rsidRDefault="00562B67" w:rsidP="00A8500B">
      <w:pPr>
        <w:pStyle w:val="Heading1"/>
        <w:jc w:val="center"/>
      </w:pPr>
      <w:r w:rsidRPr="00562B67">
        <w:lastRenderedPageBreak/>
        <w:t>Judging Criteria</w:t>
      </w:r>
    </w:p>
    <w:p w:rsidR="00562B67" w:rsidRPr="00562B67" w:rsidRDefault="00562B67" w:rsidP="00562B67">
      <w:pPr>
        <w:rPr>
          <w:rFonts w:asciiTheme="majorHAnsi" w:hAnsiTheme="majorHAnsi"/>
        </w:rPr>
      </w:pPr>
    </w:p>
    <w:p w:rsidR="00562B67" w:rsidRPr="00562B67" w:rsidRDefault="00562B67" w:rsidP="00562B67">
      <w:pPr>
        <w:rPr>
          <w:rFonts w:asciiTheme="majorHAnsi" w:hAnsiTheme="majorHAnsi"/>
          <w:b/>
        </w:rPr>
      </w:pPr>
      <w:r w:rsidRPr="00562B67">
        <w:rPr>
          <w:rFonts w:asciiTheme="majorHAnsi" w:hAnsiTheme="majorHAnsi"/>
          <w:b/>
        </w:rPr>
        <w:t>Phase 1 - Technical feasibility of plan, including number of EHR sources targeted</w:t>
      </w:r>
    </w:p>
    <w:p w:rsidR="00562B67" w:rsidRPr="00562B67" w:rsidRDefault="00562B67" w:rsidP="00562B67">
      <w:pPr>
        <w:rPr>
          <w:rFonts w:asciiTheme="majorHAnsi" w:hAnsiTheme="majorHAnsi"/>
        </w:rPr>
      </w:pPr>
      <w:r w:rsidRPr="00562B67">
        <w:rPr>
          <w:rFonts w:asciiTheme="majorHAnsi" w:hAnsiTheme="majorHAnsi"/>
        </w:rPr>
        <w:t>Includes number of EHR sources targeted and how realistic those plans are (i.e., don’t list every single EHR in existence without having done any due diligence about whether it’s possible).</w:t>
      </w:r>
    </w:p>
    <w:p w:rsidR="00562B67" w:rsidRPr="00562B67" w:rsidRDefault="00562B67" w:rsidP="00562B67">
      <w:pPr>
        <w:rPr>
          <w:rFonts w:asciiTheme="majorHAnsi" w:hAnsiTheme="majorHAnsi"/>
        </w:rPr>
      </w:pPr>
      <w:bookmarkStart w:id="0" w:name="_GoBack"/>
      <w:bookmarkEnd w:id="0"/>
    </w:p>
    <w:p w:rsidR="00562B67" w:rsidRPr="00562B67" w:rsidRDefault="00562B67" w:rsidP="00562B67">
      <w:pPr>
        <w:rPr>
          <w:rFonts w:asciiTheme="majorHAnsi" w:hAnsiTheme="majorHAnsi"/>
          <w:b/>
        </w:rPr>
      </w:pPr>
      <w:r w:rsidRPr="00562B67">
        <w:rPr>
          <w:rFonts w:asciiTheme="majorHAnsi" w:hAnsiTheme="majorHAnsi"/>
          <w:b/>
        </w:rPr>
        <w:t>Phase 1 - Adherence to data privacy and security best practices and applicable law (including HIPAA)</w:t>
      </w:r>
    </w:p>
    <w:p w:rsidR="00562B67" w:rsidRPr="00562B67" w:rsidRDefault="00562B67" w:rsidP="00562B67">
      <w:pPr>
        <w:rPr>
          <w:rFonts w:asciiTheme="majorHAnsi" w:hAnsiTheme="majorHAnsi"/>
        </w:rPr>
      </w:pPr>
      <w:r w:rsidRPr="00562B67">
        <w:rPr>
          <w:rFonts w:asciiTheme="majorHAnsi" w:hAnsiTheme="majorHAnsi"/>
        </w:rPr>
        <w:t>Apps must demonstrate they will adhere to the provisions, as applicable, of the Privacy Rule and Security Rule of the Health Insurance Portability and Accountability Act of 1996 (HIPAA), in addition to best practices for safeguarding patient health data.</w:t>
      </w:r>
    </w:p>
    <w:p w:rsidR="00562B67" w:rsidRPr="00562B67" w:rsidRDefault="00562B67" w:rsidP="00562B67">
      <w:pPr>
        <w:rPr>
          <w:rFonts w:asciiTheme="majorHAnsi" w:hAnsiTheme="majorHAnsi"/>
        </w:rPr>
      </w:pPr>
    </w:p>
    <w:p w:rsidR="00562B67" w:rsidRPr="00562B67" w:rsidRDefault="00562B67" w:rsidP="00562B67">
      <w:pPr>
        <w:rPr>
          <w:rFonts w:asciiTheme="majorHAnsi" w:hAnsiTheme="majorHAnsi"/>
          <w:b/>
        </w:rPr>
      </w:pPr>
      <w:r w:rsidRPr="00562B67">
        <w:rPr>
          <w:rFonts w:asciiTheme="majorHAnsi" w:hAnsiTheme="majorHAnsi"/>
          <w:b/>
        </w:rPr>
        <w:t>Phase 1 - Strength of business/sustainability plan</w:t>
      </w:r>
    </w:p>
    <w:p w:rsidR="00562B67" w:rsidRPr="00562B67" w:rsidRDefault="00562B67" w:rsidP="00562B67">
      <w:pPr>
        <w:rPr>
          <w:rFonts w:asciiTheme="majorHAnsi" w:hAnsiTheme="majorHAnsi"/>
        </w:rPr>
      </w:pPr>
      <w:r w:rsidRPr="00562B67">
        <w:rPr>
          <w:rFonts w:asciiTheme="majorHAnsi" w:hAnsiTheme="majorHAnsi"/>
        </w:rPr>
        <w:t>Assessment will include how well the submitter understands the issues underlying the challenge, how well the proposed solution addresses them, and rigor, methodology, and reality of the plan.</w:t>
      </w:r>
    </w:p>
    <w:p w:rsidR="00562B67" w:rsidRPr="00562B67" w:rsidRDefault="00562B67" w:rsidP="00562B67">
      <w:pPr>
        <w:rPr>
          <w:rFonts w:asciiTheme="majorHAnsi" w:hAnsiTheme="majorHAnsi"/>
        </w:rPr>
      </w:pPr>
    </w:p>
    <w:p w:rsidR="00562B67" w:rsidRPr="00562B67" w:rsidRDefault="00562B67" w:rsidP="00562B67">
      <w:pPr>
        <w:rPr>
          <w:rFonts w:asciiTheme="majorHAnsi" w:hAnsiTheme="majorHAnsi"/>
          <w:b/>
        </w:rPr>
      </w:pPr>
      <w:r w:rsidRPr="00562B67">
        <w:rPr>
          <w:rFonts w:asciiTheme="majorHAnsi" w:hAnsiTheme="majorHAnsi"/>
          <w:b/>
        </w:rPr>
        <w:t>Phase 1 - Impact potential in clinical setting</w:t>
      </w:r>
    </w:p>
    <w:p w:rsidR="00562B67" w:rsidRPr="00562B67" w:rsidRDefault="00562B67" w:rsidP="00562B67">
      <w:pPr>
        <w:rPr>
          <w:rFonts w:asciiTheme="majorHAnsi" w:hAnsiTheme="majorHAnsi"/>
        </w:rPr>
      </w:pPr>
      <w:r w:rsidRPr="00562B67">
        <w:rPr>
          <w:rFonts w:asciiTheme="majorHAnsi" w:hAnsiTheme="majorHAnsi"/>
        </w:rPr>
        <w:t>How would the proposed solution address clinician needs in the clinical setting, including utility, usability, integration into current workflows, and integration with their existing health IT.</w:t>
      </w:r>
    </w:p>
    <w:p w:rsidR="00562B67" w:rsidRPr="00562B67" w:rsidRDefault="00562B67" w:rsidP="00562B67">
      <w:pPr>
        <w:rPr>
          <w:rFonts w:asciiTheme="majorHAnsi" w:hAnsiTheme="majorHAnsi"/>
        </w:rPr>
      </w:pPr>
    </w:p>
    <w:p w:rsidR="00562B67" w:rsidRPr="00562B67" w:rsidRDefault="00562B67" w:rsidP="00562B67">
      <w:pPr>
        <w:rPr>
          <w:rFonts w:asciiTheme="majorHAnsi" w:hAnsiTheme="majorHAnsi"/>
          <w:b/>
        </w:rPr>
      </w:pPr>
      <w:r w:rsidRPr="00562B67">
        <w:rPr>
          <w:rFonts w:asciiTheme="majorHAnsi" w:hAnsiTheme="majorHAnsi"/>
          <w:b/>
        </w:rPr>
        <w:t>Phase 1 - Provider and/or health IT developer partnerships</w:t>
      </w:r>
    </w:p>
    <w:p w:rsidR="00562B67" w:rsidRPr="00FB0026" w:rsidRDefault="00562B67" w:rsidP="00562B67">
      <w:pPr>
        <w:rPr>
          <w:rFonts w:asciiTheme="majorHAnsi" w:hAnsiTheme="majorHAnsi"/>
        </w:rPr>
      </w:pPr>
      <w:r w:rsidRPr="00562B67">
        <w:rPr>
          <w:rFonts w:asciiTheme="majorHAnsi" w:hAnsiTheme="majorHAnsi"/>
        </w:rPr>
        <w:t>Extent to which submitter has partnered or come to agreements with stakeholders to, for example, co-design, develop, or test the app.</w:t>
      </w:r>
    </w:p>
    <w:sectPr w:rsidR="00562B67" w:rsidRPr="00FB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B1550"/>
    <w:multiLevelType w:val="multilevel"/>
    <w:tmpl w:val="CA9C4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B6"/>
    <w:rsid w:val="00562B67"/>
    <w:rsid w:val="006534AC"/>
    <w:rsid w:val="0083183B"/>
    <w:rsid w:val="00A8500B"/>
    <w:rsid w:val="00E94840"/>
    <w:rsid w:val="00F919B6"/>
    <w:rsid w:val="00FB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18C95-75FB-415B-A042-97D92C2C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0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2B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002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B0026"/>
    <w:rPr>
      <w:color w:val="0563C1" w:themeColor="hyperlink"/>
      <w:u w:val="single"/>
    </w:rPr>
  </w:style>
  <w:style w:type="paragraph" w:styleId="NormalWeb">
    <w:name w:val="Normal (Web)"/>
    <w:basedOn w:val="Normal"/>
    <w:uiPriority w:val="99"/>
    <w:semiHidden/>
    <w:unhideWhenUsed/>
    <w:rsid w:val="00FB00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026"/>
    <w:rPr>
      <w:b/>
      <w:bCs/>
    </w:rPr>
  </w:style>
  <w:style w:type="character" w:customStyle="1" w:styleId="Heading3Char">
    <w:name w:val="Heading 3 Char"/>
    <w:basedOn w:val="DefaultParagraphFont"/>
    <w:link w:val="Heading3"/>
    <w:uiPriority w:val="9"/>
    <w:rsid w:val="00562B6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562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B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2B6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allenge.gov/challenge/provider-user-experience-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491</Words>
  <Characters>2802</Characters>
  <Application>Microsoft Office Word</Application>
  <DocSecurity>0</DocSecurity>
  <Lines>23</Lines>
  <Paragraphs>6</Paragraphs>
  <ScaleCrop>false</ScaleCrop>
  <Company>FileTrail, Inc.</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Richgels</dc:creator>
  <cp:keywords/>
  <dc:description/>
  <cp:lastModifiedBy>Jamie Richgels</cp:lastModifiedBy>
  <cp:revision>7</cp:revision>
  <dcterms:created xsi:type="dcterms:W3CDTF">2016-05-23T01:52:00Z</dcterms:created>
  <dcterms:modified xsi:type="dcterms:W3CDTF">2016-05-23T01:58:00Z</dcterms:modified>
</cp:coreProperties>
</file>