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4C0A43" w14:textId="77777777" w:rsidR="005516FE" w:rsidRDefault="005516FE" w:rsidP="001F5E5B">
      <w:pPr>
        <w:spacing w:before="100" w:beforeAutospacing="1" w:after="100" w:afterAutospacing="1" w:line="240" w:lineRule="auto"/>
        <w:outlineLvl w:val="2"/>
        <w:rPr>
          <w:rFonts w:eastAsia="Times New Roman"/>
          <w:b/>
          <w:bCs/>
          <w:sz w:val="27"/>
          <w:szCs w:val="27"/>
        </w:rPr>
      </w:pPr>
    </w:p>
    <w:p w14:paraId="3732697B" w14:textId="77777777" w:rsidR="005516FE" w:rsidRPr="005516FE" w:rsidRDefault="005516FE" w:rsidP="005516FE">
      <w:pPr>
        <w:spacing w:before="100" w:beforeAutospacing="1" w:after="100" w:afterAutospacing="1" w:line="240" w:lineRule="auto"/>
        <w:jc w:val="center"/>
        <w:outlineLvl w:val="2"/>
        <w:rPr>
          <w:rFonts w:eastAsia="Times New Roman"/>
          <w:b/>
          <w:bCs/>
          <w:sz w:val="48"/>
          <w:szCs w:val="27"/>
        </w:rPr>
      </w:pPr>
      <w:r w:rsidRPr="005516FE">
        <w:rPr>
          <w:rFonts w:eastAsia="Times New Roman"/>
          <w:b/>
          <w:bCs/>
          <w:sz w:val="48"/>
          <w:szCs w:val="27"/>
        </w:rPr>
        <w:t>RADV</w:t>
      </w:r>
    </w:p>
    <w:p w14:paraId="240575EB" w14:textId="77777777" w:rsidR="005516FE" w:rsidRPr="005516FE" w:rsidRDefault="005516FE" w:rsidP="005516FE">
      <w:pPr>
        <w:spacing w:before="100" w:beforeAutospacing="1" w:after="100" w:afterAutospacing="1" w:line="240" w:lineRule="auto"/>
        <w:jc w:val="center"/>
        <w:outlineLvl w:val="2"/>
        <w:rPr>
          <w:rFonts w:eastAsia="Times New Roman"/>
          <w:b/>
          <w:bCs/>
          <w:sz w:val="48"/>
          <w:szCs w:val="27"/>
        </w:rPr>
      </w:pPr>
      <w:r w:rsidRPr="005516FE">
        <w:rPr>
          <w:rFonts w:eastAsia="Times New Roman"/>
          <w:b/>
          <w:bCs/>
          <w:sz w:val="48"/>
          <w:szCs w:val="27"/>
        </w:rPr>
        <w:t>Risk Adjustment Data Validation Tool</w:t>
      </w:r>
    </w:p>
    <w:p w14:paraId="008970DF" w14:textId="77777777" w:rsidR="005516FE" w:rsidRDefault="00514B85" w:rsidP="001F5E5B">
      <w:pPr>
        <w:spacing w:before="100" w:beforeAutospacing="1" w:after="100" w:afterAutospacing="1" w:line="240" w:lineRule="auto"/>
        <w:outlineLvl w:val="2"/>
        <w:rPr>
          <w:rFonts w:eastAsia="Times New Roman"/>
          <w:b/>
          <w:bCs/>
          <w:sz w:val="27"/>
          <w:szCs w:val="27"/>
        </w:rPr>
      </w:pPr>
      <w:r>
        <w:rPr>
          <w:rFonts w:eastAsia="Times New Roman"/>
          <w:b/>
          <w:bCs/>
          <w:noProof/>
          <w:sz w:val="27"/>
          <w:szCs w:val="27"/>
        </w:rPr>
        <w:drawing>
          <wp:anchor distT="0" distB="0" distL="114300" distR="114300" simplePos="0" relativeHeight="251658240" behindDoc="1" locked="0" layoutInCell="1" allowOverlap="1" wp14:anchorId="339E0DFE" wp14:editId="518B9613">
            <wp:simplePos x="0" y="0"/>
            <wp:positionH relativeFrom="margin">
              <wp:align>center</wp:align>
            </wp:positionH>
            <wp:positionV relativeFrom="paragraph">
              <wp:posOffset>6350</wp:posOffset>
            </wp:positionV>
            <wp:extent cx="1438537" cy="1846935"/>
            <wp:effectExtent l="0" t="0" r="0"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png"/>
                    <pic:cNvPicPr/>
                  </pic:nvPicPr>
                  <pic:blipFill>
                    <a:blip r:embed="rId8">
                      <a:extLst>
                        <a:ext uri="{28A0092B-C50C-407E-A947-70E740481C1C}">
                          <a14:useLocalDpi xmlns:a14="http://schemas.microsoft.com/office/drawing/2010/main" val="0"/>
                        </a:ext>
                      </a:extLst>
                    </a:blip>
                    <a:stretch>
                      <a:fillRect/>
                    </a:stretch>
                  </pic:blipFill>
                  <pic:spPr>
                    <a:xfrm>
                      <a:off x="0" y="0"/>
                      <a:ext cx="1438537" cy="1846935"/>
                    </a:xfrm>
                    <a:prstGeom prst="rect">
                      <a:avLst/>
                    </a:prstGeom>
                  </pic:spPr>
                </pic:pic>
              </a:graphicData>
            </a:graphic>
            <wp14:sizeRelH relativeFrom="page">
              <wp14:pctWidth>0</wp14:pctWidth>
            </wp14:sizeRelH>
            <wp14:sizeRelV relativeFrom="page">
              <wp14:pctHeight>0</wp14:pctHeight>
            </wp14:sizeRelV>
          </wp:anchor>
        </w:drawing>
      </w:r>
    </w:p>
    <w:p w14:paraId="33BBCCD7" w14:textId="77777777" w:rsidR="00514B85" w:rsidRDefault="00514B85" w:rsidP="001F5E5B">
      <w:pPr>
        <w:spacing w:before="100" w:beforeAutospacing="1" w:after="100" w:afterAutospacing="1" w:line="240" w:lineRule="auto"/>
        <w:outlineLvl w:val="2"/>
        <w:rPr>
          <w:rFonts w:eastAsia="Times New Roman"/>
          <w:b/>
          <w:bCs/>
          <w:sz w:val="27"/>
          <w:szCs w:val="27"/>
        </w:rPr>
      </w:pPr>
    </w:p>
    <w:p w14:paraId="46AE25EE" w14:textId="77777777" w:rsidR="00514B85" w:rsidRDefault="00514B85" w:rsidP="001F5E5B">
      <w:pPr>
        <w:spacing w:before="100" w:beforeAutospacing="1" w:after="100" w:afterAutospacing="1" w:line="240" w:lineRule="auto"/>
        <w:outlineLvl w:val="2"/>
        <w:rPr>
          <w:rFonts w:eastAsia="Times New Roman"/>
          <w:b/>
          <w:bCs/>
          <w:sz w:val="27"/>
          <w:szCs w:val="27"/>
        </w:rPr>
      </w:pPr>
    </w:p>
    <w:p w14:paraId="21F1E7ED" w14:textId="77777777" w:rsidR="00514B85" w:rsidRDefault="00514B85" w:rsidP="001F5E5B">
      <w:pPr>
        <w:spacing w:before="100" w:beforeAutospacing="1" w:after="100" w:afterAutospacing="1" w:line="240" w:lineRule="auto"/>
        <w:outlineLvl w:val="2"/>
        <w:rPr>
          <w:rFonts w:eastAsia="Times New Roman"/>
          <w:b/>
          <w:bCs/>
          <w:sz w:val="27"/>
          <w:szCs w:val="27"/>
        </w:rPr>
      </w:pPr>
    </w:p>
    <w:p w14:paraId="585B43C4" w14:textId="77777777" w:rsidR="00514B85" w:rsidRDefault="00514B85" w:rsidP="001F5E5B">
      <w:pPr>
        <w:spacing w:before="100" w:beforeAutospacing="1" w:after="100" w:afterAutospacing="1" w:line="240" w:lineRule="auto"/>
        <w:outlineLvl w:val="2"/>
        <w:rPr>
          <w:rFonts w:eastAsia="Times New Roman"/>
          <w:b/>
          <w:bCs/>
          <w:sz w:val="27"/>
          <w:szCs w:val="27"/>
        </w:rPr>
      </w:pPr>
    </w:p>
    <w:p w14:paraId="404399C8" w14:textId="77777777" w:rsidR="00514B85" w:rsidRDefault="00514B85" w:rsidP="001F5E5B">
      <w:pPr>
        <w:spacing w:before="100" w:beforeAutospacing="1" w:after="100" w:afterAutospacing="1" w:line="240" w:lineRule="auto"/>
        <w:outlineLvl w:val="2"/>
        <w:rPr>
          <w:rFonts w:eastAsia="Times New Roman"/>
          <w:b/>
          <w:bCs/>
          <w:sz w:val="27"/>
          <w:szCs w:val="27"/>
        </w:rPr>
      </w:pPr>
    </w:p>
    <w:p w14:paraId="7C6F76DA" w14:textId="77777777" w:rsidR="00514B85" w:rsidRDefault="00514B85" w:rsidP="00514B85">
      <w:pPr>
        <w:spacing w:before="100" w:beforeAutospacing="1" w:after="100" w:afterAutospacing="1" w:line="240" w:lineRule="auto"/>
        <w:jc w:val="center"/>
        <w:outlineLvl w:val="2"/>
        <w:rPr>
          <w:rFonts w:eastAsia="Times New Roman"/>
          <w:b/>
          <w:bCs/>
          <w:sz w:val="27"/>
          <w:szCs w:val="27"/>
        </w:rPr>
      </w:pPr>
      <w:r>
        <w:rPr>
          <w:rFonts w:eastAsia="Times New Roman"/>
          <w:b/>
          <w:bCs/>
          <w:sz w:val="27"/>
          <w:szCs w:val="27"/>
        </w:rPr>
        <w:t>Software Documentation and User Guide</w:t>
      </w:r>
    </w:p>
    <w:p w14:paraId="5B2F8A4C" w14:textId="5AE46059" w:rsidR="00514B85" w:rsidRDefault="00514B85" w:rsidP="00514B85">
      <w:pPr>
        <w:spacing w:before="100" w:beforeAutospacing="1" w:after="100" w:afterAutospacing="1" w:line="240" w:lineRule="auto"/>
        <w:jc w:val="center"/>
        <w:outlineLvl w:val="2"/>
        <w:rPr>
          <w:rFonts w:eastAsia="Times New Roman"/>
          <w:b/>
          <w:bCs/>
          <w:sz w:val="27"/>
          <w:szCs w:val="27"/>
        </w:rPr>
      </w:pPr>
      <w:r>
        <w:rPr>
          <w:rFonts w:eastAsia="Times New Roman"/>
          <w:b/>
          <w:bCs/>
          <w:sz w:val="27"/>
          <w:szCs w:val="27"/>
        </w:rPr>
        <w:t>April 2016</w:t>
      </w:r>
    </w:p>
    <w:p w14:paraId="50F78197" w14:textId="77777777" w:rsidR="00390D64" w:rsidRDefault="00390D64" w:rsidP="00390D64">
      <w:pPr>
        <w:ind w:left="540"/>
        <w:jc w:val="center"/>
        <w:rPr>
          <w:b/>
          <w:sz w:val="28"/>
        </w:rPr>
      </w:pPr>
      <w:proofErr w:type="spellStart"/>
      <w:r>
        <w:rPr>
          <w:b/>
          <w:sz w:val="28"/>
        </w:rPr>
        <w:t>FHIRed_Up</w:t>
      </w:r>
      <w:proofErr w:type="spellEnd"/>
    </w:p>
    <w:p w14:paraId="488404A5" w14:textId="6309CE0F" w:rsidR="00390D64" w:rsidRDefault="00F06649" w:rsidP="00246F24">
      <w:pPr>
        <w:ind w:left="2880"/>
        <w:rPr>
          <w:sz w:val="28"/>
        </w:rPr>
      </w:pPr>
      <w:r w:rsidRPr="00F06649">
        <w:t xml:space="preserve">Augusto Burgos </w:t>
      </w:r>
      <w:hyperlink r:id="rId9" w:history="1">
        <w:r w:rsidRPr="00AF1CAA">
          <w:rPr>
            <w:rStyle w:val="Hyperlink"/>
          </w:rPr>
          <w:t>aburgos3@gatech.edu</w:t>
        </w:r>
      </w:hyperlink>
      <w:r>
        <w:t xml:space="preserve"> </w:t>
      </w:r>
      <w:r w:rsidRPr="00F06649">
        <w:br/>
        <w:t xml:space="preserve">Spiro </w:t>
      </w:r>
      <w:proofErr w:type="spellStart"/>
      <w:r w:rsidRPr="00F06649">
        <w:t>Ganas</w:t>
      </w:r>
      <w:proofErr w:type="spellEnd"/>
      <w:r w:rsidRPr="00F06649">
        <w:t xml:space="preserve"> </w:t>
      </w:r>
      <w:hyperlink r:id="rId10" w:history="1">
        <w:r w:rsidRPr="00AF1CAA">
          <w:rPr>
            <w:rStyle w:val="Hyperlink"/>
          </w:rPr>
          <w:t>spiroganas@gmail.com</w:t>
        </w:r>
      </w:hyperlink>
      <w:r>
        <w:t xml:space="preserve"> </w:t>
      </w:r>
      <w:r w:rsidRPr="00F06649">
        <w:br/>
        <w:t xml:space="preserve">Anja Guillory </w:t>
      </w:r>
      <w:hyperlink r:id="rId11" w:history="1">
        <w:r w:rsidRPr="00AF1CAA">
          <w:rPr>
            <w:rStyle w:val="Hyperlink"/>
          </w:rPr>
          <w:t>anjag1993@gmail.com</w:t>
        </w:r>
      </w:hyperlink>
      <w:r>
        <w:t xml:space="preserve"> </w:t>
      </w:r>
      <w:r w:rsidRPr="00F06649">
        <w:br/>
        <w:t xml:space="preserve">Jamie </w:t>
      </w:r>
      <w:proofErr w:type="spellStart"/>
      <w:r w:rsidRPr="00F06649">
        <w:t>Richgels</w:t>
      </w:r>
      <w:proofErr w:type="spellEnd"/>
      <w:r w:rsidRPr="00F06649">
        <w:t xml:space="preserve"> </w:t>
      </w:r>
      <w:hyperlink r:id="rId12" w:history="1">
        <w:r w:rsidRPr="00AF1CAA">
          <w:rPr>
            <w:rStyle w:val="Hyperlink"/>
          </w:rPr>
          <w:t>jrichgels3@gatech.edu</w:t>
        </w:r>
      </w:hyperlink>
      <w:r>
        <w:t xml:space="preserve"> </w:t>
      </w:r>
      <w:r w:rsidRPr="00F06649">
        <w:br/>
        <w:t xml:space="preserve">Daniel </w:t>
      </w:r>
      <w:proofErr w:type="spellStart"/>
      <w:r w:rsidRPr="00F06649">
        <w:t>Stoneburner</w:t>
      </w:r>
      <w:proofErr w:type="spellEnd"/>
      <w:r w:rsidRPr="00F06649">
        <w:t xml:space="preserve"> </w:t>
      </w:r>
      <w:hyperlink r:id="rId13" w:history="1">
        <w:r w:rsidRPr="00AF1CAA">
          <w:rPr>
            <w:rStyle w:val="Hyperlink"/>
          </w:rPr>
          <w:t>dstoneburner3@gatech.edu</w:t>
        </w:r>
      </w:hyperlink>
      <w:r>
        <w:t xml:space="preserve"> </w:t>
      </w:r>
      <w:r w:rsidRPr="00F06649">
        <w:br/>
        <w:t xml:space="preserve">Tala Suidan </w:t>
      </w:r>
      <w:hyperlink r:id="rId14" w:history="1">
        <w:r w:rsidRPr="00AF1CAA">
          <w:rPr>
            <w:rStyle w:val="Hyperlink"/>
          </w:rPr>
          <w:t>tmsuidan@gatech.edu</w:t>
        </w:r>
      </w:hyperlink>
      <w:r>
        <w:t xml:space="preserve"> </w:t>
      </w:r>
    </w:p>
    <w:p w14:paraId="0BB30024" w14:textId="77777777" w:rsidR="00390D64" w:rsidRDefault="00390D64" w:rsidP="00390D64">
      <w:pPr>
        <w:ind w:left="540"/>
        <w:rPr>
          <w:sz w:val="28"/>
        </w:rPr>
      </w:pPr>
    </w:p>
    <w:p w14:paraId="7501ED99" w14:textId="77777777" w:rsidR="005516FE" w:rsidRDefault="005516FE" w:rsidP="001F5E5B">
      <w:pPr>
        <w:spacing w:before="100" w:beforeAutospacing="1" w:after="100" w:afterAutospacing="1" w:line="240" w:lineRule="auto"/>
        <w:outlineLvl w:val="2"/>
        <w:rPr>
          <w:rFonts w:eastAsia="Times New Roman"/>
          <w:b/>
          <w:bCs/>
          <w:sz w:val="27"/>
          <w:szCs w:val="27"/>
        </w:rPr>
      </w:pPr>
    </w:p>
    <w:p w14:paraId="66050AAE" w14:textId="77777777" w:rsidR="005516FE" w:rsidRDefault="005516FE" w:rsidP="001F5E5B">
      <w:pPr>
        <w:spacing w:before="100" w:beforeAutospacing="1" w:after="100" w:afterAutospacing="1" w:line="240" w:lineRule="auto"/>
        <w:outlineLvl w:val="2"/>
        <w:rPr>
          <w:rFonts w:eastAsia="Times New Roman"/>
          <w:b/>
          <w:bCs/>
          <w:sz w:val="27"/>
          <w:szCs w:val="27"/>
        </w:rPr>
      </w:pPr>
    </w:p>
    <w:p w14:paraId="6A77980A" w14:textId="77777777" w:rsidR="005516FE" w:rsidRDefault="005516FE" w:rsidP="001F5E5B">
      <w:pPr>
        <w:spacing w:before="100" w:beforeAutospacing="1" w:after="100" w:afterAutospacing="1" w:line="240" w:lineRule="auto"/>
        <w:outlineLvl w:val="2"/>
        <w:rPr>
          <w:rFonts w:eastAsia="Times New Roman"/>
          <w:b/>
          <w:bCs/>
          <w:sz w:val="27"/>
          <w:szCs w:val="27"/>
        </w:rPr>
      </w:pPr>
    </w:p>
    <w:p w14:paraId="0910A7E1" w14:textId="77777777" w:rsidR="005516FE" w:rsidRDefault="005516FE">
      <w:pPr>
        <w:rPr>
          <w:rFonts w:eastAsia="Times New Roman"/>
          <w:b/>
          <w:bCs/>
          <w:sz w:val="27"/>
          <w:szCs w:val="27"/>
        </w:rPr>
      </w:pPr>
      <w:r>
        <w:rPr>
          <w:rFonts w:eastAsia="Times New Roman"/>
          <w:b/>
          <w:bCs/>
          <w:sz w:val="27"/>
          <w:szCs w:val="27"/>
        </w:rPr>
        <w:br w:type="page"/>
      </w:r>
    </w:p>
    <w:p w14:paraId="0E3CBCD6" w14:textId="54061524" w:rsidR="002A3972" w:rsidRDefault="00CA3A1D">
      <w:pPr>
        <w:rPr>
          <w:rFonts w:eastAsia="Times New Roman"/>
          <w:b/>
        </w:rPr>
      </w:pPr>
      <w:r>
        <w:rPr>
          <w:rFonts w:eastAsia="Times New Roman"/>
          <w:b/>
        </w:rPr>
        <w:lastRenderedPageBreak/>
        <w:t>Table of Contents</w:t>
      </w:r>
    </w:p>
    <w:p w14:paraId="618F9580" w14:textId="6EDDCE24" w:rsidR="00A75521" w:rsidRDefault="00500A2F">
      <w:pPr>
        <w:pStyle w:val="TOC1"/>
        <w:tabs>
          <w:tab w:val="right" w:leader="dot" w:pos="9350"/>
        </w:tabs>
        <w:rPr>
          <w:rFonts w:asciiTheme="minorHAnsi" w:eastAsiaTheme="minorEastAsia" w:hAnsiTheme="minorHAnsi" w:cstheme="minorBidi"/>
          <w:noProof/>
          <w:sz w:val="22"/>
        </w:rPr>
      </w:pPr>
      <w:r>
        <w:rPr>
          <w:rFonts w:eastAsia="Times New Roman"/>
          <w:b/>
        </w:rPr>
        <w:fldChar w:fldCharType="begin"/>
      </w:r>
      <w:r>
        <w:rPr>
          <w:rFonts w:eastAsia="Times New Roman"/>
          <w:b/>
        </w:rPr>
        <w:instrText xml:space="preserve"> TOC \o "1-2" \h \z \u </w:instrText>
      </w:r>
      <w:r>
        <w:rPr>
          <w:rFonts w:eastAsia="Times New Roman"/>
          <w:b/>
        </w:rPr>
        <w:fldChar w:fldCharType="separate"/>
      </w:r>
      <w:hyperlink w:anchor="_Toc449263235" w:history="1">
        <w:r w:rsidR="00A75521" w:rsidRPr="00A728B8">
          <w:rPr>
            <w:rStyle w:val="Hyperlink"/>
            <w:rFonts w:eastAsia="Times New Roman"/>
            <w:b/>
            <w:noProof/>
          </w:rPr>
          <w:t>Statement of Goals</w:t>
        </w:r>
        <w:r w:rsidR="00A75521">
          <w:rPr>
            <w:noProof/>
            <w:webHidden/>
          </w:rPr>
          <w:tab/>
        </w:r>
        <w:r w:rsidR="00A75521">
          <w:rPr>
            <w:noProof/>
            <w:webHidden/>
          </w:rPr>
          <w:fldChar w:fldCharType="begin"/>
        </w:r>
        <w:r w:rsidR="00A75521">
          <w:rPr>
            <w:noProof/>
            <w:webHidden/>
          </w:rPr>
          <w:instrText xml:space="preserve"> PAGEREF _Toc449263235 \h </w:instrText>
        </w:r>
        <w:r w:rsidR="00A75521">
          <w:rPr>
            <w:noProof/>
            <w:webHidden/>
          </w:rPr>
        </w:r>
        <w:r w:rsidR="00A75521">
          <w:rPr>
            <w:noProof/>
            <w:webHidden/>
          </w:rPr>
          <w:fldChar w:fldCharType="separate"/>
        </w:r>
        <w:r w:rsidR="00A75521">
          <w:rPr>
            <w:noProof/>
            <w:webHidden/>
          </w:rPr>
          <w:t>1</w:t>
        </w:r>
        <w:r w:rsidR="00A75521">
          <w:rPr>
            <w:noProof/>
            <w:webHidden/>
          </w:rPr>
          <w:fldChar w:fldCharType="end"/>
        </w:r>
      </w:hyperlink>
    </w:p>
    <w:p w14:paraId="5C6747E9" w14:textId="5EC86A1D" w:rsidR="00A75521" w:rsidRDefault="000C7DC4">
      <w:pPr>
        <w:pStyle w:val="TOC1"/>
        <w:tabs>
          <w:tab w:val="right" w:leader="dot" w:pos="9350"/>
        </w:tabs>
        <w:rPr>
          <w:rFonts w:asciiTheme="minorHAnsi" w:eastAsiaTheme="minorEastAsia" w:hAnsiTheme="minorHAnsi" w:cstheme="minorBidi"/>
          <w:noProof/>
          <w:sz w:val="22"/>
        </w:rPr>
      </w:pPr>
      <w:hyperlink w:anchor="_Toc449263236" w:history="1">
        <w:r w:rsidR="00A75521" w:rsidRPr="00A728B8">
          <w:rPr>
            <w:rStyle w:val="Hyperlink"/>
            <w:rFonts w:eastAsia="Times New Roman"/>
            <w:b/>
            <w:noProof/>
          </w:rPr>
          <w:t>Background Information</w:t>
        </w:r>
        <w:r w:rsidR="00A75521">
          <w:rPr>
            <w:noProof/>
            <w:webHidden/>
          </w:rPr>
          <w:tab/>
        </w:r>
        <w:r w:rsidR="00A75521">
          <w:rPr>
            <w:noProof/>
            <w:webHidden/>
          </w:rPr>
          <w:fldChar w:fldCharType="begin"/>
        </w:r>
        <w:r w:rsidR="00A75521">
          <w:rPr>
            <w:noProof/>
            <w:webHidden/>
          </w:rPr>
          <w:instrText xml:space="preserve"> PAGEREF _Toc449263236 \h </w:instrText>
        </w:r>
        <w:r w:rsidR="00A75521">
          <w:rPr>
            <w:noProof/>
            <w:webHidden/>
          </w:rPr>
        </w:r>
        <w:r w:rsidR="00A75521">
          <w:rPr>
            <w:noProof/>
            <w:webHidden/>
          </w:rPr>
          <w:fldChar w:fldCharType="separate"/>
        </w:r>
        <w:r w:rsidR="00A75521">
          <w:rPr>
            <w:noProof/>
            <w:webHidden/>
          </w:rPr>
          <w:t>1</w:t>
        </w:r>
        <w:r w:rsidR="00A75521">
          <w:rPr>
            <w:noProof/>
            <w:webHidden/>
          </w:rPr>
          <w:fldChar w:fldCharType="end"/>
        </w:r>
      </w:hyperlink>
    </w:p>
    <w:p w14:paraId="013E8B84" w14:textId="00664A46" w:rsidR="00A75521" w:rsidRDefault="000C7DC4">
      <w:pPr>
        <w:pStyle w:val="TOC1"/>
        <w:tabs>
          <w:tab w:val="right" w:leader="dot" w:pos="9350"/>
        </w:tabs>
        <w:rPr>
          <w:rFonts w:asciiTheme="minorHAnsi" w:eastAsiaTheme="minorEastAsia" w:hAnsiTheme="minorHAnsi" w:cstheme="minorBidi"/>
          <w:noProof/>
          <w:sz w:val="22"/>
        </w:rPr>
      </w:pPr>
      <w:hyperlink w:anchor="_Toc449263237" w:history="1">
        <w:r w:rsidR="00A75521" w:rsidRPr="00A728B8">
          <w:rPr>
            <w:rStyle w:val="Hyperlink"/>
            <w:rFonts w:eastAsia="Times New Roman"/>
            <w:b/>
            <w:noProof/>
          </w:rPr>
          <w:t>Functional Description</w:t>
        </w:r>
        <w:r w:rsidR="00A75521">
          <w:rPr>
            <w:noProof/>
            <w:webHidden/>
          </w:rPr>
          <w:tab/>
        </w:r>
        <w:r w:rsidR="00A75521">
          <w:rPr>
            <w:noProof/>
            <w:webHidden/>
          </w:rPr>
          <w:fldChar w:fldCharType="begin"/>
        </w:r>
        <w:r w:rsidR="00A75521">
          <w:rPr>
            <w:noProof/>
            <w:webHidden/>
          </w:rPr>
          <w:instrText xml:space="preserve"> PAGEREF _Toc449263237 \h </w:instrText>
        </w:r>
        <w:r w:rsidR="00A75521">
          <w:rPr>
            <w:noProof/>
            <w:webHidden/>
          </w:rPr>
        </w:r>
        <w:r w:rsidR="00A75521">
          <w:rPr>
            <w:noProof/>
            <w:webHidden/>
          </w:rPr>
          <w:fldChar w:fldCharType="separate"/>
        </w:r>
        <w:r w:rsidR="00A75521">
          <w:rPr>
            <w:noProof/>
            <w:webHidden/>
          </w:rPr>
          <w:t>2</w:t>
        </w:r>
        <w:r w:rsidR="00A75521">
          <w:rPr>
            <w:noProof/>
            <w:webHidden/>
          </w:rPr>
          <w:fldChar w:fldCharType="end"/>
        </w:r>
      </w:hyperlink>
    </w:p>
    <w:p w14:paraId="577B0092" w14:textId="5A6EE7D4" w:rsidR="00A75521" w:rsidRDefault="000C7DC4">
      <w:pPr>
        <w:pStyle w:val="TOC1"/>
        <w:tabs>
          <w:tab w:val="right" w:leader="dot" w:pos="9350"/>
        </w:tabs>
        <w:rPr>
          <w:rFonts w:asciiTheme="minorHAnsi" w:eastAsiaTheme="minorEastAsia" w:hAnsiTheme="minorHAnsi" w:cstheme="minorBidi"/>
          <w:noProof/>
          <w:sz w:val="22"/>
        </w:rPr>
      </w:pPr>
      <w:hyperlink w:anchor="_Toc449263238" w:history="1">
        <w:r w:rsidR="00A75521" w:rsidRPr="00A728B8">
          <w:rPr>
            <w:rStyle w:val="Hyperlink"/>
            <w:rFonts w:eastAsia="Times New Roman"/>
            <w:b/>
            <w:noProof/>
          </w:rPr>
          <w:t>Future of the Application</w:t>
        </w:r>
        <w:r w:rsidR="00A75521">
          <w:rPr>
            <w:noProof/>
            <w:webHidden/>
          </w:rPr>
          <w:tab/>
        </w:r>
        <w:r w:rsidR="00A75521">
          <w:rPr>
            <w:noProof/>
            <w:webHidden/>
          </w:rPr>
          <w:fldChar w:fldCharType="begin"/>
        </w:r>
        <w:r w:rsidR="00A75521">
          <w:rPr>
            <w:noProof/>
            <w:webHidden/>
          </w:rPr>
          <w:instrText xml:space="preserve"> PAGEREF _Toc449263238 \h </w:instrText>
        </w:r>
        <w:r w:rsidR="00A75521">
          <w:rPr>
            <w:noProof/>
            <w:webHidden/>
          </w:rPr>
        </w:r>
        <w:r w:rsidR="00A75521">
          <w:rPr>
            <w:noProof/>
            <w:webHidden/>
          </w:rPr>
          <w:fldChar w:fldCharType="separate"/>
        </w:r>
        <w:r w:rsidR="00A75521">
          <w:rPr>
            <w:noProof/>
            <w:webHidden/>
          </w:rPr>
          <w:t>2</w:t>
        </w:r>
        <w:r w:rsidR="00A75521">
          <w:rPr>
            <w:noProof/>
            <w:webHidden/>
          </w:rPr>
          <w:fldChar w:fldCharType="end"/>
        </w:r>
      </w:hyperlink>
    </w:p>
    <w:p w14:paraId="24D1D508" w14:textId="57E1F068" w:rsidR="00A75521" w:rsidRDefault="000C7DC4">
      <w:pPr>
        <w:pStyle w:val="TOC1"/>
        <w:tabs>
          <w:tab w:val="right" w:leader="dot" w:pos="9350"/>
        </w:tabs>
        <w:rPr>
          <w:rFonts w:asciiTheme="minorHAnsi" w:eastAsiaTheme="minorEastAsia" w:hAnsiTheme="minorHAnsi" w:cstheme="minorBidi"/>
          <w:noProof/>
          <w:sz w:val="22"/>
        </w:rPr>
      </w:pPr>
      <w:hyperlink w:anchor="_Toc449263239" w:history="1">
        <w:r w:rsidR="00A75521" w:rsidRPr="00A728B8">
          <w:rPr>
            <w:rStyle w:val="Hyperlink"/>
            <w:rFonts w:eastAsia="Times New Roman"/>
            <w:b/>
            <w:noProof/>
          </w:rPr>
          <w:t>System Architecture</w:t>
        </w:r>
        <w:r w:rsidR="00A75521">
          <w:rPr>
            <w:noProof/>
            <w:webHidden/>
          </w:rPr>
          <w:tab/>
        </w:r>
        <w:r w:rsidR="00A75521">
          <w:rPr>
            <w:noProof/>
            <w:webHidden/>
          </w:rPr>
          <w:fldChar w:fldCharType="begin"/>
        </w:r>
        <w:r w:rsidR="00A75521">
          <w:rPr>
            <w:noProof/>
            <w:webHidden/>
          </w:rPr>
          <w:instrText xml:space="preserve"> PAGEREF _Toc449263239 \h </w:instrText>
        </w:r>
        <w:r w:rsidR="00A75521">
          <w:rPr>
            <w:noProof/>
            <w:webHidden/>
          </w:rPr>
        </w:r>
        <w:r w:rsidR="00A75521">
          <w:rPr>
            <w:noProof/>
            <w:webHidden/>
          </w:rPr>
          <w:fldChar w:fldCharType="separate"/>
        </w:r>
        <w:r w:rsidR="00A75521">
          <w:rPr>
            <w:noProof/>
            <w:webHidden/>
          </w:rPr>
          <w:t>3</w:t>
        </w:r>
        <w:r w:rsidR="00A75521">
          <w:rPr>
            <w:noProof/>
            <w:webHidden/>
          </w:rPr>
          <w:fldChar w:fldCharType="end"/>
        </w:r>
      </w:hyperlink>
    </w:p>
    <w:p w14:paraId="20E659BE" w14:textId="72670AE9" w:rsidR="00A75521" w:rsidRDefault="000C7DC4">
      <w:pPr>
        <w:pStyle w:val="TOC1"/>
        <w:tabs>
          <w:tab w:val="right" w:leader="dot" w:pos="9350"/>
        </w:tabs>
        <w:rPr>
          <w:rFonts w:asciiTheme="minorHAnsi" w:eastAsiaTheme="minorEastAsia" w:hAnsiTheme="minorHAnsi" w:cstheme="minorBidi"/>
          <w:noProof/>
          <w:sz w:val="22"/>
        </w:rPr>
      </w:pPr>
      <w:hyperlink w:anchor="_Toc449263240" w:history="1">
        <w:r w:rsidR="00A75521" w:rsidRPr="00A728B8">
          <w:rPr>
            <w:rStyle w:val="Hyperlink"/>
            <w:rFonts w:eastAsia="Times New Roman"/>
            <w:b/>
            <w:noProof/>
          </w:rPr>
          <w:t>System Requirements</w:t>
        </w:r>
        <w:r w:rsidR="00A75521">
          <w:rPr>
            <w:noProof/>
            <w:webHidden/>
          </w:rPr>
          <w:tab/>
        </w:r>
        <w:r w:rsidR="00A75521">
          <w:rPr>
            <w:noProof/>
            <w:webHidden/>
          </w:rPr>
          <w:fldChar w:fldCharType="begin"/>
        </w:r>
        <w:r w:rsidR="00A75521">
          <w:rPr>
            <w:noProof/>
            <w:webHidden/>
          </w:rPr>
          <w:instrText xml:space="preserve"> PAGEREF _Toc449263240 \h </w:instrText>
        </w:r>
        <w:r w:rsidR="00A75521">
          <w:rPr>
            <w:noProof/>
            <w:webHidden/>
          </w:rPr>
        </w:r>
        <w:r w:rsidR="00A75521">
          <w:rPr>
            <w:noProof/>
            <w:webHidden/>
          </w:rPr>
          <w:fldChar w:fldCharType="separate"/>
        </w:r>
        <w:r w:rsidR="00A75521">
          <w:rPr>
            <w:noProof/>
            <w:webHidden/>
          </w:rPr>
          <w:t>3</w:t>
        </w:r>
        <w:r w:rsidR="00A75521">
          <w:rPr>
            <w:noProof/>
            <w:webHidden/>
          </w:rPr>
          <w:fldChar w:fldCharType="end"/>
        </w:r>
      </w:hyperlink>
    </w:p>
    <w:p w14:paraId="400D8C97" w14:textId="38A8DFD2" w:rsidR="00A75521" w:rsidRDefault="000C7DC4">
      <w:pPr>
        <w:pStyle w:val="TOC1"/>
        <w:tabs>
          <w:tab w:val="right" w:leader="dot" w:pos="9350"/>
        </w:tabs>
        <w:rPr>
          <w:rFonts w:asciiTheme="minorHAnsi" w:eastAsiaTheme="minorEastAsia" w:hAnsiTheme="minorHAnsi" w:cstheme="minorBidi"/>
          <w:noProof/>
          <w:sz w:val="22"/>
        </w:rPr>
      </w:pPr>
      <w:hyperlink w:anchor="_Toc449263241" w:history="1">
        <w:r w:rsidR="00A75521" w:rsidRPr="00A728B8">
          <w:rPr>
            <w:rStyle w:val="Hyperlink"/>
            <w:rFonts w:eastAsia="Times New Roman"/>
            <w:b/>
            <w:noProof/>
          </w:rPr>
          <w:t>User Interface</w:t>
        </w:r>
        <w:r w:rsidR="00A75521">
          <w:rPr>
            <w:noProof/>
            <w:webHidden/>
          </w:rPr>
          <w:tab/>
        </w:r>
        <w:r w:rsidR="00A75521">
          <w:rPr>
            <w:noProof/>
            <w:webHidden/>
          </w:rPr>
          <w:fldChar w:fldCharType="begin"/>
        </w:r>
        <w:r w:rsidR="00A75521">
          <w:rPr>
            <w:noProof/>
            <w:webHidden/>
          </w:rPr>
          <w:instrText xml:space="preserve"> PAGEREF _Toc449263241 \h </w:instrText>
        </w:r>
        <w:r w:rsidR="00A75521">
          <w:rPr>
            <w:noProof/>
            <w:webHidden/>
          </w:rPr>
        </w:r>
        <w:r w:rsidR="00A75521">
          <w:rPr>
            <w:noProof/>
            <w:webHidden/>
          </w:rPr>
          <w:fldChar w:fldCharType="separate"/>
        </w:r>
        <w:r w:rsidR="00A75521">
          <w:rPr>
            <w:noProof/>
            <w:webHidden/>
          </w:rPr>
          <w:t>3</w:t>
        </w:r>
        <w:r w:rsidR="00A75521">
          <w:rPr>
            <w:noProof/>
            <w:webHidden/>
          </w:rPr>
          <w:fldChar w:fldCharType="end"/>
        </w:r>
      </w:hyperlink>
    </w:p>
    <w:p w14:paraId="62D74A08" w14:textId="40695D71" w:rsidR="00A75521" w:rsidRDefault="000C7DC4">
      <w:pPr>
        <w:pStyle w:val="TOC1"/>
        <w:tabs>
          <w:tab w:val="right" w:leader="dot" w:pos="9350"/>
        </w:tabs>
        <w:rPr>
          <w:rFonts w:asciiTheme="minorHAnsi" w:eastAsiaTheme="minorEastAsia" w:hAnsiTheme="minorHAnsi" w:cstheme="minorBidi"/>
          <w:noProof/>
          <w:sz w:val="22"/>
        </w:rPr>
      </w:pPr>
      <w:hyperlink w:anchor="_Toc449263242" w:history="1">
        <w:r w:rsidR="00A75521" w:rsidRPr="00A728B8">
          <w:rPr>
            <w:rStyle w:val="Hyperlink"/>
            <w:rFonts w:eastAsia="Times New Roman"/>
            <w:b/>
            <w:noProof/>
          </w:rPr>
          <w:t>Acronyms &amp; Abbreviations</w:t>
        </w:r>
        <w:r w:rsidR="00A75521">
          <w:rPr>
            <w:noProof/>
            <w:webHidden/>
          </w:rPr>
          <w:tab/>
        </w:r>
        <w:r w:rsidR="00A75521">
          <w:rPr>
            <w:noProof/>
            <w:webHidden/>
          </w:rPr>
          <w:fldChar w:fldCharType="begin"/>
        </w:r>
        <w:r w:rsidR="00A75521">
          <w:rPr>
            <w:noProof/>
            <w:webHidden/>
          </w:rPr>
          <w:instrText xml:space="preserve"> PAGEREF _Toc449263242 \h </w:instrText>
        </w:r>
        <w:r w:rsidR="00A75521">
          <w:rPr>
            <w:noProof/>
            <w:webHidden/>
          </w:rPr>
        </w:r>
        <w:r w:rsidR="00A75521">
          <w:rPr>
            <w:noProof/>
            <w:webHidden/>
          </w:rPr>
          <w:fldChar w:fldCharType="separate"/>
        </w:r>
        <w:r w:rsidR="00A75521">
          <w:rPr>
            <w:noProof/>
            <w:webHidden/>
          </w:rPr>
          <w:t>4</w:t>
        </w:r>
        <w:r w:rsidR="00A75521">
          <w:rPr>
            <w:noProof/>
            <w:webHidden/>
          </w:rPr>
          <w:fldChar w:fldCharType="end"/>
        </w:r>
      </w:hyperlink>
    </w:p>
    <w:p w14:paraId="783FF230" w14:textId="45FE5346" w:rsidR="00A75521" w:rsidRDefault="000C7DC4">
      <w:pPr>
        <w:pStyle w:val="TOC1"/>
        <w:tabs>
          <w:tab w:val="right" w:leader="dot" w:pos="9350"/>
        </w:tabs>
        <w:rPr>
          <w:rFonts w:asciiTheme="minorHAnsi" w:eastAsiaTheme="minorEastAsia" w:hAnsiTheme="minorHAnsi" w:cstheme="minorBidi"/>
          <w:noProof/>
          <w:sz w:val="22"/>
        </w:rPr>
      </w:pPr>
      <w:hyperlink w:anchor="_Toc449263243" w:history="1">
        <w:r w:rsidR="00A75521" w:rsidRPr="00A728B8">
          <w:rPr>
            <w:rStyle w:val="Hyperlink"/>
            <w:b/>
            <w:noProof/>
          </w:rPr>
          <w:t>User Access Levels</w:t>
        </w:r>
        <w:r w:rsidR="00A75521">
          <w:rPr>
            <w:noProof/>
            <w:webHidden/>
          </w:rPr>
          <w:tab/>
        </w:r>
        <w:r w:rsidR="00A75521">
          <w:rPr>
            <w:noProof/>
            <w:webHidden/>
          </w:rPr>
          <w:fldChar w:fldCharType="begin"/>
        </w:r>
        <w:r w:rsidR="00A75521">
          <w:rPr>
            <w:noProof/>
            <w:webHidden/>
          </w:rPr>
          <w:instrText xml:space="preserve"> PAGEREF _Toc449263243 \h </w:instrText>
        </w:r>
        <w:r w:rsidR="00A75521">
          <w:rPr>
            <w:noProof/>
            <w:webHidden/>
          </w:rPr>
        </w:r>
        <w:r w:rsidR="00A75521">
          <w:rPr>
            <w:noProof/>
            <w:webHidden/>
          </w:rPr>
          <w:fldChar w:fldCharType="separate"/>
        </w:r>
        <w:r w:rsidR="00A75521">
          <w:rPr>
            <w:noProof/>
            <w:webHidden/>
          </w:rPr>
          <w:t>4</w:t>
        </w:r>
        <w:r w:rsidR="00A75521">
          <w:rPr>
            <w:noProof/>
            <w:webHidden/>
          </w:rPr>
          <w:fldChar w:fldCharType="end"/>
        </w:r>
      </w:hyperlink>
    </w:p>
    <w:p w14:paraId="483B211C" w14:textId="46BB3041" w:rsidR="00A75521" w:rsidRDefault="000C7DC4">
      <w:pPr>
        <w:pStyle w:val="TOC1"/>
        <w:tabs>
          <w:tab w:val="right" w:leader="dot" w:pos="9350"/>
        </w:tabs>
        <w:rPr>
          <w:rFonts w:asciiTheme="minorHAnsi" w:eastAsiaTheme="minorEastAsia" w:hAnsiTheme="minorHAnsi" w:cstheme="minorBidi"/>
          <w:noProof/>
          <w:sz w:val="22"/>
        </w:rPr>
      </w:pPr>
      <w:hyperlink w:anchor="_Toc449263244" w:history="1">
        <w:r w:rsidR="00A75521" w:rsidRPr="00A728B8">
          <w:rPr>
            <w:rStyle w:val="Hyperlink"/>
            <w:b/>
            <w:noProof/>
          </w:rPr>
          <w:t>Constraints</w:t>
        </w:r>
        <w:r w:rsidR="00A75521">
          <w:rPr>
            <w:noProof/>
            <w:webHidden/>
          </w:rPr>
          <w:tab/>
        </w:r>
        <w:r w:rsidR="00A75521">
          <w:rPr>
            <w:noProof/>
            <w:webHidden/>
          </w:rPr>
          <w:fldChar w:fldCharType="begin"/>
        </w:r>
        <w:r w:rsidR="00A75521">
          <w:rPr>
            <w:noProof/>
            <w:webHidden/>
          </w:rPr>
          <w:instrText xml:space="preserve"> PAGEREF _Toc449263244 \h </w:instrText>
        </w:r>
        <w:r w:rsidR="00A75521">
          <w:rPr>
            <w:noProof/>
            <w:webHidden/>
          </w:rPr>
        </w:r>
        <w:r w:rsidR="00A75521">
          <w:rPr>
            <w:noProof/>
            <w:webHidden/>
          </w:rPr>
          <w:fldChar w:fldCharType="separate"/>
        </w:r>
        <w:r w:rsidR="00A75521">
          <w:rPr>
            <w:noProof/>
            <w:webHidden/>
          </w:rPr>
          <w:t>5</w:t>
        </w:r>
        <w:r w:rsidR="00A75521">
          <w:rPr>
            <w:noProof/>
            <w:webHidden/>
          </w:rPr>
          <w:fldChar w:fldCharType="end"/>
        </w:r>
      </w:hyperlink>
    </w:p>
    <w:p w14:paraId="1F720AD0" w14:textId="3B9BEC41" w:rsidR="00A75521" w:rsidRDefault="000C7DC4">
      <w:pPr>
        <w:pStyle w:val="TOC1"/>
        <w:tabs>
          <w:tab w:val="right" w:leader="dot" w:pos="9350"/>
        </w:tabs>
        <w:rPr>
          <w:rFonts w:asciiTheme="minorHAnsi" w:eastAsiaTheme="minorEastAsia" w:hAnsiTheme="minorHAnsi" w:cstheme="minorBidi"/>
          <w:noProof/>
          <w:sz w:val="22"/>
        </w:rPr>
      </w:pPr>
      <w:hyperlink w:anchor="_Toc449263245" w:history="1">
        <w:r w:rsidR="00A75521" w:rsidRPr="00A728B8">
          <w:rPr>
            <w:rStyle w:val="Hyperlink"/>
            <w:b/>
            <w:noProof/>
          </w:rPr>
          <w:t>Using RADV</w:t>
        </w:r>
        <w:r w:rsidR="00A75521">
          <w:rPr>
            <w:noProof/>
            <w:webHidden/>
          </w:rPr>
          <w:tab/>
        </w:r>
        <w:r w:rsidR="00A75521">
          <w:rPr>
            <w:noProof/>
            <w:webHidden/>
          </w:rPr>
          <w:fldChar w:fldCharType="begin"/>
        </w:r>
        <w:r w:rsidR="00A75521">
          <w:rPr>
            <w:noProof/>
            <w:webHidden/>
          </w:rPr>
          <w:instrText xml:space="preserve"> PAGEREF _Toc449263245 \h </w:instrText>
        </w:r>
        <w:r w:rsidR="00A75521">
          <w:rPr>
            <w:noProof/>
            <w:webHidden/>
          </w:rPr>
        </w:r>
        <w:r w:rsidR="00A75521">
          <w:rPr>
            <w:noProof/>
            <w:webHidden/>
          </w:rPr>
          <w:fldChar w:fldCharType="separate"/>
        </w:r>
        <w:r w:rsidR="00A75521">
          <w:rPr>
            <w:noProof/>
            <w:webHidden/>
          </w:rPr>
          <w:t>5</w:t>
        </w:r>
        <w:r w:rsidR="00A75521">
          <w:rPr>
            <w:noProof/>
            <w:webHidden/>
          </w:rPr>
          <w:fldChar w:fldCharType="end"/>
        </w:r>
      </w:hyperlink>
    </w:p>
    <w:p w14:paraId="751586A8" w14:textId="11201BAA" w:rsidR="00A75521" w:rsidRDefault="000C7DC4">
      <w:pPr>
        <w:pStyle w:val="TOC2"/>
        <w:tabs>
          <w:tab w:val="right" w:leader="dot" w:pos="9350"/>
        </w:tabs>
        <w:rPr>
          <w:rFonts w:asciiTheme="minorHAnsi" w:eastAsiaTheme="minorEastAsia" w:hAnsiTheme="minorHAnsi" w:cstheme="minorBidi"/>
          <w:noProof/>
          <w:sz w:val="22"/>
        </w:rPr>
      </w:pPr>
      <w:hyperlink w:anchor="_Toc449263246" w:history="1">
        <w:r w:rsidR="00A75521" w:rsidRPr="00A728B8">
          <w:rPr>
            <w:rStyle w:val="Hyperlink"/>
            <w:noProof/>
          </w:rPr>
          <w:t>Login</w:t>
        </w:r>
        <w:r w:rsidR="00A75521">
          <w:rPr>
            <w:noProof/>
            <w:webHidden/>
          </w:rPr>
          <w:tab/>
        </w:r>
        <w:r w:rsidR="00A75521">
          <w:rPr>
            <w:noProof/>
            <w:webHidden/>
          </w:rPr>
          <w:fldChar w:fldCharType="begin"/>
        </w:r>
        <w:r w:rsidR="00A75521">
          <w:rPr>
            <w:noProof/>
            <w:webHidden/>
          </w:rPr>
          <w:instrText xml:space="preserve"> PAGEREF _Toc449263246 \h </w:instrText>
        </w:r>
        <w:r w:rsidR="00A75521">
          <w:rPr>
            <w:noProof/>
            <w:webHidden/>
          </w:rPr>
        </w:r>
        <w:r w:rsidR="00A75521">
          <w:rPr>
            <w:noProof/>
            <w:webHidden/>
          </w:rPr>
          <w:fldChar w:fldCharType="separate"/>
        </w:r>
        <w:r w:rsidR="00A75521">
          <w:rPr>
            <w:noProof/>
            <w:webHidden/>
          </w:rPr>
          <w:t>5</w:t>
        </w:r>
        <w:r w:rsidR="00A75521">
          <w:rPr>
            <w:noProof/>
            <w:webHidden/>
          </w:rPr>
          <w:fldChar w:fldCharType="end"/>
        </w:r>
      </w:hyperlink>
    </w:p>
    <w:p w14:paraId="55DBC49B" w14:textId="59C3DE55" w:rsidR="00A75521" w:rsidRDefault="000C7DC4">
      <w:pPr>
        <w:pStyle w:val="TOC2"/>
        <w:tabs>
          <w:tab w:val="right" w:leader="dot" w:pos="9350"/>
        </w:tabs>
        <w:rPr>
          <w:rFonts w:asciiTheme="minorHAnsi" w:eastAsiaTheme="minorEastAsia" w:hAnsiTheme="minorHAnsi" w:cstheme="minorBidi"/>
          <w:noProof/>
          <w:sz w:val="22"/>
        </w:rPr>
      </w:pPr>
      <w:hyperlink w:anchor="_Toc449263247" w:history="1">
        <w:r w:rsidR="00A75521" w:rsidRPr="00A728B8">
          <w:rPr>
            <w:rStyle w:val="Hyperlink"/>
            <w:noProof/>
          </w:rPr>
          <w:t>Patient Lookup</w:t>
        </w:r>
        <w:r w:rsidR="00A75521">
          <w:rPr>
            <w:noProof/>
            <w:webHidden/>
          </w:rPr>
          <w:tab/>
        </w:r>
        <w:r w:rsidR="00A75521">
          <w:rPr>
            <w:noProof/>
            <w:webHidden/>
          </w:rPr>
          <w:fldChar w:fldCharType="begin"/>
        </w:r>
        <w:r w:rsidR="00A75521">
          <w:rPr>
            <w:noProof/>
            <w:webHidden/>
          </w:rPr>
          <w:instrText xml:space="preserve"> PAGEREF _Toc449263247 \h </w:instrText>
        </w:r>
        <w:r w:rsidR="00A75521">
          <w:rPr>
            <w:noProof/>
            <w:webHidden/>
          </w:rPr>
        </w:r>
        <w:r w:rsidR="00A75521">
          <w:rPr>
            <w:noProof/>
            <w:webHidden/>
          </w:rPr>
          <w:fldChar w:fldCharType="separate"/>
        </w:r>
        <w:r w:rsidR="00A75521">
          <w:rPr>
            <w:noProof/>
            <w:webHidden/>
          </w:rPr>
          <w:t>5</w:t>
        </w:r>
        <w:r w:rsidR="00A75521">
          <w:rPr>
            <w:noProof/>
            <w:webHidden/>
          </w:rPr>
          <w:fldChar w:fldCharType="end"/>
        </w:r>
      </w:hyperlink>
    </w:p>
    <w:p w14:paraId="6B124599" w14:textId="450E0B14" w:rsidR="00A75521" w:rsidRDefault="000C7DC4">
      <w:pPr>
        <w:pStyle w:val="TOC2"/>
        <w:tabs>
          <w:tab w:val="right" w:leader="dot" w:pos="9350"/>
        </w:tabs>
        <w:rPr>
          <w:rFonts w:asciiTheme="minorHAnsi" w:eastAsiaTheme="minorEastAsia" w:hAnsiTheme="minorHAnsi" w:cstheme="minorBidi"/>
          <w:noProof/>
          <w:sz w:val="22"/>
        </w:rPr>
      </w:pPr>
      <w:hyperlink w:anchor="_Toc449263248" w:history="1">
        <w:r w:rsidR="00A75521" w:rsidRPr="00A728B8">
          <w:rPr>
            <w:rStyle w:val="Hyperlink"/>
            <w:noProof/>
          </w:rPr>
          <w:t>Patient Display</w:t>
        </w:r>
        <w:r w:rsidR="00A75521">
          <w:rPr>
            <w:noProof/>
            <w:webHidden/>
          </w:rPr>
          <w:tab/>
        </w:r>
        <w:r w:rsidR="00A75521">
          <w:rPr>
            <w:noProof/>
            <w:webHidden/>
          </w:rPr>
          <w:fldChar w:fldCharType="begin"/>
        </w:r>
        <w:r w:rsidR="00A75521">
          <w:rPr>
            <w:noProof/>
            <w:webHidden/>
          </w:rPr>
          <w:instrText xml:space="preserve"> PAGEREF _Toc449263248 \h </w:instrText>
        </w:r>
        <w:r w:rsidR="00A75521">
          <w:rPr>
            <w:noProof/>
            <w:webHidden/>
          </w:rPr>
        </w:r>
        <w:r w:rsidR="00A75521">
          <w:rPr>
            <w:noProof/>
            <w:webHidden/>
          </w:rPr>
          <w:fldChar w:fldCharType="separate"/>
        </w:r>
        <w:r w:rsidR="00A75521">
          <w:rPr>
            <w:noProof/>
            <w:webHidden/>
          </w:rPr>
          <w:t>6</w:t>
        </w:r>
        <w:r w:rsidR="00A75521">
          <w:rPr>
            <w:noProof/>
            <w:webHidden/>
          </w:rPr>
          <w:fldChar w:fldCharType="end"/>
        </w:r>
      </w:hyperlink>
    </w:p>
    <w:p w14:paraId="3704EFE0" w14:textId="490D5DA8" w:rsidR="00A75521" w:rsidRDefault="000C7DC4">
      <w:pPr>
        <w:pStyle w:val="TOC2"/>
        <w:tabs>
          <w:tab w:val="right" w:leader="dot" w:pos="9350"/>
        </w:tabs>
        <w:rPr>
          <w:rFonts w:asciiTheme="minorHAnsi" w:eastAsiaTheme="minorEastAsia" w:hAnsiTheme="minorHAnsi" w:cstheme="minorBidi"/>
          <w:noProof/>
          <w:sz w:val="22"/>
        </w:rPr>
      </w:pPr>
      <w:hyperlink w:anchor="_Toc449263249" w:history="1">
        <w:r w:rsidR="00A75521" w:rsidRPr="00A728B8">
          <w:rPr>
            <w:rStyle w:val="Hyperlink"/>
            <w:noProof/>
          </w:rPr>
          <w:t>Viewing Current Year HCCs</w:t>
        </w:r>
        <w:r w:rsidR="00A75521">
          <w:rPr>
            <w:noProof/>
            <w:webHidden/>
          </w:rPr>
          <w:tab/>
        </w:r>
        <w:r w:rsidR="00A75521">
          <w:rPr>
            <w:noProof/>
            <w:webHidden/>
          </w:rPr>
          <w:fldChar w:fldCharType="begin"/>
        </w:r>
        <w:r w:rsidR="00A75521">
          <w:rPr>
            <w:noProof/>
            <w:webHidden/>
          </w:rPr>
          <w:instrText xml:space="preserve"> PAGEREF _Toc449263249 \h </w:instrText>
        </w:r>
        <w:r w:rsidR="00A75521">
          <w:rPr>
            <w:noProof/>
            <w:webHidden/>
          </w:rPr>
        </w:r>
        <w:r w:rsidR="00A75521">
          <w:rPr>
            <w:noProof/>
            <w:webHidden/>
          </w:rPr>
          <w:fldChar w:fldCharType="separate"/>
        </w:r>
        <w:r w:rsidR="00A75521">
          <w:rPr>
            <w:noProof/>
            <w:webHidden/>
          </w:rPr>
          <w:t>8</w:t>
        </w:r>
        <w:r w:rsidR="00A75521">
          <w:rPr>
            <w:noProof/>
            <w:webHidden/>
          </w:rPr>
          <w:fldChar w:fldCharType="end"/>
        </w:r>
      </w:hyperlink>
    </w:p>
    <w:p w14:paraId="5373306D" w14:textId="40FB3367" w:rsidR="00A75521" w:rsidRDefault="000C7DC4">
      <w:pPr>
        <w:pStyle w:val="TOC2"/>
        <w:tabs>
          <w:tab w:val="right" w:leader="dot" w:pos="9350"/>
        </w:tabs>
        <w:rPr>
          <w:rFonts w:asciiTheme="minorHAnsi" w:eastAsiaTheme="minorEastAsia" w:hAnsiTheme="minorHAnsi" w:cstheme="minorBidi"/>
          <w:noProof/>
          <w:sz w:val="22"/>
        </w:rPr>
      </w:pPr>
      <w:hyperlink w:anchor="_Toc449263250" w:history="1">
        <w:r w:rsidR="00A75521" w:rsidRPr="00A728B8">
          <w:rPr>
            <w:rStyle w:val="Hyperlink"/>
            <w:noProof/>
          </w:rPr>
          <w:t>Viewing Candidate HCCs</w:t>
        </w:r>
        <w:r w:rsidR="00A75521">
          <w:rPr>
            <w:noProof/>
            <w:webHidden/>
          </w:rPr>
          <w:tab/>
        </w:r>
        <w:r w:rsidR="00A75521">
          <w:rPr>
            <w:noProof/>
            <w:webHidden/>
          </w:rPr>
          <w:fldChar w:fldCharType="begin"/>
        </w:r>
        <w:r w:rsidR="00A75521">
          <w:rPr>
            <w:noProof/>
            <w:webHidden/>
          </w:rPr>
          <w:instrText xml:space="preserve"> PAGEREF _Toc449263250 \h </w:instrText>
        </w:r>
        <w:r w:rsidR="00A75521">
          <w:rPr>
            <w:noProof/>
            <w:webHidden/>
          </w:rPr>
        </w:r>
        <w:r w:rsidR="00A75521">
          <w:rPr>
            <w:noProof/>
            <w:webHidden/>
          </w:rPr>
          <w:fldChar w:fldCharType="separate"/>
        </w:r>
        <w:r w:rsidR="00A75521">
          <w:rPr>
            <w:noProof/>
            <w:webHidden/>
          </w:rPr>
          <w:t>9</w:t>
        </w:r>
        <w:r w:rsidR="00A75521">
          <w:rPr>
            <w:noProof/>
            <w:webHidden/>
          </w:rPr>
          <w:fldChar w:fldCharType="end"/>
        </w:r>
      </w:hyperlink>
    </w:p>
    <w:p w14:paraId="0515AD74" w14:textId="0EEACDCE" w:rsidR="00A75521" w:rsidRDefault="000C7DC4">
      <w:pPr>
        <w:pStyle w:val="TOC2"/>
        <w:tabs>
          <w:tab w:val="right" w:leader="dot" w:pos="9350"/>
        </w:tabs>
        <w:rPr>
          <w:rFonts w:asciiTheme="minorHAnsi" w:eastAsiaTheme="minorEastAsia" w:hAnsiTheme="minorHAnsi" w:cstheme="minorBidi"/>
          <w:noProof/>
          <w:sz w:val="22"/>
        </w:rPr>
      </w:pPr>
      <w:hyperlink w:anchor="_Toc449263251" w:history="1">
        <w:r w:rsidR="00A75521" w:rsidRPr="00A728B8">
          <w:rPr>
            <w:rStyle w:val="Hyperlink"/>
            <w:noProof/>
          </w:rPr>
          <w:t>Adding an HCC</w:t>
        </w:r>
        <w:r w:rsidR="00A75521">
          <w:rPr>
            <w:noProof/>
            <w:webHidden/>
          </w:rPr>
          <w:tab/>
        </w:r>
        <w:r w:rsidR="00A75521">
          <w:rPr>
            <w:noProof/>
            <w:webHidden/>
          </w:rPr>
          <w:fldChar w:fldCharType="begin"/>
        </w:r>
        <w:r w:rsidR="00A75521">
          <w:rPr>
            <w:noProof/>
            <w:webHidden/>
          </w:rPr>
          <w:instrText xml:space="preserve"> PAGEREF _Toc449263251 \h </w:instrText>
        </w:r>
        <w:r w:rsidR="00A75521">
          <w:rPr>
            <w:noProof/>
            <w:webHidden/>
          </w:rPr>
        </w:r>
        <w:r w:rsidR="00A75521">
          <w:rPr>
            <w:noProof/>
            <w:webHidden/>
          </w:rPr>
          <w:fldChar w:fldCharType="separate"/>
        </w:r>
        <w:r w:rsidR="00A75521">
          <w:rPr>
            <w:noProof/>
            <w:webHidden/>
          </w:rPr>
          <w:t>10</w:t>
        </w:r>
        <w:r w:rsidR="00A75521">
          <w:rPr>
            <w:noProof/>
            <w:webHidden/>
          </w:rPr>
          <w:fldChar w:fldCharType="end"/>
        </w:r>
      </w:hyperlink>
    </w:p>
    <w:p w14:paraId="2BABE52D" w14:textId="58499C64" w:rsidR="00A75521" w:rsidRDefault="000C7DC4">
      <w:pPr>
        <w:pStyle w:val="TOC2"/>
        <w:tabs>
          <w:tab w:val="right" w:leader="dot" w:pos="9350"/>
        </w:tabs>
        <w:rPr>
          <w:rFonts w:asciiTheme="minorHAnsi" w:eastAsiaTheme="minorEastAsia" w:hAnsiTheme="minorHAnsi" w:cstheme="minorBidi"/>
          <w:noProof/>
          <w:sz w:val="22"/>
        </w:rPr>
      </w:pPr>
      <w:hyperlink w:anchor="_Toc449263252" w:history="1">
        <w:r w:rsidR="00A75521" w:rsidRPr="00A728B8">
          <w:rPr>
            <w:rStyle w:val="Hyperlink"/>
            <w:noProof/>
          </w:rPr>
          <w:t>Rejecting HCCs</w:t>
        </w:r>
        <w:r w:rsidR="00A75521">
          <w:rPr>
            <w:noProof/>
            <w:webHidden/>
          </w:rPr>
          <w:tab/>
        </w:r>
        <w:r w:rsidR="00A75521">
          <w:rPr>
            <w:noProof/>
            <w:webHidden/>
          </w:rPr>
          <w:fldChar w:fldCharType="begin"/>
        </w:r>
        <w:r w:rsidR="00A75521">
          <w:rPr>
            <w:noProof/>
            <w:webHidden/>
          </w:rPr>
          <w:instrText xml:space="preserve"> PAGEREF _Toc449263252 \h </w:instrText>
        </w:r>
        <w:r w:rsidR="00A75521">
          <w:rPr>
            <w:noProof/>
            <w:webHidden/>
          </w:rPr>
        </w:r>
        <w:r w:rsidR="00A75521">
          <w:rPr>
            <w:noProof/>
            <w:webHidden/>
          </w:rPr>
          <w:fldChar w:fldCharType="separate"/>
        </w:r>
        <w:r w:rsidR="00A75521">
          <w:rPr>
            <w:noProof/>
            <w:webHidden/>
          </w:rPr>
          <w:t>11</w:t>
        </w:r>
        <w:r w:rsidR="00A75521">
          <w:rPr>
            <w:noProof/>
            <w:webHidden/>
          </w:rPr>
          <w:fldChar w:fldCharType="end"/>
        </w:r>
      </w:hyperlink>
    </w:p>
    <w:p w14:paraId="7C83C55D" w14:textId="4EE4B071" w:rsidR="00A75521" w:rsidRDefault="000C7DC4">
      <w:pPr>
        <w:pStyle w:val="TOC2"/>
        <w:tabs>
          <w:tab w:val="right" w:leader="dot" w:pos="9350"/>
        </w:tabs>
        <w:rPr>
          <w:rFonts w:asciiTheme="minorHAnsi" w:eastAsiaTheme="minorEastAsia" w:hAnsiTheme="minorHAnsi" w:cstheme="minorBidi"/>
          <w:noProof/>
          <w:sz w:val="22"/>
        </w:rPr>
      </w:pPr>
      <w:hyperlink w:anchor="_Toc449263253" w:history="1">
        <w:r w:rsidR="00A75521" w:rsidRPr="00A728B8">
          <w:rPr>
            <w:rStyle w:val="Hyperlink"/>
            <w:noProof/>
          </w:rPr>
          <w:t>Look up another patient</w:t>
        </w:r>
        <w:r w:rsidR="00A75521">
          <w:rPr>
            <w:noProof/>
            <w:webHidden/>
          </w:rPr>
          <w:tab/>
        </w:r>
        <w:r w:rsidR="00A75521">
          <w:rPr>
            <w:noProof/>
            <w:webHidden/>
          </w:rPr>
          <w:fldChar w:fldCharType="begin"/>
        </w:r>
        <w:r w:rsidR="00A75521">
          <w:rPr>
            <w:noProof/>
            <w:webHidden/>
          </w:rPr>
          <w:instrText xml:space="preserve"> PAGEREF _Toc449263253 \h </w:instrText>
        </w:r>
        <w:r w:rsidR="00A75521">
          <w:rPr>
            <w:noProof/>
            <w:webHidden/>
          </w:rPr>
        </w:r>
        <w:r w:rsidR="00A75521">
          <w:rPr>
            <w:noProof/>
            <w:webHidden/>
          </w:rPr>
          <w:fldChar w:fldCharType="separate"/>
        </w:r>
        <w:r w:rsidR="00A75521">
          <w:rPr>
            <w:noProof/>
            <w:webHidden/>
          </w:rPr>
          <w:t>14</w:t>
        </w:r>
        <w:r w:rsidR="00A75521">
          <w:rPr>
            <w:noProof/>
            <w:webHidden/>
          </w:rPr>
          <w:fldChar w:fldCharType="end"/>
        </w:r>
      </w:hyperlink>
    </w:p>
    <w:p w14:paraId="66376EB4" w14:textId="57D6A3E7" w:rsidR="00A75521" w:rsidRDefault="000C7DC4">
      <w:pPr>
        <w:pStyle w:val="TOC2"/>
        <w:tabs>
          <w:tab w:val="right" w:leader="dot" w:pos="9350"/>
        </w:tabs>
        <w:rPr>
          <w:rFonts w:asciiTheme="minorHAnsi" w:eastAsiaTheme="minorEastAsia" w:hAnsiTheme="minorHAnsi" w:cstheme="minorBidi"/>
          <w:noProof/>
          <w:sz w:val="22"/>
        </w:rPr>
      </w:pPr>
      <w:hyperlink w:anchor="_Toc449263254" w:history="1">
        <w:r w:rsidR="00A75521" w:rsidRPr="00A728B8">
          <w:rPr>
            <w:rStyle w:val="Hyperlink"/>
            <w:noProof/>
          </w:rPr>
          <w:t>Logout</w:t>
        </w:r>
        <w:r w:rsidR="00A75521">
          <w:rPr>
            <w:noProof/>
            <w:webHidden/>
          </w:rPr>
          <w:tab/>
        </w:r>
        <w:r w:rsidR="00A75521">
          <w:rPr>
            <w:noProof/>
            <w:webHidden/>
          </w:rPr>
          <w:fldChar w:fldCharType="begin"/>
        </w:r>
        <w:r w:rsidR="00A75521">
          <w:rPr>
            <w:noProof/>
            <w:webHidden/>
          </w:rPr>
          <w:instrText xml:space="preserve"> PAGEREF _Toc449263254 \h </w:instrText>
        </w:r>
        <w:r w:rsidR="00A75521">
          <w:rPr>
            <w:noProof/>
            <w:webHidden/>
          </w:rPr>
        </w:r>
        <w:r w:rsidR="00A75521">
          <w:rPr>
            <w:noProof/>
            <w:webHidden/>
          </w:rPr>
          <w:fldChar w:fldCharType="separate"/>
        </w:r>
        <w:r w:rsidR="00A75521">
          <w:rPr>
            <w:noProof/>
            <w:webHidden/>
          </w:rPr>
          <w:t>14</w:t>
        </w:r>
        <w:r w:rsidR="00A75521">
          <w:rPr>
            <w:noProof/>
            <w:webHidden/>
          </w:rPr>
          <w:fldChar w:fldCharType="end"/>
        </w:r>
      </w:hyperlink>
    </w:p>
    <w:p w14:paraId="779EDB36" w14:textId="0F5D94A9" w:rsidR="00A75521" w:rsidRDefault="000C7DC4">
      <w:pPr>
        <w:pStyle w:val="TOC2"/>
        <w:tabs>
          <w:tab w:val="right" w:leader="dot" w:pos="9350"/>
        </w:tabs>
        <w:rPr>
          <w:rFonts w:asciiTheme="minorHAnsi" w:eastAsiaTheme="minorEastAsia" w:hAnsiTheme="minorHAnsi" w:cstheme="minorBidi"/>
          <w:noProof/>
          <w:sz w:val="22"/>
        </w:rPr>
      </w:pPr>
      <w:hyperlink w:anchor="_Toc449263255" w:history="1">
        <w:r w:rsidR="00A75521" w:rsidRPr="00A728B8">
          <w:rPr>
            <w:rStyle w:val="Hyperlink"/>
            <w:noProof/>
          </w:rPr>
          <w:t>Data Recording</w:t>
        </w:r>
        <w:r w:rsidR="00A75521">
          <w:rPr>
            <w:noProof/>
            <w:webHidden/>
          </w:rPr>
          <w:tab/>
        </w:r>
        <w:r w:rsidR="00A75521">
          <w:rPr>
            <w:noProof/>
            <w:webHidden/>
          </w:rPr>
          <w:fldChar w:fldCharType="begin"/>
        </w:r>
        <w:r w:rsidR="00A75521">
          <w:rPr>
            <w:noProof/>
            <w:webHidden/>
          </w:rPr>
          <w:instrText xml:space="preserve"> PAGEREF _Toc449263255 \h </w:instrText>
        </w:r>
        <w:r w:rsidR="00A75521">
          <w:rPr>
            <w:noProof/>
            <w:webHidden/>
          </w:rPr>
        </w:r>
        <w:r w:rsidR="00A75521">
          <w:rPr>
            <w:noProof/>
            <w:webHidden/>
          </w:rPr>
          <w:fldChar w:fldCharType="separate"/>
        </w:r>
        <w:r w:rsidR="00A75521">
          <w:rPr>
            <w:noProof/>
            <w:webHidden/>
          </w:rPr>
          <w:t>14</w:t>
        </w:r>
        <w:r w:rsidR="00A75521">
          <w:rPr>
            <w:noProof/>
            <w:webHidden/>
          </w:rPr>
          <w:fldChar w:fldCharType="end"/>
        </w:r>
      </w:hyperlink>
    </w:p>
    <w:p w14:paraId="244C8F12" w14:textId="0CCDFD81" w:rsidR="00A75521" w:rsidRDefault="000C7DC4">
      <w:pPr>
        <w:pStyle w:val="TOC1"/>
        <w:tabs>
          <w:tab w:val="right" w:leader="dot" w:pos="9350"/>
        </w:tabs>
        <w:rPr>
          <w:rFonts w:asciiTheme="minorHAnsi" w:eastAsiaTheme="minorEastAsia" w:hAnsiTheme="minorHAnsi" w:cstheme="minorBidi"/>
          <w:noProof/>
          <w:sz w:val="22"/>
        </w:rPr>
      </w:pPr>
      <w:hyperlink w:anchor="_Toc449263256" w:history="1">
        <w:r w:rsidR="00A75521" w:rsidRPr="00A728B8">
          <w:rPr>
            <w:rStyle w:val="Hyperlink"/>
            <w:b/>
            <w:noProof/>
          </w:rPr>
          <w:t>References</w:t>
        </w:r>
        <w:r w:rsidR="00A75521">
          <w:rPr>
            <w:noProof/>
            <w:webHidden/>
          </w:rPr>
          <w:tab/>
        </w:r>
        <w:r w:rsidR="00A75521">
          <w:rPr>
            <w:noProof/>
            <w:webHidden/>
          </w:rPr>
          <w:fldChar w:fldCharType="begin"/>
        </w:r>
        <w:r w:rsidR="00A75521">
          <w:rPr>
            <w:noProof/>
            <w:webHidden/>
          </w:rPr>
          <w:instrText xml:space="preserve"> PAGEREF _Toc449263256 \h </w:instrText>
        </w:r>
        <w:r w:rsidR="00A75521">
          <w:rPr>
            <w:noProof/>
            <w:webHidden/>
          </w:rPr>
        </w:r>
        <w:r w:rsidR="00A75521">
          <w:rPr>
            <w:noProof/>
            <w:webHidden/>
          </w:rPr>
          <w:fldChar w:fldCharType="separate"/>
        </w:r>
        <w:r w:rsidR="00A75521">
          <w:rPr>
            <w:noProof/>
            <w:webHidden/>
          </w:rPr>
          <w:t>15</w:t>
        </w:r>
        <w:r w:rsidR="00A75521">
          <w:rPr>
            <w:noProof/>
            <w:webHidden/>
          </w:rPr>
          <w:fldChar w:fldCharType="end"/>
        </w:r>
      </w:hyperlink>
    </w:p>
    <w:p w14:paraId="0865E77D" w14:textId="155B105E" w:rsidR="00CA3A1D" w:rsidRDefault="00500A2F">
      <w:pPr>
        <w:rPr>
          <w:rFonts w:eastAsia="Times New Roman"/>
          <w:b/>
        </w:rPr>
      </w:pPr>
      <w:r>
        <w:rPr>
          <w:rFonts w:eastAsia="Times New Roman"/>
          <w:b/>
        </w:rPr>
        <w:fldChar w:fldCharType="end"/>
      </w:r>
    </w:p>
    <w:p w14:paraId="7123D7C6" w14:textId="0719A917" w:rsidR="00CA3A1D" w:rsidRDefault="00CA3A1D">
      <w:pPr>
        <w:rPr>
          <w:rFonts w:eastAsia="Times New Roman"/>
          <w:b/>
        </w:rPr>
      </w:pPr>
    </w:p>
    <w:p w14:paraId="20F47F82" w14:textId="77777777" w:rsidR="00CA3A1D" w:rsidRDefault="00CA3A1D">
      <w:pPr>
        <w:rPr>
          <w:rFonts w:eastAsia="Times New Roman"/>
          <w:b/>
        </w:rPr>
        <w:sectPr w:rsidR="00CA3A1D" w:rsidSect="00F8504A">
          <w:footerReference w:type="default" r:id="rId15"/>
          <w:pgSz w:w="12240" w:h="15840"/>
          <w:pgMar w:top="1440" w:right="1440" w:bottom="1440" w:left="1440" w:header="720" w:footer="720" w:gutter="0"/>
          <w:cols w:space="720"/>
          <w:titlePg/>
          <w:docGrid w:linePitch="360"/>
        </w:sectPr>
      </w:pPr>
    </w:p>
    <w:p w14:paraId="5F0519F5" w14:textId="0CE79AE4" w:rsidR="001F5E5B" w:rsidRPr="00940DCA" w:rsidRDefault="001F5E5B" w:rsidP="00940DCA">
      <w:pPr>
        <w:pStyle w:val="Heading1"/>
        <w:rPr>
          <w:rFonts w:ascii="Times New Roman" w:eastAsia="Times New Roman" w:hAnsi="Times New Roman" w:cs="Times New Roman"/>
          <w:b/>
          <w:color w:val="auto"/>
        </w:rPr>
      </w:pPr>
      <w:bookmarkStart w:id="0" w:name="_Toc449263235"/>
      <w:r w:rsidRPr="00940DCA">
        <w:rPr>
          <w:rFonts w:ascii="Times New Roman" w:eastAsia="Times New Roman" w:hAnsi="Times New Roman" w:cs="Times New Roman"/>
          <w:b/>
          <w:color w:val="auto"/>
        </w:rPr>
        <w:lastRenderedPageBreak/>
        <w:t>Statement of Goals</w:t>
      </w:r>
      <w:bookmarkEnd w:id="0"/>
      <w:r w:rsidR="0017772B">
        <w:rPr>
          <w:rFonts w:ascii="Times New Roman" w:eastAsia="Times New Roman" w:hAnsi="Times New Roman" w:cs="Times New Roman"/>
          <w:b/>
          <w:color w:val="auto"/>
        </w:rPr>
        <w:t xml:space="preserve"> </w:t>
      </w:r>
    </w:p>
    <w:p w14:paraId="61C1C72F" w14:textId="77777777" w:rsidR="005516FE" w:rsidRPr="005516FE" w:rsidRDefault="005516FE" w:rsidP="005516FE">
      <w:pPr>
        <w:spacing w:before="100" w:beforeAutospacing="1" w:after="100" w:afterAutospacing="1" w:line="240" w:lineRule="auto"/>
        <w:jc w:val="both"/>
        <w:outlineLvl w:val="2"/>
        <w:rPr>
          <w:rFonts w:eastAsia="Times New Roman"/>
          <w:szCs w:val="24"/>
        </w:rPr>
      </w:pPr>
      <w:r w:rsidRPr="005516FE">
        <w:rPr>
          <w:rFonts w:eastAsia="Times New Roman"/>
          <w:szCs w:val="24"/>
        </w:rPr>
        <w:t>The Affordable Care Act requires health insurance companies to offer insurance to people with pre-existing conditions.  By only offering policies with high co-pays and high-deductibles, insurance companies can discourage ill patients from purchasing their products.  Risk adjustment prevents this by transferring premiums from insurers with healthy members to those organizations that are insuring for a more ill population.</w:t>
      </w:r>
    </w:p>
    <w:p w14:paraId="62034797" w14:textId="77777777" w:rsidR="005516FE" w:rsidRPr="005516FE" w:rsidRDefault="005516FE" w:rsidP="005516FE">
      <w:pPr>
        <w:spacing w:before="100" w:beforeAutospacing="1" w:after="100" w:afterAutospacing="1" w:line="240" w:lineRule="auto"/>
        <w:jc w:val="both"/>
        <w:outlineLvl w:val="2"/>
        <w:rPr>
          <w:rFonts w:eastAsia="Times New Roman"/>
          <w:szCs w:val="24"/>
        </w:rPr>
      </w:pPr>
      <w:r w:rsidRPr="005516FE">
        <w:rPr>
          <w:rFonts w:eastAsia="Times New Roman"/>
          <w:szCs w:val="24"/>
        </w:rPr>
        <w:t>Risk scores are use</w:t>
      </w:r>
      <w:r>
        <w:rPr>
          <w:rFonts w:eastAsia="Times New Roman"/>
          <w:szCs w:val="24"/>
        </w:rPr>
        <w:t>d</w:t>
      </w:r>
      <w:r w:rsidRPr="005516FE">
        <w:rPr>
          <w:rFonts w:eastAsia="Times New Roman"/>
          <w:szCs w:val="24"/>
        </w:rPr>
        <w:t xml:space="preserve"> to determine the average level of illness in an insurers</w:t>
      </w:r>
      <w:r>
        <w:rPr>
          <w:rFonts w:eastAsia="Times New Roman"/>
          <w:szCs w:val="24"/>
        </w:rPr>
        <w:t>’</w:t>
      </w:r>
      <w:r w:rsidRPr="005516FE">
        <w:rPr>
          <w:rFonts w:eastAsia="Times New Roman"/>
          <w:szCs w:val="24"/>
        </w:rPr>
        <w:t xml:space="preserve"> population. A risk score is calculated using the list of diagnoses recorded for a patient during the previous calendar year</w:t>
      </w:r>
      <w:r w:rsidR="00343B86">
        <w:rPr>
          <w:rFonts w:eastAsia="Times New Roman"/>
          <w:szCs w:val="24"/>
        </w:rPr>
        <w:t xml:space="preserve"> and is a relative score against the average patient (risk score for an average patient=1)</w:t>
      </w:r>
      <w:r w:rsidRPr="005516FE">
        <w:rPr>
          <w:rFonts w:eastAsia="Times New Roman"/>
          <w:szCs w:val="24"/>
        </w:rPr>
        <w:t>.  This gives providers and insurers a strong financial interest in making medical records accurate and complete.</w:t>
      </w:r>
    </w:p>
    <w:p w14:paraId="32DE4CD0" w14:textId="574B4DB9" w:rsidR="005516FE" w:rsidRDefault="005516FE" w:rsidP="005516FE">
      <w:pPr>
        <w:spacing w:before="100" w:beforeAutospacing="1" w:after="100" w:afterAutospacing="1" w:line="240" w:lineRule="auto"/>
        <w:jc w:val="both"/>
        <w:outlineLvl w:val="2"/>
        <w:rPr>
          <w:rFonts w:eastAsia="Times New Roman"/>
          <w:b/>
          <w:bCs/>
          <w:szCs w:val="24"/>
        </w:rPr>
      </w:pPr>
      <w:r w:rsidRPr="005516FE">
        <w:rPr>
          <w:rFonts w:eastAsia="Times New Roman"/>
          <w:szCs w:val="24"/>
        </w:rPr>
        <w:t>The RADV tool was designed to help providers validate medical records by identifying health care conditions that may be missing from a patient</w:t>
      </w:r>
      <w:r>
        <w:rPr>
          <w:rFonts w:eastAsia="Times New Roman"/>
          <w:szCs w:val="24"/>
        </w:rPr>
        <w:t>’</w:t>
      </w:r>
      <w:r w:rsidRPr="005516FE">
        <w:rPr>
          <w:rFonts w:eastAsia="Times New Roman"/>
          <w:szCs w:val="24"/>
        </w:rPr>
        <w:t>s recent medical record.</w:t>
      </w:r>
      <w:r w:rsidRPr="005516FE">
        <w:rPr>
          <w:rFonts w:eastAsia="Times New Roman"/>
          <w:b/>
          <w:bCs/>
          <w:szCs w:val="24"/>
        </w:rPr>
        <w:t xml:space="preserve"> </w:t>
      </w:r>
    </w:p>
    <w:p w14:paraId="7EF19FC0" w14:textId="067D1294" w:rsidR="0017772B" w:rsidRDefault="0017772B" w:rsidP="0017772B">
      <w:pPr>
        <w:pStyle w:val="Heading1"/>
        <w:rPr>
          <w:rFonts w:ascii="Times New Roman" w:eastAsia="Times New Roman" w:hAnsi="Times New Roman" w:cs="Times New Roman"/>
          <w:b/>
          <w:color w:val="auto"/>
        </w:rPr>
      </w:pPr>
      <w:bookmarkStart w:id="1" w:name="_Toc449263236"/>
      <w:r>
        <w:rPr>
          <w:rFonts w:ascii="Times New Roman" w:eastAsia="Times New Roman" w:hAnsi="Times New Roman" w:cs="Times New Roman"/>
          <w:b/>
          <w:color w:val="auto"/>
        </w:rPr>
        <w:t>Background Information</w:t>
      </w:r>
      <w:bookmarkEnd w:id="1"/>
    </w:p>
    <w:p w14:paraId="05643043" w14:textId="2BE62800" w:rsidR="0017772B" w:rsidRPr="0017772B" w:rsidRDefault="0017772B" w:rsidP="00D644D9">
      <w:pPr>
        <w:jc w:val="both"/>
      </w:pPr>
      <w:r w:rsidRPr="0017772B">
        <w:t xml:space="preserve">Risk Scores are an estimate of an individual’s future medical costs. Recent diagnostic history is the most important data in determining an individual’s risk score. Other predictors include the individual’s geographic area, age/gender and the type of insurance policy (high-deductible, low co-pays, etc.) </w:t>
      </w:r>
    </w:p>
    <w:p w14:paraId="5462EA6F" w14:textId="379959BF" w:rsidR="0017772B" w:rsidRPr="0017772B" w:rsidRDefault="0017772B" w:rsidP="00D644D9">
      <w:pPr>
        <w:jc w:val="both"/>
      </w:pPr>
      <w:r w:rsidRPr="0017772B">
        <w:t>Risk Selection occurs when insurers try to avoid enrolling unhealthy people by making their products unattractive to people requiring costly medical care.</w:t>
      </w:r>
    </w:p>
    <w:p w14:paraId="073E767C" w14:textId="1114D4BF" w:rsidR="0017772B" w:rsidRDefault="0017772B" w:rsidP="00D644D9">
      <w:pPr>
        <w:jc w:val="both"/>
      </w:pPr>
      <w:r w:rsidRPr="0017772B">
        <w:t>Risk Adjustment discourages risk selection by transferring premiums from insurers with healthy members to those with members who are more ill.</w:t>
      </w:r>
    </w:p>
    <w:p w14:paraId="74FD12B1" w14:textId="77777777" w:rsidR="0017772B" w:rsidRPr="0017772B" w:rsidRDefault="0017772B" w:rsidP="00D644D9">
      <w:pPr>
        <w:jc w:val="both"/>
      </w:pPr>
      <w:r w:rsidRPr="0017772B">
        <w:t>If a member has an illness, but the diagnosis code is not reported to the insurance carrier during the calendar year, their risk score will be artificially low.</w:t>
      </w:r>
    </w:p>
    <w:p w14:paraId="2BC318E6" w14:textId="77777777" w:rsidR="0017772B" w:rsidRPr="0017772B" w:rsidRDefault="0017772B" w:rsidP="00D644D9">
      <w:pPr>
        <w:jc w:val="both"/>
      </w:pPr>
      <w:r w:rsidRPr="0017772B">
        <w:t xml:space="preserve">This data quality issue can substantially reduce an insured's premiums.  When provider payments are on a percent-of-premium basis, it also reduces payments to hospitals and doctors. </w:t>
      </w:r>
    </w:p>
    <w:p w14:paraId="769EE81F" w14:textId="77777777" w:rsidR="0017772B" w:rsidRPr="0017772B" w:rsidRDefault="0017772B" w:rsidP="00D644D9">
      <w:pPr>
        <w:jc w:val="both"/>
      </w:pPr>
      <w:r w:rsidRPr="0017772B">
        <w:t>As doctors and hospitals move to a pay-for-performance structure, correct risk assessment and diagnostic codes ensure appropriate payment for treatment of patients with multiple chronic diseases.</w:t>
      </w:r>
    </w:p>
    <w:p w14:paraId="493BF2C9" w14:textId="282F8720" w:rsidR="0017772B" w:rsidRPr="0017772B" w:rsidRDefault="0017772B" w:rsidP="00D644D9">
      <w:pPr>
        <w:jc w:val="both"/>
      </w:pPr>
      <w:r>
        <w:t xml:space="preserve">The </w:t>
      </w:r>
      <w:r w:rsidRPr="0017772B">
        <w:t xml:space="preserve">American Health Lawyers </w:t>
      </w:r>
      <w:r w:rsidR="004F4379" w:rsidRPr="0017772B">
        <w:t>Association recommends</w:t>
      </w:r>
      <w:r w:rsidRPr="0017772B">
        <w:t xml:space="preserve"> the following strategies</w:t>
      </w:r>
      <w:r>
        <w:t>:</w:t>
      </w:r>
    </w:p>
    <w:p w14:paraId="1BDDD6DF" w14:textId="77777777" w:rsidR="0017772B" w:rsidRPr="0017772B" w:rsidRDefault="0017772B" w:rsidP="00D644D9">
      <w:pPr>
        <w:pStyle w:val="ListParagraph"/>
        <w:numPr>
          <w:ilvl w:val="0"/>
          <w:numId w:val="10"/>
        </w:numPr>
        <w:jc w:val="both"/>
      </w:pPr>
      <w:r w:rsidRPr="0017772B">
        <w:t xml:space="preserve">Know high revenue HCCs that are often undiagnosed or </w:t>
      </w:r>
      <w:proofErr w:type="spellStart"/>
      <w:r w:rsidRPr="0017772B">
        <w:t>undercoded</w:t>
      </w:r>
      <w:proofErr w:type="spellEnd"/>
    </w:p>
    <w:p w14:paraId="2888F84A" w14:textId="77777777" w:rsidR="0017772B" w:rsidRPr="0017772B" w:rsidRDefault="0017772B" w:rsidP="00D644D9">
      <w:pPr>
        <w:pStyle w:val="ListParagraph"/>
        <w:numPr>
          <w:ilvl w:val="0"/>
          <w:numId w:val="10"/>
        </w:numPr>
        <w:jc w:val="both"/>
      </w:pPr>
      <w:r w:rsidRPr="0017772B">
        <w:t>Review missing diagnoses from prior years’ HCCs and send reminders to MDs</w:t>
      </w:r>
    </w:p>
    <w:p w14:paraId="29A9E91B" w14:textId="77777777" w:rsidR="0017772B" w:rsidRPr="0017772B" w:rsidRDefault="0017772B" w:rsidP="00D644D9">
      <w:pPr>
        <w:pStyle w:val="ListParagraph"/>
        <w:numPr>
          <w:ilvl w:val="0"/>
          <w:numId w:val="10"/>
        </w:numPr>
        <w:jc w:val="both"/>
      </w:pPr>
      <w:r w:rsidRPr="0017772B">
        <w:t>Audits of records vs. codes for missing codes: last year and this year.</w:t>
      </w:r>
    </w:p>
    <w:p w14:paraId="67326D7D" w14:textId="59831AD8" w:rsidR="0017772B" w:rsidRDefault="0017772B" w:rsidP="00D644D9">
      <w:pPr>
        <w:pStyle w:val="ListParagraph"/>
        <w:numPr>
          <w:ilvl w:val="0"/>
          <w:numId w:val="10"/>
        </w:numPr>
        <w:jc w:val="both"/>
      </w:pPr>
      <w:r w:rsidRPr="0017772B">
        <w:lastRenderedPageBreak/>
        <w:t>Conduct annual comprehensive exams for members who have not yet been seen early in the year.</w:t>
      </w:r>
    </w:p>
    <w:p w14:paraId="15A9C06A" w14:textId="4C044682" w:rsidR="0017772B" w:rsidRDefault="0017772B" w:rsidP="0017772B">
      <w:r>
        <w:t>Example of Risk Score Error and consequences:</w:t>
      </w:r>
    </w:p>
    <w:p w14:paraId="5B11C2EA" w14:textId="47622CA7" w:rsidR="0017772B" w:rsidRDefault="0017772B" w:rsidP="00D644D9">
      <w:pPr>
        <w:jc w:val="both"/>
      </w:pPr>
      <w:r w:rsidRPr="0017772B">
        <w:t>68-year-old man with pneumonia, emphysema, diabetes with retin</w:t>
      </w:r>
      <w:r>
        <w:t>opathy, and respiratory failure has the following risk profile</w:t>
      </w:r>
    </w:p>
    <w:p w14:paraId="2FE65B58" w14:textId="130B7471" w:rsidR="0017772B" w:rsidRDefault="0017772B" w:rsidP="0017772B">
      <w:r w:rsidRPr="0017772B">
        <w:rPr>
          <w:noProof/>
        </w:rPr>
        <w:drawing>
          <wp:anchor distT="0" distB="0" distL="114300" distR="114300" simplePos="0" relativeHeight="251667456" behindDoc="1" locked="0" layoutInCell="1" allowOverlap="1" wp14:anchorId="759E5615" wp14:editId="332717AA">
            <wp:simplePos x="0" y="0"/>
            <wp:positionH relativeFrom="column">
              <wp:posOffset>2705100</wp:posOffset>
            </wp:positionH>
            <wp:positionV relativeFrom="paragraph">
              <wp:posOffset>2540</wp:posOffset>
            </wp:positionV>
            <wp:extent cx="2807208" cy="2441448"/>
            <wp:effectExtent l="0" t="0" r="0" b="0"/>
            <wp:wrapNone/>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943" t="1341" r="1864" b="2571"/>
                    <a:stretch/>
                  </pic:blipFill>
                  <pic:spPr bwMode="auto">
                    <a:xfrm>
                      <a:off x="0" y="0"/>
                      <a:ext cx="2807208" cy="2441448"/>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17772B">
        <w:rPr>
          <w:noProof/>
        </w:rPr>
        <w:drawing>
          <wp:inline distT="0" distB="0" distL="0" distR="0" wp14:anchorId="0F9970C2" wp14:editId="41C9F3D3">
            <wp:extent cx="2688336" cy="2404872"/>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988" t="24234" r="3893" b="1345"/>
                    <a:stretch/>
                  </pic:blipFill>
                  <pic:spPr bwMode="auto">
                    <a:xfrm>
                      <a:off x="0" y="0"/>
                      <a:ext cx="2688336" cy="2404872"/>
                    </a:xfrm>
                    <a:prstGeom prst="rect">
                      <a:avLst/>
                    </a:prstGeom>
                    <a:noFill/>
                    <a:ln>
                      <a:noFill/>
                    </a:ln>
                    <a:extLst/>
                  </pic:spPr>
                </pic:pic>
              </a:graphicData>
            </a:graphic>
          </wp:inline>
        </w:drawing>
      </w:r>
    </w:p>
    <w:p w14:paraId="4F2E4BC5" w14:textId="77777777" w:rsidR="00D1136C" w:rsidRPr="00D1136C" w:rsidRDefault="00D1136C" w:rsidP="00D1136C">
      <w:r w:rsidRPr="00D1136C">
        <w:t>Source: https://www.bcbsal.org/providers/pdfs/riskAdjustment.pdf</w:t>
      </w:r>
    </w:p>
    <w:p w14:paraId="1C57CCB3" w14:textId="3B10EAC6" w:rsidR="0017772B" w:rsidRPr="0017772B" w:rsidRDefault="0017772B" w:rsidP="0017772B"/>
    <w:p w14:paraId="1535A30E" w14:textId="77777777" w:rsidR="001F5E5B" w:rsidRPr="00940DCA" w:rsidRDefault="001F5E5B" w:rsidP="00940DCA">
      <w:pPr>
        <w:pStyle w:val="Heading1"/>
        <w:rPr>
          <w:rFonts w:ascii="Times New Roman" w:eastAsia="Times New Roman" w:hAnsi="Times New Roman" w:cs="Times New Roman"/>
          <w:b/>
          <w:color w:val="auto"/>
        </w:rPr>
      </w:pPr>
      <w:bookmarkStart w:id="2" w:name="_Toc449263237"/>
      <w:r w:rsidRPr="00940DCA">
        <w:rPr>
          <w:rFonts w:ascii="Times New Roman" w:eastAsia="Times New Roman" w:hAnsi="Times New Roman" w:cs="Times New Roman"/>
          <w:b/>
          <w:color w:val="auto"/>
        </w:rPr>
        <w:t>Functional Description</w:t>
      </w:r>
      <w:bookmarkEnd w:id="2"/>
    </w:p>
    <w:p w14:paraId="45BCFB3F" w14:textId="1D2D0F11" w:rsidR="00514B85" w:rsidRDefault="00514B85" w:rsidP="00514B85">
      <w:pPr>
        <w:spacing w:before="100" w:beforeAutospacing="1" w:after="100" w:afterAutospacing="1" w:line="240" w:lineRule="auto"/>
        <w:jc w:val="both"/>
        <w:rPr>
          <w:rFonts w:eastAsia="Times New Roman"/>
          <w:szCs w:val="24"/>
        </w:rPr>
      </w:pPr>
      <w:r>
        <w:rPr>
          <w:rFonts w:eastAsia="Times New Roman"/>
          <w:szCs w:val="24"/>
        </w:rPr>
        <w:t xml:space="preserve">For systems that use a Fast Healthcare Interoperability Resources (FHIR) Server or another centralized data source, RADV allows clinical staff and doctors to search a patient’s available clinical history for any conditions that are not listed in the current year. Upon finding any missing conditions or hierarchical condition categories (HCCs), clinical staff can add the HCC to the patient’s record. This facilitates accurate risk scoring and financial accounting and payments. </w:t>
      </w:r>
    </w:p>
    <w:p w14:paraId="64A7CE99" w14:textId="0789DA87" w:rsidR="00657BF1" w:rsidRPr="00657BF1" w:rsidRDefault="00657BF1" w:rsidP="00657BF1">
      <w:pPr>
        <w:pStyle w:val="Heading1"/>
        <w:rPr>
          <w:rFonts w:ascii="Times New Roman" w:eastAsia="Times New Roman" w:hAnsi="Times New Roman" w:cs="Times New Roman"/>
          <w:b/>
          <w:color w:val="auto"/>
        </w:rPr>
      </w:pPr>
      <w:bookmarkStart w:id="3" w:name="_Toc449263238"/>
      <w:r w:rsidRPr="00657BF1">
        <w:rPr>
          <w:rFonts w:ascii="Times New Roman" w:eastAsia="Times New Roman" w:hAnsi="Times New Roman" w:cs="Times New Roman"/>
          <w:b/>
          <w:color w:val="auto"/>
        </w:rPr>
        <w:t>Future of the Application</w:t>
      </w:r>
      <w:bookmarkEnd w:id="3"/>
    </w:p>
    <w:p w14:paraId="6B717FEE" w14:textId="6597D0C2" w:rsidR="00657BF1" w:rsidRDefault="00657BF1" w:rsidP="00657BF1">
      <w:r>
        <w:t xml:space="preserve">We hope to enter it in the </w:t>
      </w:r>
      <w:proofErr w:type="spellStart"/>
      <w:r>
        <w:t>HealthIT</w:t>
      </w:r>
      <w:proofErr w:type="spellEnd"/>
      <w:r>
        <w:t xml:space="preserve"> </w:t>
      </w:r>
      <w:proofErr w:type="spellStart"/>
      <w:r>
        <w:t>Techlab</w:t>
      </w:r>
      <w:proofErr w:type="spellEnd"/>
      <w:r>
        <w:t>: Innovation Contest</w:t>
      </w:r>
    </w:p>
    <w:p w14:paraId="7DFF6B56" w14:textId="43D2075E" w:rsidR="00F041FB" w:rsidRPr="00940DCA" w:rsidRDefault="00F041FB" w:rsidP="00F041FB">
      <w:pPr>
        <w:pStyle w:val="Heading1"/>
        <w:rPr>
          <w:rFonts w:ascii="Times New Roman" w:eastAsia="Times New Roman" w:hAnsi="Times New Roman" w:cs="Times New Roman"/>
          <w:b/>
          <w:color w:val="auto"/>
        </w:rPr>
      </w:pPr>
      <w:bookmarkStart w:id="4" w:name="_Toc449263239"/>
      <w:r w:rsidRPr="00940DCA">
        <w:rPr>
          <w:rFonts w:ascii="Times New Roman" w:eastAsia="Times New Roman" w:hAnsi="Times New Roman" w:cs="Times New Roman"/>
          <w:b/>
          <w:color w:val="auto"/>
        </w:rPr>
        <w:lastRenderedPageBreak/>
        <w:t>System Architecture</w:t>
      </w:r>
      <w:bookmarkEnd w:id="4"/>
    </w:p>
    <w:p w14:paraId="4AC5BF13" w14:textId="77777777" w:rsidR="00F041FB" w:rsidRDefault="00F041FB" w:rsidP="0075614D">
      <w:pPr>
        <w:spacing w:before="100" w:beforeAutospacing="1" w:after="100" w:afterAutospacing="1" w:line="240" w:lineRule="auto"/>
        <w:jc w:val="center"/>
        <w:rPr>
          <w:rFonts w:eastAsia="Times New Roman"/>
          <w:szCs w:val="24"/>
        </w:rPr>
      </w:pPr>
      <w:r>
        <w:rPr>
          <w:rFonts w:eastAsia="Times New Roman"/>
          <w:noProof/>
          <w:szCs w:val="24"/>
        </w:rPr>
        <w:drawing>
          <wp:inline distT="0" distB="0" distL="0" distR="0" wp14:anchorId="051F177D" wp14:editId="14D4D56E">
            <wp:extent cx="4389120" cy="309981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HIRed Up RADV Architectural Diagram.png"/>
                    <pic:cNvPicPr/>
                  </pic:nvPicPr>
                  <pic:blipFill>
                    <a:blip r:embed="rId18">
                      <a:extLst>
                        <a:ext uri="{28A0092B-C50C-407E-A947-70E740481C1C}">
                          <a14:useLocalDpi xmlns:a14="http://schemas.microsoft.com/office/drawing/2010/main" val="0"/>
                        </a:ext>
                      </a:extLst>
                    </a:blip>
                    <a:stretch>
                      <a:fillRect/>
                    </a:stretch>
                  </pic:blipFill>
                  <pic:spPr>
                    <a:xfrm>
                      <a:off x="0" y="0"/>
                      <a:ext cx="4389120" cy="3099816"/>
                    </a:xfrm>
                    <a:prstGeom prst="rect">
                      <a:avLst/>
                    </a:prstGeom>
                  </pic:spPr>
                </pic:pic>
              </a:graphicData>
            </a:graphic>
          </wp:inline>
        </w:drawing>
      </w:r>
    </w:p>
    <w:p w14:paraId="1F40070F" w14:textId="77777777" w:rsidR="004E0140" w:rsidRDefault="004E0140" w:rsidP="00CA4EE2">
      <w:pPr>
        <w:pStyle w:val="Heading1"/>
        <w:rPr>
          <w:rFonts w:ascii="Times New Roman" w:eastAsia="Times New Roman" w:hAnsi="Times New Roman" w:cs="Times New Roman"/>
          <w:b/>
          <w:color w:val="auto"/>
        </w:rPr>
      </w:pPr>
      <w:bookmarkStart w:id="5" w:name="_Toc449263240"/>
      <w:r>
        <w:rPr>
          <w:rFonts w:ascii="Times New Roman" w:eastAsia="Times New Roman" w:hAnsi="Times New Roman" w:cs="Times New Roman"/>
          <w:b/>
          <w:color w:val="auto"/>
        </w:rPr>
        <w:t>System Requirements</w:t>
      </w:r>
      <w:bookmarkEnd w:id="5"/>
    </w:p>
    <w:p w14:paraId="47693393" w14:textId="77777777" w:rsidR="00D644D9" w:rsidRDefault="00D644D9" w:rsidP="00D644D9">
      <w:pPr>
        <w:spacing w:before="100" w:beforeAutospacing="1" w:after="100" w:afterAutospacing="1"/>
        <w:jc w:val="both"/>
      </w:pPr>
      <w:bookmarkStart w:id="6" w:name="_Toc449263241"/>
      <w:r>
        <w:t>RADV itself has been built in Google App Engine and system requirements are deferred to needing to be deployed in that Platform.</w:t>
      </w:r>
    </w:p>
    <w:p w14:paraId="29EC5C41" w14:textId="77777777" w:rsidR="00D644D9" w:rsidRDefault="00D644D9" w:rsidP="00D644D9">
      <w:pPr>
        <w:spacing w:before="100" w:beforeAutospacing="1" w:after="100" w:afterAutospacing="1"/>
        <w:jc w:val="both"/>
      </w:pPr>
      <w:r>
        <w:t>In order for a user to gain access to the RADV tool they will need a machine with a modern operating system installed (tested on Windows 8, Windows 10, OS X, Ubuntu 16.04, CentOS 7, and Chrome OS) with a modern browser installed (tested on Internet Explorer 11, Safari, Firefox, Chrome, and Microsoft Edge. The minimum specs tested 4 GB of RAM and a dual core 1.70 GHz processor although lower specifications should also work as the client machine does not perform processing in the application.</w:t>
      </w:r>
    </w:p>
    <w:p w14:paraId="300BD27C" w14:textId="77777777" w:rsidR="001F5E5B" w:rsidRPr="00CA4EE2" w:rsidRDefault="001F5E5B" w:rsidP="00CA4EE2">
      <w:pPr>
        <w:pStyle w:val="Heading1"/>
        <w:rPr>
          <w:rFonts w:ascii="Times New Roman" w:eastAsia="Times New Roman" w:hAnsi="Times New Roman" w:cs="Times New Roman"/>
          <w:b/>
          <w:color w:val="auto"/>
        </w:rPr>
      </w:pPr>
      <w:r w:rsidRPr="00CA4EE2">
        <w:rPr>
          <w:rFonts w:ascii="Times New Roman" w:eastAsia="Times New Roman" w:hAnsi="Times New Roman" w:cs="Times New Roman"/>
          <w:b/>
          <w:color w:val="auto"/>
        </w:rPr>
        <w:t>User Interface</w:t>
      </w:r>
      <w:bookmarkEnd w:id="6"/>
    </w:p>
    <w:p w14:paraId="5096B0A5" w14:textId="77777777" w:rsidR="008F7EB5" w:rsidRDefault="008F7EB5" w:rsidP="004B336C">
      <w:pPr>
        <w:spacing w:before="100" w:beforeAutospacing="1" w:after="100" w:afterAutospacing="1" w:line="240" w:lineRule="auto"/>
        <w:jc w:val="both"/>
        <w:outlineLvl w:val="2"/>
        <w:rPr>
          <w:rFonts w:eastAsia="Times New Roman"/>
          <w:bCs/>
          <w:szCs w:val="27"/>
        </w:rPr>
      </w:pPr>
      <w:r w:rsidRPr="004B336C">
        <w:rPr>
          <w:rFonts w:eastAsia="Times New Roman"/>
          <w:bCs/>
          <w:szCs w:val="27"/>
        </w:rPr>
        <w:t>RADV is a</w:t>
      </w:r>
      <w:r w:rsidR="004B336C" w:rsidRPr="004B336C">
        <w:rPr>
          <w:rFonts w:eastAsia="Times New Roman"/>
          <w:bCs/>
          <w:szCs w:val="27"/>
        </w:rPr>
        <w:t xml:space="preserve">ccessible via </w:t>
      </w:r>
      <w:hyperlink r:id="rId19" w:history="1">
        <w:r w:rsidR="004B336C" w:rsidRPr="00AF1CAA">
          <w:rPr>
            <w:rStyle w:val="Hyperlink"/>
            <w:rFonts w:eastAsia="Times New Roman"/>
            <w:bCs/>
            <w:szCs w:val="27"/>
          </w:rPr>
          <w:t>https://focus-appliance-122323.appspot.com/login</w:t>
        </w:r>
      </w:hyperlink>
      <w:r w:rsidR="004B336C">
        <w:rPr>
          <w:rFonts w:eastAsia="Times New Roman"/>
          <w:bCs/>
          <w:szCs w:val="27"/>
        </w:rPr>
        <w:t>. It connects to and directly parses the Georgia Institute of Technology’s FHIR server.</w:t>
      </w:r>
      <w:r w:rsidR="00237C73">
        <w:rPr>
          <w:rFonts w:eastAsia="Times New Roman"/>
          <w:bCs/>
          <w:szCs w:val="27"/>
        </w:rPr>
        <w:t xml:space="preserve"> Original wireframes are displayed below. </w:t>
      </w:r>
    </w:p>
    <w:p w14:paraId="40037C5D" w14:textId="77777777" w:rsidR="004B336C" w:rsidRDefault="00361CF3" w:rsidP="004E0140">
      <w:pPr>
        <w:spacing w:before="100" w:beforeAutospacing="1" w:after="100" w:afterAutospacing="1" w:line="240" w:lineRule="auto"/>
        <w:jc w:val="center"/>
        <w:outlineLvl w:val="2"/>
        <w:rPr>
          <w:rFonts w:eastAsia="Times New Roman"/>
          <w:bCs/>
          <w:szCs w:val="27"/>
        </w:rPr>
      </w:pPr>
      <w:r w:rsidRPr="00361CF3">
        <w:rPr>
          <w:rFonts w:eastAsia="Times New Roman"/>
          <w:bCs/>
          <w:noProof/>
          <w:szCs w:val="27"/>
        </w:rPr>
        <w:lastRenderedPageBreak/>
        <w:drawing>
          <wp:inline distT="0" distB="0" distL="0" distR="0" wp14:anchorId="145E8FF7" wp14:editId="410069FE">
            <wp:extent cx="2478024" cy="1911096"/>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78024" cy="1911096"/>
                    </a:xfrm>
                    <a:prstGeom prst="rect">
                      <a:avLst/>
                    </a:prstGeom>
                  </pic:spPr>
                </pic:pic>
              </a:graphicData>
            </a:graphic>
          </wp:inline>
        </w:drawing>
      </w:r>
      <w:r w:rsidR="004E0140">
        <w:rPr>
          <w:rFonts w:eastAsia="Times New Roman"/>
          <w:bCs/>
          <w:szCs w:val="27"/>
        </w:rPr>
        <w:tab/>
      </w:r>
      <w:r w:rsidRPr="00361CF3">
        <w:rPr>
          <w:rFonts w:eastAsia="Times New Roman"/>
          <w:bCs/>
          <w:noProof/>
          <w:szCs w:val="27"/>
        </w:rPr>
        <w:drawing>
          <wp:inline distT="0" distB="0" distL="0" distR="0" wp14:anchorId="13F46F57" wp14:editId="47EEFE8E">
            <wp:extent cx="2478024" cy="1920240"/>
            <wp:effectExtent l="0" t="0" r="0" b="38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78024" cy="1920240"/>
                    </a:xfrm>
                    <a:prstGeom prst="rect">
                      <a:avLst/>
                    </a:prstGeom>
                  </pic:spPr>
                </pic:pic>
              </a:graphicData>
            </a:graphic>
          </wp:inline>
        </w:drawing>
      </w:r>
    </w:p>
    <w:p w14:paraId="60C6CE21" w14:textId="77777777" w:rsidR="00361CF3" w:rsidRDefault="00361CF3" w:rsidP="004E0140">
      <w:pPr>
        <w:spacing w:before="100" w:beforeAutospacing="1" w:after="100" w:afterAutospacing="1" w:line="240" w:lineRule="auto"/>
        <w:jc w:val="center"/>
        <w:outlineLvl w:val="2"/>
        <w:rPr>
          <w:rFonts w:eastAsia="Times New Roman"/>
          <w:bCs/>
          <w:szCs w:val="27"/>
        </w:rPr>
      </w:pPr>
      <w:r w:rsidRPr="00361CF3">
        <w:rPr>
          <w:rFonts w:eastAsia="Times New Roman"/>
          <w:bCs/>
          <w:noProof/>
          <w:szCs w:val="27"/>
        </w:rPr>
        <w:drawing>
          <wp:inline distT="0" distB="0" distL="0" distR="0" wp14:anchorId="5733D088" wp14:editId="36A859CA">
            <wp:extent cx="2478024" cy="1920240"/>
            <wp:effectExtent l="0" t="0" r="0" b="381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78024" cy="1920240"/>
                    </a:xfrm>
                    <a:prstGeom prst="rect">
                      <a:avLst/>
                    </a:prstGeom>
                  </pic:spPr>
                </pic:pic>
              </a:graphicData>
            </a:graphic>
          </wp:inline>
        </w:drawing>
      </w:r>
      <w:r w:rsidR="004E0140">
        <w:rPr>
          <w:rFonts w:eastAsia="Times New Roman"/>
          <w:bCs/>
          <w:szCs w:val="27"/>
        </w:rPr>
        <w:tab/>
      </w:r>
      <w:r w:rsidRPr="00361CF3">
        <w:rPr>
          <w:rFonts w:eastAsia="Times New Roman"/>
          <w:bCs/>
          <w:noProof/>
          <w:szCs w:val="27"/>
        </w:rPr>
        <w:drawing>
          <wp:inline distT="0" distB="0" distL="0" distR="0" wp14:anchorId="516F28F0" wp14:editId="738969CE">
            <wp:extent cx="2478024" cy="1920240"/>
            <wp:effectExtent l="0" t="0" r="0" b="381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78024" cy="1920240"/>
                    </a:xfrm>
                    <a:prstGeom prst="rect">
                      <a:avLst/>
                    </a:prstGeom>
                  </pic:spPr>
                </pic:pic>
              </a:graphicData>
            </a:graphic>
          </wp:inline>
        </w:drawing>
      </w:r>
    </w:p>
    <w:p w14:paraId="45DEB9BB" w14:textId="79ACF25A" w:rsidR="00237C73" w:rsidRDefault="00237C73" w:rsidP="004E0140">
      <w:pPr>
        <w:spacing w:before="100" w:beforeAutospacing="1" w:after="100" w:afterAutospacing="1" w:line="240" w:lineRule="auto"/>
        <w:jc w:val="center"/>
        <w:outlineLvl w:val="2"/>
        <w:rPr>
          <w:rFonts w:eastAsia="Times New Roman"/>
          <w:bCs/>
          <w:szCs w:val="27"/>
        </w:rPr>
      </w:pPr>
      <w:r w:rsidRPr="00237C73">
        <w:rPr>
          <w:rFonts w:eastAsia="Times New Roman"/>
          <w:bCs/>
          <w:noProof/>
          <w:szCs w:val="27"/>
        </w:rPr>
        <w:drawing>
          <wp:inline distT="0" distB="0" distL="0" distR="0" wp14:anchorId="5D83BE01" wp14:editId="221D19B0">
            <wp:extent cx="2569464" cy="1984248"/>
            <wp:effectExtent l="0" t="0" r="254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69464" cy="1984248"/>
                    </a:xfrm>
                    <a:prstGeom prst="rect">
                      <a:avLst/>
                    </a:prstGeom>
                  </pic:spPr>
                </pic:pic>
              </a:graphicData>
            </a:graphic>
          </wp:inline>
        </w:drawing>
      </w:r>
    </w:p>
    <w:p w14:paraId="7ADA63E6" w14:textId="2985361B" w:rsidR="00C90A78" w:rsidRDefault="00A657E2" w:rsidP="00A657E2">
      <w:pPr>
        <w:pStyle w:val="Heading1"/>
        <w:rPr>
          <w:rFonts w:ascii="Times New Roman" w:eastAsia="Times New Roman" w:hAnsi="Times New Roman" w:cs="Times New Roman"/>
          <w:b/>
          <w:color w:val="auto"/>
        </w:rPr>
      </w:pPr>
      <w:bookmarkStart w:id="7" w:name="_Toc449263242"/>
      <w:r>
        <w:rPr>
          <w:rFonts w:ascii="Times New Roman" w:eastAsia="Times New Roman" w:hAnsi="Times New Roman" w:cs="Times New Roman"/>
          <w:b/>
          <w:color w:val="auto"/>
        </w:rPr>
        <w:t>Acronyms &amp; Abbreviations</w:t>
      </w:r>
      <w:bookmarkEnd w:id="7"/>
    </w:p>
    <w:p w14:paraId="76798152" w14:textId="450635E8" w:rsidR="00A657E2" w:rsidRDefault="00A657E2" w:rsidP="00A657E2"/>
    <w:tbl>
      <w:tblPr>
        <w:tblStyle w:val="TableGrid"/>
        <w:tblW w:w="0" w:type="auto"/>
        <w:tblLook w:val="04A0" w:firstRow="1" w:lastRow="0" w:firstColumn="1" w:lastColumn="0" w:noHBand="0" w:noVBand="1"/>
      </w:tblPr>
      <w:tblGrid>
        <w:gridCol w:w="4675"/>
        <w:gridCol w:w="4675"/>
      </w:tblGrid>
      <w:tr w:rsidR="00657BF1" w14:paraId="7474DC2C" w14:textId="77777777" w:rsidTr="00657BF1">
        <w:tc>
          <w:tcPr>
            <w:tcW w:w="4675" w:type="dxa"/>
          </w:tcPr>
          <w:p w14:paraId="3E07C82A" w14:textId="2DBE5763" w:rsidR="00657BF1" w:rsidRDefault="00657BF1" w:rsidP="00A657E2">
            <w:r>
              <w:t>EHR</w:t>
            </w:r>
          </w:p>
        </w:tc>
        <w:tc>
          <w:tcPr>
            <w:tcW w:w="4675" w:type="dxa"/>
          </w:tcPr>
          <w:p w14:paraId="4B96D4F7" w14:textId="03DA0E3F" w:rsidR="00657BF1" w:rsidRDefault="00657BF1" w:rsidP="00A657E2">
            <w:r>
              <w:t>Electronic Health Record</w:t>
            </w:r>
          </w:p>
        </w:tc>
      </w:tr>
      <w:tr w:rsidR="00657BF1" w14:paraId="4294E498" w14:textId="77777777" w:rsidTr="00657BF1">
        <w:tc>
          <w:tcPr>
            <w:tcW w:w="4675" w:type="dxa"/>
          </w:tcPr>
          <w:p w14:paraId="422F7906" w14:textId="5C0D72EA" w:rsidR="00657BF1" w:rsidRDefault="00657BF1" w:rsidP="00A657E2">
            <w:r>
              <w:t>FHIR</w:t>
            </w:r>
          </w:p>
        </w:tc>
        <w:tc>
          <w:tcPr>
            <w:tcW w:w="4675" w:type="dxa"/>
          </w:tcPr>
          <w:p w14:paraId="3242AA88" w14:textId="0957A0B2" w:rsidR="00657BF1" w:rsidRDefault="00657BF1" w:rsidP="00A657E2">
            <w:r>
              <w:rPr>
                <w:rFonts w:eastAsia="Times New Roman"/>
                <w:szCs w:val="24"/>
              </w:rPr>
              <w:t>Fast Healthcare Interoperability Resources</w:t>
            </w:r>
          </w:p>
        </w:tc>
      </w:tr>
      <w:tr w:rsidR="00657BF1" w14:paraId="7AC9531E" w14:textId="77777777" w:rsidTr="00657BF1">
        <w:tc>
          <w:tcPr>
            <w:tcW w:w="4675" w:type="dxa"/>
          </w:tcPr>
          <w:p w14:paraId="6512761B" w14:textId="79E379A3" w:rsidR="00657BF1" w:rsidRDefault="00657BF1" w:rsidP="00A657E2">
            <w:r>
              <w:t>HCC</w:t>
            </w:r>
          </w:p>
        </w:tc>
        <w:tc>
          <w:tcPr>
            <w:tcW w:w="4675" w:type="dxa"/>
          </w:tcPr>
          <w:p w14:paraId="1049D050" w14:textId="54245904" w:rsidR="00657BF1" w:rsidRDefault="00657BF1" w:rsidP="00A657E2">
            <w:r>
              <w:t>Hierarchical Condition Categories</w:t>
            </w:r>
          </w:p>
        </w:tc>
      </w:tr>
      <w:tr w:rsidR="00657BF1" w14:paraId="36D8B553" w14:textId="77777777" w:rsidTr="00657BF1">
        <w:tc>
          <w:tcPr>
            <w:tcW w:w="4675" w:type="dxa"/>
          </w:tcPr>
          <w:p w14:paraId="73E233AA" w14:textId="0EBF1B74" w:rsidR="00657BF1" w:rsidRDefault="00657BF1" w:rsidP="00A657E2">
            <w:r>
              <w:t>RADV</w:t>
            </w:r>
          </w:p>
        </w:tc>
        <w:tc>
          <w:tcPr>
            <w:tcW w:w="4675" w:type="dxa"/>
          </w:tcPr>
          <w:p w14:paraId="47E4FD5D" w14:textId="10A31510" w:rsidR="00657BF1" w:rsidRDefault="00657BF1" w:rsidP="00A657E2">
            <w:r>
              <w:t>Risk Adjustment Data Validation</w:t>
            </w:r>
          </w:p>
        </w:tc>
      </w:tr>
      <w:tr w:rsidR="00657BF1" w14:paraId="5238C052" w14:textId="77777777" w:rsidTr="00657BF1">
        <w:tc>
          <w:tcPr>
            <w:tcW w:w="4675" w:type="dxa"/>
          </w:tcPr>
          <w:p w14:paraId="18869FBC" w14:textId="72A76328" w:rsidR="00657BF1" w:rsidRDefault="00657BF1" w:rsidP="00A657E2">
            <w:r>
              <w:t>SNOMED</w:t>
            </w:r>
          </w:p>
        </w:tc>
        <w:tc>
          <w:tcPr>
            <w:tcW w:w="4675" w:type="dxa"/>
          </w:tcPr>
          <w:p w14:paraId="7FAAB042" w14:textId="4E24CB6D" w:rsidR="00657BF1" w:rsidRDefault="00657BF1" w:rsidP="00A657E2">
            <w:r>
              <w:t>Systematized Nomenclature of Medicine</w:t>
            </w:r>
          </w:p>
        </w:tc>
      </w:tr>
    </w:tbl>
    <w:p w14:paraId="79411ADE" w14:textId="77777777" w:rsidR="00657BF1" w:rsidRDefault="00657BF1" w:rsidP="00A657E2"/>
    <w:p w14:paraId="0252EE4A" w14:textId="6CEFF55D" w:rsidR="000C2846" w:rsidRDefault="000C2846" w:rsidP="000C2846">
      <w:pPr>
        <w:pStyle w:val="Heading1"/>
        <w:rPr>
          <w:rFonts w:ascii="Times New Roman" w:hAnsi="Times New Roman" w:cs="Times New Roman"/>
          <w:b/>
          <w:color w:val="auto"/>
        </w:rPr>
      </w:pPr>
      <w:bookmarkStart w:id="8" w:name="_Toc449263243"/>
      <w:r>
        <w:rPr>
          <w:rFonts w:ascii="Times New Roman" w:hAnsi="Times New Roman" w:cs="Times New Roman"/>
          <w:b/>
          <w:color w:val="auto"/>
        </w:rPr>
        <w:lastRenderedPageBreak/>
        <w:t>User Access Levels</w:t>
      </w:r>
      <w:bookmarkEnd w:id="8"/>
    </w:p>
    <w:p w14:paraId="4CA4F39C" w14:textId="6F228734" w:rsidR="000C2846" w:rsidRDefault="000C2846" w:rsidP="000C2846"/>
    <w:p w14:paraId="1AA9C66F" w14:textId="46D5E103" w:rsidR="000C2846" w:rsidRDefault="000C2846" w:rsidP="000C2846">
      <w:r>
        <w:t>All users have the same permissions in this implementation.</w:t>
      </w:r>
    </w:p>
    <w:p w14:paraId="1625FFE4" w14:textId="4AD69276" w:rsidR="000C2846" w:rsidRDefault="000C2846" w:rsidP="000C2846"/>
    <w:p w14:paraId="24BDA165" w14:textId="0F379C52" w:rsidR="000C2846" w:rsidRDefault="000C2846" w:rsidP="000C2846">
      <w:pPr>
        <w:pStyle w:val="Heading1"/>
        <w:rPr>
          <w:rFonts w:ascii="Times New Roman" w:hAnsi="Times New Roman" w:cs="Times New Roman"/>
          <w:b/>
          <w:color w:val="auto"/>
        </w:rPr>
      </w:pPr>
      <w:bookmarkStart w:id="9" w:name="_Toc449263244"/>
      <w:r w:rsidRPr="000C2846">
        <w:rPr>
          <w:rFonts w:ascii="Times New Roman" w:hAnsi="Times New Roman" w:cs="Times New Roman"/>
          <w:b/>
          <w:color w:val="auto"/>
        </w:rPr>
        <w:t>Constraints</w:t>
      </w:r>
      <w:bookmarkEnd w:id="9"/>
    </w:p>
    <w:p w14:paraId="6374B40D" w14:textId="61E7D1E3" w:rsidR="000C2846" w:rsidRDefault="000C2846" w:rsidP="00F8504A">
      <w:pPr>
        <w:pStyle w:val="ListParagraph"/>
        <w:numPr>
          <w:ilvl w:val="0"/>
          <w:numId w:val="6"/>
        </w:numPr>
        <w:jc w:val="both"/>
      </w:pPr>
      <w:r>
        <w:t>A real-world implementation would employ Role Based Access Control or other permissions and workflows to ensure that a medical doctor confirms all additions or deletions to patient’s Electronic Health Record in the FHIR server.</w:t>
      </w:r>
    </w:p>
    <w:p w14:paraId="1F570D9A" w14:textId="77777777" w:rsidR="000C2846" w:rsidRDefault="000C2846" w:rsidP="00F8504A">
      <w:pPr>
        <w:pStyle w:val="ListParagraph"/>
        <w:numPr>
          <w:ilvl w:val="0"/>
          <w:numId w:val="6"/>
        </w:numPr>
        <w:jc w:val="both"/>
      </w:pPr>
      <w:r>
        <w:t xml:space="preserve">The application server’s cache is flushed automatically every 5 minutes to ensure the patient’s record is obtained with the most recent information. </w:t>
      </w:r>
    </w:p>
    <w:p w14:paraId="156BCBE8" w14:textId="3B4ED7AC" w:rsidR="000C2846" w:rsidRDefault="000C2846" w:rsidP="00F8504A">
      <w:pPr>
        <w:pStyle w:val="ListParagraph"/>
        <w:numPr>
          <w:ilvl w:val="0"/>
          <w:numId w:val="6"/>
        </w:numPr>
        <w:jc w:val="both"/>
      </w:pPr>
      <w:r>
        <w:t>There is a persistence API to store all changes made through RADV. A real world application would add data to the FHIR server itself, making entries on the FHIR server’s audit trail.</w:t>
      </w:r>
    </w:p>
    <w:p w14:paraId="5AB4B63A" w14:textId="5970F262" w:rsidR="000C2846" w:rsidRDefault="00653A7E" w:rsidP="00F8504A">
      <w:pPr>
        <w:pStyle w:val="ListParagraph"/>
        <w:numPr>
          <w:ilvl w:val="0"/>
          <w:numId w:val="6"/>
        </w:numPr>
        <w:jc w:val="both"/>
      </w:pPr>
      <w:r>
        <w:t>There is limited patient data in the FHIR server used. Patients 4 and 725 have entries that demonstrate features of the RADV application.</w:t>
      </w:r>
    </w:p>
    <w:p w14:paraId="0644533D" w14:textId="2C1DF285" w:rsidR="007D1ACE" w:rsidRDefault="007D1ACE" w:rsidP="00981A19">
      <w:pPr>
        <w:pStyle w:val="Heading1"/>
        <w:rPr>
          <w:rFonts w:ascii="Times New Roman" w:hAnsi="Times New Roman" w:cs="Times New Roman"/>
          <w:b/>
          <w:color w:val="auto"/>
        </w:rPr>
      </w:pPr>
      <w:bookmarkStart w:id="10" w:name="_Toc449263245"/>
      <w:r>
        <w:rPr>
          <w:rFonts w:ascii="Times New Roman" w:hAnsi="Times New Roman" w:cs="Times New Roman"/>
          <w:b/>
          <w:color w:val="auto"/>
        </w:rPr>
        <w:t>Using RADV</w:t>
      </w:r>
      <w:bookmarkEnd w:id="10"/>
    </w:p>
    <w:p w14:paraId="13ED9EC1" w14:textId="040EAD21" w:rsidR="00981A19" w:rsidRPr="00997EEB" w:rsidRDefault="00997EEB" w:rsidP="00997EEB">
      <w:pPr>
        <w:pStyle w:val="Heading2"/>
        <w:rPr>
          <w:sz w:val="28"/>
          <w:szCs w:val="28"/>
        </w:rPr>
      </w:pPr>
      <w:bookmarkStart w:id="11" w:name="_Toc449263246"/>
      <w:r w:rsidRPr="00997EEB">
        <w:rPr>
          <w:sz w:val="28"/>
          <w:szCs w:val="28"/>
        </w:rPr>
        <w:t>Login</w:t>
      </w:r>
      <w:bookmarkEnd w:id="11"/>
    </w:p>
    <w:p w14:paraId="244A1383" w14:textId="77777777" w:rsidR="007D1ACE" w:rsidRDefault="007D1ACE" w:rsidP="005C5F48">
      <w:pPr>
        <w:jc w:val="both"/>
      </w:pPr>
      <w:r>
        <w:t xml:space="preserve">Using your web browser, navigate to </w:t>
      </w:r>
      <w:hyperlink r:id="rId25" w:history="1">
        <w:r w:rsidRPr="00AF1CAA">
          <w:rPr>
            <w:rStyle w:val="Hyperlink"/>
          </w:rPr>
          <w:t>https://focus-appliance-122323.appspot.com/login</w:t>
        </w:r>
      </w:hyperlink>
      <w:r>
        <w:t>.</w:t>
      </w:r>
    </w:p>
    <w:p w14:paraId="225C1325" w14:textId="177E9E14" w:rsidR="007D1ACE" w:rsidRDefault="007D1ACE" w:rsidP="007D1ACE">
      <w:r>
        <w:rPr>
          <w:noProof/>
        </w:rPr>
        <w:lastRenderedPageBreak/>
        <w:drawing>
          <wp:inline distT="0" distB="0" distL="0" distR="0" wp14:anchorId="6F83227B" wp14:editId="0DBD51CA">
            <wp:extent cx="5943600" cy="3549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49650"/>
                    </a:xfrm>
                    <a:prstGeom prst="rect">
                      <a:avLst/>
                    </a:prstGeom>
                  </pic:spPr>
                </pic:pic>
              </a:graphicData>
            </a:graphic>
          </wp:inline>
        </w:drawing>
      </w:r>
    </w:p>
    <w:p w14:paraId="157D8B4C" w14:textId="41573AF9" w:rsidR="00D605A8" w:rsidRPr="007D1ACE" w:rsidRDefault="007D1ACE" w:rsidP="005C5F48">
      <w:pPr>
        <w:jc w:val="both"/>
      </w:pPr>
      <w:r>
        <w:t xml:space="preserve">Login using username, </w:t>
      </w:r>
      <w:proofErr w:type="spellStart"/>
      <w:r w:rsidR="00A80552" w:rsidRPr="007D1ACE">
        <w:t>FHIRedUp</w:t>
      </w:r>
      <w:proofErr w:type="spellEnd"/>
      <w:r>
        <w:t xml:space="preserve">, and password, </w:t>
      </w:r>
      <w:r w:rsidR="00A80552" w:rsidRPr="007D1ACE">
        <w:t>PjV7kGTD</w:t>
      </w:r>
      <w:r>
        <w:t>.</w:t>
      </w:r>
    </w:p>
    <w:p w14:paraId="2338E01E" w14:textId="77777777" w:rsidR="00997EEB" w:rsidRDefault="00981A19" w:rsidP="005C5F48">
      <w:pPr>
        <w:jc w:val="both"/>
        <w:rPr>
          <w:rStyle w:val="Heading2Char"/>
          <w:rFonts w:eastAsiaTheme="minorHAnsi"/>
          <w:sz w:val="28"/>
          <w:szCs w:val="28"/>
        </w:rPr>
      </w:pPr>
      <w:bookmarkStart w:id="12" w:name="_Toc449263247"/>
      <w:r w:rsidRPr="00997EEB">
        <w:rPr>
          <w:rStyle w:val="Heading2Char"/>
          <w:rFonts w:eastAsiaTheme="minorHAnsi"/>
          <w:sz w:val="28"/>
          <w:szCs w:val="28"/>
        </w:rPr>
        <w:t>Patient Lookup</w:t>
      </w:r>
      <w:bookmarkEnd w:id="12"/>
    </w:p>
    <w:p w14:paraId="26499D82" w14:textId="483AD5B6" w:rsidR="007D1ACE" w:rsidRDefault="00997EEB" w:rsidP="00460E8E">
      <w:pPr>
        <w:jc w:val="both"/>
      </w:pPr>
      <w:r w:rsidRPr="00997EEB">
        <w:t>The Patient lookup</w:t>
      </w:r>
      <w:r w:rsidR="00981A19">
        <w:t xml:space="preserve"> screen should display.</w:t>
      </w:r>
      <w:r w:rsidR="005C5F48">
        <w:t xml:space="preserve"> A user can search by patient name or by patient ID by selecting the appropriate radio button. This user guide employs patient 4 for examples.</w:t>
      </w:r>
    </w:p>
    <w:p w14:paraId="5A3F5E6E" w14:textId="71D4E72E" w:rsidR="007D1ACE" w:rsidRDefault="005C5F48" w:rsidP="007D1ACE">
      <w:r>
        <w:rPr>
          <w:noProof/>
        </w:rPr>
        <w:drawing>
          <wp:inline distT="0" distB="0" distL="0" distR="0" wp14:anchorId="7FA1C3FA" wp14:editId="7971DB02">
            <wp:extent cx="4389120" cy="213055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9120" cy="2130552"/>
                    </a:xfrm>
                    <a:prstGeom prst="rect">
                      <a:avLst/>
                    </a:prstGeom>
                  </pic:spPr>
                </pic:pic>
              </a:graphicData>
            </a:graphic>
          </wp:inline>
        </w:drawing>
      </w:r>
    </w:p>
    <w:p w14:paraId="0FB5CEDE" w14:textId="23D754C0" w:rsidR="005C5F48" w:rsidRDefault="002A3972" w:rsidP="007D1ACE">
      <w:r>
        <w:rPr>
          <w:noProof/>
        </w:rPr>
        <w:lastRenderedPageBreak/>
        <w:drawing>
          <wp:inline distT="0" distB="0" distL="0" distR="0" wp14:anchorId="2AEFD139" wp14:editId="2A33E4A5">
            <wp:extent cx="5943600" cy="3700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00780"/>
                    </a:xfrm>
                    <a:prstGeom prst="rect">
                      <a:avLst/>
                    </a:prstGeom>
                  </pic:spPr>
                </pic:pic>
              </a:graphicData>
            </a:graphic>
          </wp:inline>
        </w:drawing>
      </w:r>
    </w:p>
    <w:p w14:paraId="16DB162E" w14:textId="57B96301" w:rsidR="002A3972" w:rsidRDefault="002A3972" w:rsidP="00460E8E">
      <w:pPr>
        <w:jc w:val="both"/>
      </w:pPr>
      <w:r>
        <w:t xml:space="preserve">On each internal page, the Patient lookup and logout links are displayed in the top left and right corners. Any active links are displayed in </w:t>
      </w:r>
      <w:r w:rsidRPr="002A3972">
        <w:rPr>
          <w:color w:val="0070C0"/>
        </w:rPr>
        <w:t>blue</w:t>
      </w:r>
      <w:r>
        <w:t>. Selection buttons are displayed as blue buttons with white text as the look up button above.</w:t>
      </w:r>
    </w:p>
    <w:p w14:paraId="7E180D14" w14:textId="6B607C6B" w:rsidR="00BC4424" w:rsidRPr="00BC4424" w:rsidRDefault="00BC4424" w:rsidP="00BC4424">
      <w:pPr>
        <w:pStyle w:val="Heading2"/>
        <w:rPr>
          <w:sz w:val="28"/>
          <w:szCs w:val="28"/>
        </w:rPr>
      </w:pPr>
      <w:bookmarkStart w:id="13" w:name="_Toc449263248"/>
      <w:r w:rsidRPr="00BC4424">
        <w:rPr>
          <w:sz w:val="28"/>
          <w:szCs w:val="28"/>
        </w:rPr>
        <w:t>Patient Display</w:t>
      </w:r>
      <w:bookmarkEnd w:id="13"/>
    </w:p>
    <w:p w14:paraId="5E993F7D" w14:textId="2F5D92E3" w:rsidR="00574418" w:rsidRDefault="00997EEB" w:rsidP="00460E8E">
      <w:pPr>
        <w:jc w:val="both"/>
      </w:pPr>
      <w:r>
        <w:t>To select a patient, click on the view hyperlink. The patients record displays with their information at the top, their current year’s Hierarchical Condition Categories (HCCs) on the left pane, the candidate missing HCCs in the middle panel with each HCC’s risk score, the year in which it previously appeared on the patient’s EHR,</w:t>
      </w:r>
      <w:r w:rsidR="00460E8E">
        <w:t xml:space="preserve"> the HCC code, and</w:t>
      </w:r>
      <w:r>
        <w:t xml:space="preserve"> a link for adding to or rejecting from the patient’s EHR. The Risk score information and graphical display appear</w:t>
      </w:r>
      <w:r w:rsidR="00574418">
        <w:t xml:space="preserve"> on the right panel with the ability to see the impact of adding the candidate HCCs</w:t>
      </w:r>
      <w:r w:rsidR="00627FF5">
        <w:t xml:space="preserve">. </w:t>
      </w:r>
      <w:r w:rsidR="00627FF5">
        <w:t xml:space="preserve">The gauge at the top </w:t>
      </w:r>
      <w:r w:rsidR="00627FF5">
        <w:t xml:space="preserve">of the right panel </w:t>
      </w:r>
      <w:bookmarkStart w:id="14" w:name="_GoBack"/>
      <w:bookmarkEnd w:id="14"/>
      <w:r w:rsidR="00627FF5">
        <w:t>indicates the severity of the patient’s risk score relative to the average patient whose score is 1.</w:t>
      </w:r>
    </w:p>
    <w:p w14:paraId="4A7803B8" w14:textId="268EA2C6" w:rsidR="00BC4424" w:rsidRDefault="00574418" w:rsidP="00574418">
      <w:pPr>
        <w:jc w:val="center"/>
      </w:pPr>
      <w:r>
        <w:rPr>
          <w:noProof/>
        </w:rPr>
        <w:lastRenderedPageBreak/>
        <w:drawing>
          <wp:inline distT="0" distB="0" distL="0" distR="0" wp14:anchorId="782C3370" wp14:editId="1F65AB23">
            <wp:extent cx="2720340" cy="1789486"/>
            <wp:effectExtent l="0" t="0" r="381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0655" cy="1802849"/>
                    </a:xfrm>
                    <a:prstGeom prst="rect">
                      <a:avLst/>
                    </a:prstGeom>
                  </pic:spPr>
                </pic:pic>
              </a:graphicData>
            </a:graphic>
          </wp:inline>
        </w:drawing>
      </w:r>
    </w:p>
    <w:p w14:paraId="4907574D" w14:textId="0290A512" w:rsidR="00574418" w:rsidRDefault="00574418" w:rsidP="00574418">
      <w:pPr>
        <w:jc w:val="both"/>
      </w:pPr>
      <w:r>
        <w:rPr>
          <w:noProof/>
        </w:rPr>
        <w:drawing>
          <wp:inline distT="0" distB="0" distL="0" distR="0" wp14:anchorId="32E507C3" wp14:editId="3E093706">
            <wp:extent cx="5943600" cy="6280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28015"/>
                    </a:xfrm>
                    <a:prstGeom prst="rect">
                      <a:avLst/>
                    </a:prstGeom>
                  </pic:spPr>
                </pic:pic>
              </a:graphicData>
            </a:graphic>
          </wp:inline>
        </w:drawing>
      </w:r>
    </w:p>
    <w:p w14:paraId="02194663" w14:textId="0C198FAC" w:rsidR="00574418" w:rsidRDefault="00574418" w:rsidP="00574418">
      <w:pPr>
        <w:jc w:val="both"/>
      </w:pPr>
      <w:r>
        <w:rPr>
          <w:noProof/>
        </w:rPr>
        <w:drawing>
          <wp:inline distT="0" distB="0" distL="0" distR="0" wp14:anchorId="4A7C207E" wp14:editId="187460B6">
            <wp:extent cx="5943600" cy="20840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84070"/>
                    </a:xfrm>
                    <a:prstGeom prst="rect">
                      <a:avLst/>
                    </a:prstGeom>
                  </pic:spPr>
                </pic:pic>
              </a:graphicData>
            </a:graphic>
          </wp:inline>
        </w:drawing>
      </w:r>
    </w:p>
    <w:p w14:paraId="4BA982B0" w14:textId="47B679D9" w:rsidR="00574418" w:rsidRDefault="00574418" w:rsidP="00574418">
      <w:pPr>
        <w:jc w:val="center"/>
      </w:pPr>
      <w:r>
        <w:rPr>
          <w:noProof/>
        </w:rPr>
        <w:lastRenderedPageBreak/>
        <w:drawing>
          <wp:inline distT="0" distB="0" distL="0" distR="0" wp14:anchorId="654912E9" wp14:editId="2381DAE0">
            <wp:extent cx="1828800" cy="465429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28800" cy="4654296"/>
                    </a:xfrm>
                    <a:prstGeom prst="rect">
                      <a:avLst/>
                    </a:prstGeom>
                  </pic:spPr>
                </pic:pic>
              </a:graphicData>
            </a:graphic>
          </wp:inline>
        </w:drawing>
      </w:r>
      <w:r>
        <w:tab/>
      </w:r>
      <w:r>
        <w:tab/>
      </w:r>
      <w:r>
        <w:rPr>
          <w:noProof/>
        </w:rPr>
        <w:drawing>
          <wp:inline distT="0" distB="0" distL="0" distR="0" wp14:anchorId="7A5AD17D" wp14:editId="386CFC55">
            <wp:extent cx="1874520" cy="476402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74520" cy="4764024"/>
                    </a:xfrm>
                    <a:prstGeom prst="rect">
                      <a:avLst/>
                    </a:prstGeom>
                  </pic:spPr>
                </pic:pic>
              </a:graphicData>
            </a:graphic>
          </wp:inline>
        </w:drawing>
      </w:r>
    </w:p>
    <w:p w14:paraId="3E6D55B2" w14:textId="32B68929" w:rsidR="00574418" w:rsidRDefault="00574418" w:rsidP="00574418">
      <w:pPr>
        <w:jc w:val="center"/>
      </w:pPr>
    </w:p>
    <w:p w14:paraId="1FB8A996" w14:textId="57388912" w:rsidR="00574418" w:rsidRDefault="00796EAC" w:rsidP="00796EAC">
      <w:pPr>
        <w:pStyle w:val="Heading2"/>
        <w:rPr>
          <w:sz w:val="28"/>
          <w:szCs w:val="28"/>
        </w:rPr>
      </w:pPr>
      <w:bookmarkStart w:id="15" w:name="_Toc449263249"/>
      <w:r>
        <w:rPr>
          <w:sz w:val="28"/>
          <w:szCs w:val="28"/>
        </w:rPr>
        <w:t>Viewing Current Year HCCs</w:t>
      </w:r>
      <w:bookmarkEnd w:id="15"/>
    </w:p>
    <w:p w14:paraId="2EEF5247" w14:textId="36EF82D9" w:rsidR="00796EAC" w:rsidRDefault="00C55581" w:rsidP="00C55581">
      <w:r>
        <w:t>To view information on a current year HCC, click on the View link for a particular condition.</w:t>
      </w:r>
    </w:p>
    <w:p w14:paraId="1D7B9B72" w14:textId="73E3F929" w:rsidR="00C55581" w:rsidRDefault="00C55581" w:rsidP="00C55581">
      <w:r>
        <w:rPr>
          <w:noProof/>
        </w:rPr>
        <mc:AlternateContent>
          <mc:Choice Requires="wps">
            <w:drawing>
              <wp:anchor distT="0" distB="0" distL="114300" distR="114300" simplePos="0" relativeHeight="251659264" behindDoc="0" locked="0" layoutInCell="1" allowOverlap="1" wp14:anchorId="1C86DD0F" wp14:editId="4B40B6FF">
                <wp:simplePos x="0" y="0"/>
                <wp:positionH relativeFrom="column">
                  <wp:posOffset>45720</wp:posOffset>
                </wp:positionH>
                <wp:positionV relativeFrom="paragraph">
                  <wp:posOffset>226695</wp:posOffset>
                </wp:positionV>
                <wp:extent cx="548640" cy="220980"/>
                <wp:effectExtent l="0" t="0" r="22860" b="26670"/>
                <wp:wrapNone/>
                <wp:docPr id="32" name="Oval 32"/>
                <wp:cNvGraphicFramePr/>
                <a:graphic xmlns:a="http://schemas.openxmlformats.org/drawingml/2006/main">
                  <a:graphicData uri="http://schemas.microsoft.com/office/word/2010/wordprocessingShape">
                    <wps:wsp>
                      <wps:cNvSpPr/>
                      <wps:spPr>
                        <a:xfrm>
                          <a:off x="0" y="0"/>
                          <a:ext cx="548640" cy="2209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604FCD" id="Oval 32" o:spid="_x0000_s1026" style="position:absolute;margin-left:3.6pt;margin-top:17.85pt;width:43.2pt;height:17.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" filled="f" strokecolor="red" strokeweight="2pt"/>
            </w:pict>
          </mc:Fallback>
        </mc:AlternateContent>
      </w:r>
      <w:r>
        <w:rPr>
          <w:noProof/>
        </w:rPr>
        <w:drawing>
          <wp:inline distT="0" distB="0" distL="0" distR="0" wp14:anchorId="49ACD128" wp14:editId="05E0CAC5">
            <wp:extent cx="1857375" cy="1733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57375" cy="1733550"/>
                    </a:xfrm>
                    <a:prstGeom prst="rect">
                      <a:avLst/>
                    </a:prstGeom>
                  </pic:spPr>
                </pic:pic>
              </a:graphicData>
            </a:graphic>
          </wp:inline>
        </w:drawing>
      </w:r>
    </w:p>
    <w:p w14:paraId="0BDA7CA7" w14:textId="74D0D295" w:rsidR="00C02A57" w:rsidRDefault="00C02A57" w:rsidP="00F8504A">
      <w:pPr>
        <w:jc w:val="both"/>
      </w:pPr>
      <w:r>
        <w:lastRenderedPageBreak/>
        <w:t>A new window should open displaying the Code’s status for that patient and the related SNOMED codes which were entered and translated to that HCC.</w:t>
      </w:r>
    </w:p>
    <w:p w14:paraId="0A2B9857" w14:textId="71A399A1" w:rsidR="00C02A57" w:rsidRDefault="00C02A57" w:rsidP="00C55581">
      <w:r>
        <w:rPr>
          <w:noProof/>
        </w:rPr>
        <w:drawing>
          <wp:inline distT="0" distB="0" distL="0" distR="0" wp14:anchorId="07633073" wp14:editId="47F73470">
            <wp:extent cx="5943600" cy="35337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533775"/>
                    </a:xfrm>
                    <a:prstGeom prst="rect">
                      <a:avLst/>
                    </a:prstGeom>
                  </pic:spPr>
                </pic:pic>
              </a:graphicData>
            </a:graphic>
          </wp:inline>
        </w:drawing>
      </w:r>
    </w:p>
    <w:p w14:paraId="2C49B9BD" w14:textId="1A066DAF" w:rsidR="00C02A57" w:rsidRDefault="00624B41" w:rsidP="00F8504A">
      <w:pPr>
        <w:jc w:val="both"/>
      </w:pPr>
      <w:r>
        <w:t>A user may delete, but we advise that in a real-world implementation, only a doctor may perform this action while making supporting documentation.</w:t>
      </w:r>
    </w:p>
    <w:p w14:paraId="03AA8920" w14:textId="5E3AE783" w:rsidR="00624B41" w:rsidRDefault="00624B41" w:rsidP="00C55581"/>
    <w:p w14:paraId="14D06ADA" w14:textId="1A9FF401" w:rsidR="008A6891" w:rsidRDefault="008A6891" w:rsidP="00C55581"/>
    <w:p w14:paraId="056096CB" w14:textId="6585A7B6" w:rsidR="008A6891" w:rsidRDefault="008A6891" w:rsidP="00C55581"/>
    <w:p w14:paraId="15786A2A" w14:textId="24418C6C" w:rsidR="00D345E8" w:rsidRDefault="00D345E8" w:rsidP="008A6891">
      <w:pPr>
        <w:pStyle w:val="Heading2"/>
        <w:rPr>
          <w:sz w:val="28"/>
          <w:szCs w:val="28"/>
        </w:rPr>
      </w:pPr>
      <w:bookmarkStart w:id="16" w:name="_Toc449263250"/>
      <w:r>
        <w:rPr>
          <w:sz w:val="28"/>
          <w:szCs w:val="28"/>
        </w:rPr>
        <w:t>Viewing Candidate HCCs</w:t>
      </w:r>
      <w:bookmarkEnd w:id="16"/>
    </w:p>
    <w:p w14:paraId="01B4CD1A" w14:textId="3933BCD7" w:rsidR="00D345E8" w:rsidRDefault="00557DE0" w:rsidP="00F8504A">
      <w:pPr>
        <w:jc w:val="both"/>
      </w:pPr>
      <w:r>
        <w:rPr>
          <w:noProof/>
        </w:rPr>
        <mc:AlternateContent>
          <mc:Choice Requires="wps">
            <w:drawing>
              <wp:anchor distT="0" distB="0" distL="114300" distR="114300" simplePos="0" relativeHeight="251660288" behindDoc="0" locked="0" layoutInCell="1" allowOverlap="1" wp14:anchorId="10E05841" wp14:editId="3AA1C924">
                <wp:simplePos x="0" y="0"/>
                <wp:positionH relativeFrom="column">
                  <wp:posOffset>1356360</wp:posOffset>
                </wp:positionH>
                <wp:positionV relativeFrom="paragraph">
                  <wp:posOffset>486410</wp:posOffset>
                </wp:positionV>
                <wp:extent cx="2735580" cy="259080"/>
                <wp:effectExtent l="0" t="0" r="26670" b="26670"/>
                <wp:wrapNone/>
                <wp:docPr id="35" name="Oval 35"/>
                <wp:cNvGraphicFramePr/>
                <a:graphic xmlns:a="http://schemas.openxmlformats.org/drawingml/2006/main">
                  <a:graphicData uri="http://schemas.microsoft.com/office/word/2010/wordprocessingShape">
                    <wps:wsp>
                      <wps:cNvSpPr/>
                      <wps:spPr>
                        <a:xfrm>
                          <a:off x="0" y="0"/>
                          <a:ext cx="2735580" cy="2590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647707" id="Oval 35" o:spid="_x0000_s1026" style="position:absolute;margin-left:106.8pt;margin-top:38.3pt;width:215.4pt;height:20.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" filled="f" strokecolor="red" strokeweight="2pt"/>
            </w:pict>
          </mc:Fallback>
        </mc:AlternateContent>
      </w:r>
      <w:r w:rsidR="00D345E8">
        <w:t>The center panel</w:t>
      </w:r>
      <w:r>
        <w:t xml:space="preserve"> displays HCCs that were entered on the patient’s EHR in previous years. Four years is the default, and a user may adjust the time by sliding the bar at the top of the panel. </w:t>
      </w:r>
    </w:p>
    <w:p w14:paraId="11BC5986" w14:textId="15C0ADAD" w:rsidR="00557DE0" w:rsidRDefault="00557DE0" w:rsidP="00D345E8">
      <w:r>
        <w:rPr>
          <w:noProof/>
        </w:rPr>
        <w:drawing>
          <wp:inline distT="0" distB="0" distL="0" distR="0" wp14:anchorId="1BD394E6" wp14:editId="1F04073C">
            <wp:extent cx="5829300" cy="1276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29300" cy="1276350"/>
                    </a:xfrm>
                    <a:prstGeom prst="rect">
                      <a:avLst/>
                    </a:prstGeom>
                  </pic:spPr>
                </pic:pic>
              </a:graphicData>
            </a:graphic>
          </wp:inline>
        </w:drawing>
      </w:r>
    </w:p>
    <w:p w14:paraId="537FD346" w14:textId="15F28F84" w:rsidR="008A6891" w:rsidRDefault="008A6891" w:rsidP="008A6891">
      <w:pPr>
        <w:pStyle w:val="Heading2"/>
        <w:rPr>
          <w:sz w:val="28"/>
          <w:szCs w:val="28"/>
        </w:rPr>
      </w:pPr>
      <w:bookmarkStart w:id="17" w:name="_Toc449263251"/>
      <w:r>
        <w:rPr>
          <w:sz w:val="28"/>
          <w:szCs w:val="28"/>
        </w:rPr>
        <w:lastRenderedPageBreak/>
        <w:t>Adding an HCC</w:t>
      </w:r>
      <w:bookmarkEnd w:id="17"/>
    </w:p>
    <w:p w14:paraId="2286EBB3" w14:textId="40CC33D5" w:rsidR="008A6891" w:rsidRDefault="00D345E8" w:rsidP="008A6891">
      <w:r>
        <w:t xml:space="preserve">To add an HCC to a patient’s EHR, select the add link to the left of the specific HCC. </w:t>
      </w:r>
    </w:p>
    <w:p w14:paraId="18F256A2" w14:textId="74ED5176" w:rsidR="006701BA" w:rsidRDefault="006701BA" w:rsidP="008A6891">
      <w:r>
        <w:rPr>
          <w:noProof/>
        </w:rPr>
        <mc:AlternateContent>
          <mc:Choice Requires="wps">
            <w:drawing>
              <wp:anchor distT="0" distB="0" distL="114300" distR="114300" simplePos="0" relativeHeight="251662336" behindDoc="0" locked="0" layoutInCell="1" allowOverlap="1" wp14:anchorId="4C3248F0" wp14:editId="3F34F614">
                <wp:simplePos x="0" y="0"/>
                <wp:positionH relativeFrom="margin">
                  <wp:posOffset>-144780</wp:posOffset>
                </wp:positionH>
                <wp:positionV relativeFrom="paragraph">
                  <wp:posOffset>745490</wp:posOffset>
                </wp:positionV>
                <wp:extent cx="533400" cy="312420"/>
                <wp:effectExtent l="0" t="0" r="19050" b="11430"/>
                <wp:wrapNone/>
                <wp:docPr id="37" name="Oval 37"/>
                <wp:cNvGraphicFramePr/>
                <a:graphic xmlns:a="http://schemas.openxmlformats.org/drawingml/2006/main">
                  <a:graphicData uri="http://schemas.microsoft.com/office/word/2010/wordprocessingShape">
                    <wps:wsp>
                      <wps:cNvSpPr/>
                      <wps:spPr>
                        <a:xfrm>
                          <a:off x="0" y="0"/>
                          <a:ext cx="533400"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FF99B8" id="Oval 37" o:spid="_x0000_s1026" style="position:absolute;margin-left:-11.4pt;margin-top:58.7pt;width:42pt;height:24.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" filled="f" strokecolor="red" strokeweight="2pt">
                <w10:wrap anchorx="margin"/>
              </v:oval>
            </w:pict>
          </mc:Fallback>
        </mc:AlternateContent>
      </w:r>
      <w:r>
        <w:rPr>
          <w:noProof/>
        </w:rPr>
        <w:drawing>
          <wp:inline distT="0" distB="0" distL="0" distR="0" wp14:anchorId="566F6BFD" wp14:editId="2AA4A32A">
            <wp:extent cx="5829300" cy="1276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29300" cy="1276350"/>
                    </a:xfrm>
                    <a:prstGeom prst="rect">
                      <a:avLst/>
                    </a:prstGeom>
                  </pic:spPr>
                </pic:pic>
              </a:graphicData>
            </a:graphic>
          </wp:inline>
        </w:drawing>
      </w:r>
    </w:p>
    <w:p w14:paraId="7273B130" w14:textId="30617B62" w:rsidR="003705AC" w:rsidRDefault="003705AC" w:rsidP="00F8504A">
      <w:pPr>
        <w:jc w:val="both"/>
      </w:pPr>
      <w:r>
        <w:t>A new window should open allowing the user to select corresponding SNOMED codes, the verification status which should be confirmed by default, and to enter supporting reasons.</w:t>
      </w:r>
    </w:p>
    <w:p w14:paraId="26C73E96" w14:textId="1147CA8C" w:rsidR="003705AC" w:rsidRDefault="003705AC" w:rsidP="003705AC">
      <w:pPr>
        <w:jc w:val="center"/>
      </w:pPr>
      <w:r>
        <w:rPr>
          <w:noProof/>
        </w:rPr>
        <w:drawing>
          <wp:inline distT="0" distB="0" distL="0" distR="0" wp14:anchorId="766482FB" wp14:editId="2D28CCDB">
            <wp:extent cx="4736592" cy="2843784"/>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36592" cy="2843784"/>
                    </a:xfrm>
                    <a:prstGeom prst="rect">
                      <a:avLst/>
                    </a:prstGeom>
                  </pic:spPr>
                </pic:pic>
              </a:graphicData>
            </a:graphic>
          </wp:inline>
        </w:drawing>
      </w:r>
    </w:p>
    <w:p w14:paraId="0A32204C" w14:textId="3792F594" w:rsidR="003705AC" w:rsidRDefault="003705AC" w:rsidP="003705AC">
      <w:pPr>
        <w:jc w:val="both"/>
      </w:pPr>
      <w:r>
        <w:t>Once added the graphical display at the right automatically updates showing the current HCCs in blue and candidate HCCs in black. The pie chart displays the percentage each HCC contributes to the total. To display the percentage, hover over the pie slice.</w:t>
      </w:r>
      <w:r w:rsidR="0048338E">
        <w:t xml:space="preserve"> </w:t>
      </w:r>
    </w:p>
    <w:p w14:paraId="1C6FACD1" w14:textId="14581C1C" w:rsidR="003705AC" w:rsidRDefault="003705AC" w:rsidP="003705AC">
      <w:pPr>
        <w:jc w:val="both"/>
        <w:rPr>
          <w:noProof/>
        </w:rPr>
      </w:pPr>
      <w:r>
        <w:rPr>
          <w:noProof/>
        </w:rPr>
        <w:lastRenderedPageBreak/>
        <w:drawing>
          <wp:inline distT="0" distB="0" distL="0" distR="0" wp14:anchorId="31EBD718" wp14:editId="3FA79354">
            <wp:extent cx="3105150" cy="46386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05150" cy="4638675"/>
                    </a:xfrm>
                    <a:prstGeom prst="rect">
                      <a:avLst/>
                    </a:prstGeom>
                  </pic:spPr>
                </pic:pic>
              </a:graphicData>
            </a:graphic>
          </wp:inline>
        </w:drawing>
      </w:r>
      <w:r w:rsidRPr="003705AC">
        <w:rPr>
          <w:noProof/>
        </w:rPr>
        <w:t xml:space="preserve"> </w:t>
      </w:r>
      <w:r>
        <w:rPr>
          <w:noProof/>
        </w:rPr>
        <w:drawing>
          <wp:inline distT="0" distB="0" distL="0" distR="0" wp14:anchorId="5CB079C4" wp14:editId="793C2B91">
            <wp:extent cx="2705100" cy="26860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05100" cy="2686050"/>
                    </a:xfrm>
                    <a:prstGeom prst="rect">
                      <a:avLst/>
                    </a:prstGeom>
                  </pic:spPr>
                </pic:pic>
              </a:graphicData>
            </a:graphic>
          </wp:inline>
        </w:drawing>
      </w:r>
    </w:p>
    <w:p w14:paraId="133B2D13" w14:textId="603CEFA4" w:rsidR="002B416C" w:rsidRDefault="002B416C" w:rsidP="003705AC">
      <w:pPr>
        <w:jc w:val="both"/>
        <w:rPr>
          <w:noProof/>
        </w:rPr>
      </w:pPr>
    </w:p>
    <w:p w14:paraId="1CC25A32" w14:textId="4360F113" w:rsidR="002B416C" w:rsidRDefault="002B416C" w:rsidP="002B416C">
      <w:pPr>
        <w:pStyle w:val="Heading2"/>
        <w:rPr>
          <w:noProof/>
          <w:sz w:val="28"/>
          <w:szCs w:val="28"/>
        </w:rPr>
      </w:pPr>
      <w:bookmarkStart w:id="18" w:name="_Toc449263252"/>
      <w:r>
        <w:rPr>
          <w:noProof/>
          <w:sz w:val="28"/>
          <w:szCs w:val="28"/>
        </w:rPr>
        <w:t>Rejecting HCCs</w:t>
      </w:r>
      <w:bookmarkEnd w:id="18"/>
    </w:p>
    <w:p w14:paraId="790D3F4A" w14:textId="4485F259" w:rsidR="002B416C" w:rsidRDefault="00BD71BE" w:rsidP="00F8504A">
      <w:pPr>
        <w:jc w:val="both"/>
        <w:rPr>
          <w:noProof/>
        </w:rPr>
      </w:pPr>
      <w:r>
        <w:rPr>
          <w:noProof/>
        </w:rPr>
        <w:t>A user may also reject HCCs which are not accurate or no longer affect the patient although they appear in their EHR for previous years. The user has the option of displaying HCCs which have already been rejected that year in case there was an error.</w:t>
      </w:r>
    </w:p>
    <w:p w14:paraId="61AF1719" w14:textId="62579874" w:rsidR="00BD71BE" w:rsidRDefault="00BD71BE" w:rsidP="00F8504A">
      <w:pPr>
        <w:jc w:val="both"/>
        <w:rPr>
          <w:noProof/>
        </w:rPr>
      </w:pPr>
      <w:r>
        <w:rPr>
          <w:noProof/>
        </w:rPr>
        <w:t xml:space="preserve">To reject, a user clicks on the reject link to the left of the HCC. </w:t>
      </w:r>
    </w:p>
    <w:p w14:paraId="55808C1B" w14:textId="229D9A6C" w:rsidR="00BD71BE" w:rsidRDefault="00BD71BE" w:rsidP="002B416C">
      <w:pPr>
        <w:rPr>
          <w:noProof/>
        </w:rPr>
      </w:pPr>
      <w:r>
        <w:rPr>
          <w:noProof/>
        </w:rPr>
        <w:lastRenderedPageBreak/>
        <mc:AlternateContent>
          <mc:Choice Requires="wps">
            <w:drawing>
              <wp:anchor distT="0" distB="0" distL="114300" distR="114300" simplePos="0" relativeHeight="251664384" behindDoc="0" locked="0" layoutInCell="1" allowOverlap="1" wp14:anchorId="241639D2" wp14:editId="2FADEDF6">
                <wp:simplePos x="0" y="0"/>
                <wp:positionH relativeFrom="margin">
                  <wp:posOffset>213360</wp:posOffset>
                </wp:positionH>
                <wp:positionV relativeFrom="paragraph">
                  <wp:posOffset>987425</wp:posOffset>
                </wp:positionV>
                <wp:extent cx="533400" cy="312420"/>
                <wp:effectExtent l="0" t="0" r="19050" b="11430"/>
                <wp:wrapNone/>
                <wp:docPr id="43" name="Oval 43"/>
                <wp:cNvGraphicFramePr/>
                <a:graphic xmlns:a="http://schemas.openxmlformats.org/drawingml/2006/main">
                  <a:graphicData uri="http://schemas.microsoft.com/office/word/2010/wordprocessingShape">
                    <wps:wsp>
                      <wps:cNvSpPr/>
                      <wps:spPr>
                        <a:xfrm>
                          <a:off x="0" y="0"/>
                          <a:ext cx="533400"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055D7C" id="Oval 43" o:spid="_x0000_s1026" style="position:absolute;margin-left:16.8pt;margin-top:77.75pt;width:42pt;height:24.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" filled="f" strokecolor="red" strokeweight="2pt">
                <w10:wrap anchorx="margin"/>
              </v:oval>
            </w:pict>
          </mc:Fallback>
        </mc:AlternateContent>
      </w:r>
      <w:r>
        <w:rPr>
          <w:noProof/>
        </w:rPr>
        <w:drawing>
          <wp:inline distT="0" distB="0" distL="0" distR="0" wp14:anchorId="2DDFBF6D" wp14:editId="7BBF9102">
            <wp:extent cx="5791200" cy="1876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200" cy="1876425"/>
                    </a:xfrm>
                    <a:prstGeom prst="rect">
                      <a:avLst/>
                    </a:prstGeom>
                  </pic:spPr>
                </pic:pic>
              </a:graphicData>
            </a:graphic>
          </wp:inline>
        </w:drawing>
      </w:r>
    </w:p>
    <w:p w14:paraId="1339F528" w14:textId="4FC174A0" w:rsidR="00BD71BE" w:rsidRDefault="00081EBB" w:rsidP="00F8504A">
      <w:pPr>
        <w:jc w:val="both"/>
        <w:rPr>
          <w:noProof/>
        </w:rPr>
      </w:pPr>
      <w:r>
        <w:rPr>
          <w:noProof/>
        </w:rPr>
        <w:t>A new window opens with showing corresponding SNOMED codes, a default verification status of refuted, and a free text field for notes.</w:t>
      </w:r>
    </w:p>
    <w:p w14:paraId="4BA40168" w14:textId="4D7422D0" w:rsidR="00081EBB" w:rsidRDefault="00093F71" w:rsidP="002B416C">
      <w:pPr>
        <w:rPr>
          <w:noProof/>
        </w:rPr>
      </w:pPr>
      <w:r>
        <w:rPr>
          <w:noProof/>
        </w:rPr>
        <w:drawing>
          <wp:inline distT="0" distB="0" distL="0" distR="0" wp14:anchorId="32E0DA66" wp14:editId="6622506C">
            <wp:extent cx="5943600" cy="3587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87750"/>
                    </a:xfrm>
                    <a:prstGeom prst="rect">
                      <a:avLst/>
                    </a:prstGeom>
                  </pic:spPr>
                </pic:pic>
              </a:graphicData>
            </a:graphic>
          </wp:inline>
        </w:drawing>
      </w:r>
    </w:p>
    <w:p w14:paraId="7B686EC2" w14:textId="33B8C6B6" w:rsidR="00093F71" w:rsidRDefault="00093F71" w:rsidP="002B416C">
      <w:pPr>
        <w:rPr>
          <w:noProof/>
        </w:rPr>
      </w:pPr>
      <w:r>
        <w:rPr>
          <w:noProof/>
        </w:rPr>
        <w:t xml:space="preserve">To complete rejection, enter notes and select reject. </w:t>
      </w:r>
    </w:p>
    <w:p w14:paraId="52AC0DA8" w14:textId="3BEC66DF" w:rsidR="00093F71" w:rsidRDefault="00093F71" w:rsidP="002B416C">
      <w:pPr>
        <w:rPr>
          <w:noProof/>
        </w:rPr>
      </w:pPr>
      <w:r>
        <w:rPr>
          <w:noProof/>
        </w:rPr>
        <w:lastRenderedPageBreak/>
        <mc:AlternateContent>
          <mc:Choice Requires="wps">
            <w:drawing>
              <wp:anchor distT="0" distB="0" distL="114300" distR="114300" simplePos="0" relativeHeight="251666432" behindDoc="0" locked="0" layoutInCell="1" allowOverlap="1" wp14:anchorId="57937414" wp14:editId="76E384E5">
                <wp:simplePos x="0" y="0"/>
                <wp:positionH relativeFrom="margin">
                  <wp:posOffset>4747260</wp:posOffset>
                </wp:positionH>
                <wp:positionV relativeFrom="paragraph">
                  <wp:posOffset>3162300</wp:posOffset>
                </wp:positionV>
                <wp:extent cx="533400" cy="312420"/>
                <wp:effectExtent l="0" t="0" r="19050" b="11430"/>
                <wp:wrapNone/>
                <wp:docPr id="46" name="Oval 46"/>
                <wp:cNvGraphicFramePr/>
                <a:graphic xmlns:a="http://schemas.openxmlformats.org/drawingml/2006/main">
                  <a:graphicData uri="http://schemas.microsoft.com/office/word/2010/wordprocessingShape">
                    <wps:wsp>
                      <wps:cNvSpPr/>
                      <wps:spPr>
                        <a:xfrm>
                          <a:off x="0" y="0"/>
                          <a:ext cx="533400"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660CAA" id="Oval 46" o:spid="_x0000_s1026" style="position:absolute;margin-left:373.8pt;margin-top:249pt;width:42pt;height:24.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" filled="f" strokecolor="red" strokeweight="2pt">
                <w10:wrap anchorx="margin"/>
              </v:oval>
            </w:pict>
          </mc:Fallback>
        </mc:AlternateContent>
      </w:r>
      <w:r>
        <w:rPr>
          <w:noProof/>
        </w:rPr>
        <w:drawing>
          <wp:inline distT="0" distB="0" distL="0" distR="0" wp14:anchorId="7360DE09" wp14:editId="309D7F3D">
            <wp:extent cx="5943600" cy="35039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03930"/>
                    </a:xfrm>
                    <a:prstGeom prst="rect">
                      <a:avLst/>
                    </a:prstGeom>
                  </pic:spPr>
                </pic:pic>
              </a:graphicData>
            </a:graphic>
          </wp:inline>
        </w:drawing>
      </w:r>
    </w:p>
    <w:p w14:paraId="77333A45" w14:textId="31EA8C96" w:rsidR="00093F71" w:rsidRDefault="00093F71" w:rsidP="00F8504A">
      <w:pPr>
        <w:jc w:val="both"/>
        <w:rPr>
          <w:noProof/>
        </w:rPr>
      </w:pPr>
      <w:r>
        <w:rPr>
          <w:noProof/>
        </w:rPr>
        <w:t>The HCC no longer appears in the candidate HCC list unless include Rejected HCCs is displayed. The graphs at th right are updated a well.</w:t>
      </w:r>
    </w:p>
    <w:p w14:paraId="2A0A175E" w14:textId="10DF3843" w:rsidR="00093F71" w:rsidRDefault="00093F71" w:rsidP="002B416C">
      <w:pPr>
        <w:rPr>
          <w:noProof/>
        </w:rPr>
      </w:pPr>
      <w:r>
        <w:rPr>
          <w:noProof/>
        </w:rPr>
        <w:drawing>
          <wp:inline distT="0" distB="0" distL="0" distR="0" wp14:anchorId="3C7D4E04" wp14:editId="70216D52">
            <wp:extent cx="3529584" cy="158191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29584" cy="1581912"/>
                    </a:xfrm>
                    <a:prstGeom prst="rect">
                      <a:avLst/>
                    </a:prstGeom>
                  </pic:spPr>
                </pic:pic>
              </a:graphicData>
            </a:graphic>
          </wp:inline>
        </w:drawing>
      </w:r>
      <w:r>
        <w:rPr>
          <w:noProof/>
        </w:rPr>
        <w:tab/>
      </w:r>
      <w:r>
        <w:rPr>
          <w:noProof/>
        </w:rPr>
        <w:drawing>
          <wp:inline distT="0" distB="0" distL="0" distR="0" wp14:anchorId="5D9C9CBA" wp14:editId="0940AAA5">
            <wp:extent cx="1380744" cy="30540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80744" cy="3054096"/>
                    </a:xfrm>
                    <a:prstGeom prst="rect">
                      <a:avLst/>
                    </a:prstGeom>
                  </pic:spPr>
                </pic:pic>
              </a:graphicData>
            </a:graphic>
          </wp:inline>
        </w:drawing>
      </w:r>
    </w:p>
    <w:p w14:paraId="10832E85" w14:textId="25F2B89E" w:rsidR="00093F71" w:rsidRDefault="00093F71" w:rsidP="002B416C">
      <w:pPr>
        <w:rPr>
          <w:noProof/>
        </w:rPr>
      </w:pPr>
      <w:r>
        <w:rPr>
          <w:noProof/>
        </w:rPr>
        <w:lastRenderedPageBreak/>
        <w:drawing>
          <wp:inline distT="0" distB="0" distL="0" distR="0" wp14:anchorId="1E1C8353" wp14:editId="0E202A44">
            <wp:extent cx="3575304" cy="1380744"/>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75304" cy="1380744"/>
                    </a:xfrm>
                    <a:prstGeom prst="rect">
                      <a:avLst/>
                    </a:prstGeom>
                  </pic:spPr>
                </pic:pic>
              </a:graphicData>
            </a:graphic>
          </wp:inline>
        </w:drawing>
      </w:r>
      <w:r>
        <w:rPr>
          <w:noProof/>
        </w:rPr>
        <w:tab/>
      </w:r>
      <w:r>
        <w:rPr>
          <w:noProof/>
        </w:rPr>
        <w:tab/>
      </w:r>
      <w:r>
        <w:rPr>
          <w:noProof/>
        </w:rPr>
        <w:drawing>
          <wp:inline distT="0" distB="0" distL="0" distR="0" wp14:anchorId="6F449598" wp14:editId="5E7E1E48">
            <wp:extent cx="1298448" cy="2871216"/>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98448" cy="2871216"/>
                    </a:xfrm>
                    <a:prstGeom prst="rect">
                      <a:avLst/>
                    </a:prstGeom>
                  </pic:spPr>
                </pic:pic>
              </a:graphicData>
            </a:graphic>
          </wp:inline>
        </w:drawing>
      </w:r>
    </w:p>
    <w:p w14:paraId="6BA15798" w14:textId="240B239C" w:rsidR="00093F71" w:rsidRDefault="00093F71" w:rsidP="002B416C">
      <w:pPr>
        <w:rPr>
          <w:noProof/>
        </w:rPr>
      </w:pPr>
    </w:p>
    <w:p w14:paraId="7F2D7AB3" w14:textId="04E12BD2" w:rsidR="00B074FC" w:rsidRDefault="00B074FC" w:rsidP="00B074FC">
      <w:pPr>
        <w:pStyle w:val="Heading2"/>
        <w:rPr>
          <w:noProof/>
          <w:sz w:val="28"/>
          <w:szCs w:val="28"/>
        </w:rPr>
      </w:pPr>
      <w:bookmarkStart w:id="19" w:name="_Toc449263253"/>
      <w:r>
        <w:rPr>
          <w:noProof/>
          <w:sz w:val="28"/>
          <w:szCs w:val="28"/>
        </w:rPr>
        <w:t>Look up another patient</w:t>
      </w:r>
      <w:bookmarkEnd w:id="19"/>
    </w:p>
    <w:p w14:paraId="4D5ACE49" w14:textId="6CACA4C2" w:rsidR="00B074FC" w:rsidRDefault="00B074FC" w:rsidP="00B074FC">
      <w:pPr>
        <w:jc w:val="both"/>
        <w:rPr>
          <w:noProof/>
        </w:rPr>
      </w:pPr>
      <w:r>
        <w:rPr>
          <w:noProof/>
        </w:rPr>
        <w:t>To look up another patient click the blue hyperlink in the top left of the window that says patient lookup. This will return the user to the patient lookup screen.</w:t>
      </w:r>
    </w:p>
    <w:p w14:paraId="5A61E9B8" w14:textId="0FA67043" w:rsidR="00AF0602" w:rsidRDefault="00B074FC" w:rsidP="00B074FC">
      <w:pPr>
        <w:pStyle w:val="Heading2"/>
        <w:rPr>
          <w:noProof/>
          <w:sz w:val="28"/>
          <w:szCs w:val="28"/>
        </w:rPr>
      </w:pPr>
      <w:bookmarkStart w:id="20" w:name="_Toc449263254"/>
      <w:r>
        <w:rPr>
          <w:noProof/>
          <w:sz w:val="28"/>
          <w:szCs w:val="28"/>
        </w:rPr>
        <w:t>Logout</w:t>
      </w:r>
      <w:bookmarkEnd w:id="20"/>
    </w:p>
    <w:p w14:paraId="147C2BB6" w14:textId="44A3748C" w:rsidR="00B074FC" w:rsidRPr="00B074FC" w:rsidRDefault="00B074FC" w:rsidP="00B074FC">
      <w:pPr>
        <w:rPr>
          <w:noProof/>
        </w:rPr>
      </w:pPr>
      <w:r>
        <w:rPr>
          <w:noProof/>
        </w:rPr>
        <w:t>To logout, click the blue “logout” hyperlink in the top right of the screen.</w:t>
      </w:r>
    </w:p>
    <w:p w14:paraId="0F2ADF1B" w14:textId="57D19D26" w:rsidR="00AF0602" w:rsidRPr="00AF0602" w:rsidRDefault="00AF0602" w:rsidP="00AF0602">
      <w:pPr>
        <w:pStyle w:val="Heading2"/>
        <w:rPr>
          <w:noProof/>
          <w:sz w:val="28"/>
          <w:szCs w:val="28"/>
        </w:rPr>
      </w:pPr>
      <w:bookmarkStart w:id="21" w:name="_Toc449263255"/>
      <w:r w:rsidRPr="00AF0602">
        <w:rPr>
          <w:noProof/>
          <w:sz w:val="28"/>
          <w:szCs w:val="28"/>
        </w:rPr>
        <w:t>Data Recording</w:t>
      </w:r>
      <w:bookmarkEnd w:id="21"/>
    </w:p>
    <w:p w14:paraId="73D204E5" w14:textId="203AC618" w:rsidR="003705AC" w:rsidRDefault="00AF0602" w:rsidP="00AF0602">
      <w:pPr>
        <w:jc w:val="both"/>
      </w:pPr>
      <w:r>
        <w:t>All data entries are recorded via a persistence API</w:t>
      </w:r>
      <w:r w:rsidR="00B074FC">
        <w:t xml:space="preserve"> without additional steps from the user</w:t>
      </w:r>
      <w:r>
        <w:t>. As stated in constraints, a real world implementation would make changes on the FHIR server under the current encounter and be recorded in the FHIR server’s audit trail.</w:t>
      </w:r>
    </w:p>
    <w:p w14:paraId="75FE358B" w14:textId="77777777" w:rsidR="003705AC" w:rsidRDefault="003705AC" w:rsidP="008A6891"/>
    <w:p w14:paraId="0C44CF1E" w14:textId="77777777" w:rsidR="006701BA" w:rsidRPr="008A6891" w:rsidRDefault="006701BA" w:rsidP="008A6891"/>
    <w:p w14:paraId="2756FCF3" w14:textId="77777777" w:rsidR="00574418" w:rsidRDefault="00574418" w:rsidP="00574418">
      <w:pPr>
        <w:jc w:val="both"/>
      </w:pPr>
    </w:p>
    <w:p w14:paraId="31BA09B3" w14:textId="77777777" w:rsidR="00997EEB" w:rsidRDefault="00997EEB" w:rsidP="007D1ACE"/>
    <w:p w14:paraId="184D9252" w14:textId="77777777" w:rsidR="002A3972" w:rsidRDefault="002A3972" w:rsidP="007D1ACE"/>
    <w:p w14:paraId="0C880A70" w14:textId="2A879DDF" w:rsidR="00336443" w:rsidRDefault="00336443">
      <w:r>
        <w:br w:type="page"/>
      </w:r>
    </w:p>
    <w:p w14:paraId="2FC040E4" w14:textId="69F704AE" w:rsidR="00565E65" w:rsidRDefault="00336443" w:rsidP="00336443">
      <w:pPr>
        <w:pStyle w:val="Heading1"/>
        <w:rPr>
          <w:rFonts w:ascii="Times New Roman" w:hAnsi="Times New Roman" w:cs="Times New Roman"/>
          <w:b/>
          <w:color w:val="auto"/>
        </w:rPr>
      </w:pPr>
      <w:bookmarkStart w:id="22" w:name="_Toc449263256"/>
      <w:r w:rsidRPr="00336443">
        <w:rPr>
          <w:rFonts w:ascii="Times New Roman" w:hAnsi="Times New Roman" w:cs="Times New Roman"/>
          <w:b/>
          <w:color w:val="auto"/>
        </w:rPr>
        <w:lastRenderedPageBreak/>
        <w:t>References</w:t>
      </w:r>
      <w:bookmarkEnd w:id="22"/>
    </w:p>
    <w:p w14:paraId="59F769B6" w14:textId="77777777" w:rsidR="00041E59" w:rsidRPr="00041E59" w:rsidRDefault="00041E59" w:rsidP="00041E59">
      <w:r w:rsidRPr="00041E59">
        <w:t>Class Lectures</w:t>
      </w:r>
    </w:p>
    <w:p w14:paraId="039F4E7A" w14:textId="775976D0" w:rsidR="00041E59" w:rsidRPr="00041E59" w:rsidRDefault="000C7DC4" w:rsidP="00041E59">
      <w:hyperlink r:id="rId47" w:history="1">
        <w:r w:rsidR="00041E59" w:rsidRPr="00AF1CAA">
          <w:rPr>
            <w:rStyle w:val="Hyperlink"/>
          </w:rPr>
          <w:t>https://www.bcbsal.org/providers/pdfs/riskAdjustment.pdf</w:t>
        </w:r>
      </w:hyperlink>
      <w:r w:rsidR="00041E59">
        <w:t xml:space="preserve"> </w:t>
      </w:r>
    </w:p>
    <w:p w14:paraId="11924C41" w14:textId="27E6A0B3" w:rsidR="00041E59" w:rsidRPr="00041E59" w:rsidRDefault="000C7DC4" w:rsidP="00041E59">
      <w:hyperlink r:id="rId48" w:history="1">
        <w:r w:rsidR="00041E59" w:rsidRPr="00AF1CAA">
          <w:rPr>
            <w:rStyle w:val="Hyperlink"/>
          </w:rPr>
          <w:t>https://www.healthlawyers.org/Events/Programs/Materials/Documents/MM12/papers/EE_haley_sillman_slides.pdf</w:t>
        </w:r>
      </w:hyperlink>
      <w:r w:rsidR="00041E59">
        <w:t xml:space="preserve"> </w:t>
      </w:r>
    </w:p>
    <w:p w14:paraId="34841A5A" w14:textId="697A65FD" w:rsidR="00041E59" w:rsidRPr="00041E59" w:rsidRDefault="000C7DC4" w:rsidP="00041E59">
      <w:hyperlink r:id="rId49" w:history="1">
        <w:r w:rsidR="00041E59" w:rsidRPr="00AF1CAA">
          <w:rPr>
            <w:rStyle w:val="Hyperlink"/>
          </w:rPr>
          <w:t>http://www.modernhealthcare.com/article/20150701/NEWS/150709989</w:t>
        </w:r>
      </w:hyperlink>
      <w:r w:rsidR="00041E59">
        <w:t xml:space="preserve"> </w:t>
      </w:r>
    </w:p>
    <w:p w14:paraId="447B719C" w14:textId="59D5F2E7" w:rsidR="00336443" w:rsidRDefault="000C7DC4" w:rsidP="00041E59">
      <w:pPr>
        <w:rPr>
          <w:rStyle w:val="Hyperlink"/>
        </w:rPr>
      </w:pPr>
      <w:hyperlink r:id="rId50" w:history="1">
        <w:r w:rsidR="00041E59" w:rsidRPr="00AF1CAA">
          <w:rPr>
            <w:rStyle w:val="Hyperlink"/>
          </w:rPr>
          <w:t>http://kff.org/health-reform/issue-brief/explaining-health-care-reform-risk-adjustment-reinsurance-and-risk-corridors/</w:t>
        </w:r>
      </w:hyperlink>
    </w:p>
    <w:p w14:paraId="7FD46C78" w14:textId="09AEEB3C" w:rsidR="008E1923" w:rsidRDefault="008E1923" w:rsidP="00041E59">
      <w:pPr>
        <w:rPr>
          <w:rStyle w:val="Hyperlink"/>
        </w:rPr>
      </w:pPr>
    </w:p>
    <w:p w14:paraId="16830CAE" w14:textId="4783663B" w:rsidR="008E1923" w:rsidRDefault="008E1923" w:rsidP="00041E59">
      <w:pPr>
        <w:rPr>
          <w:rStyle w:val="Hyperlink"/>
          <w:color w:val="auto"/>
          <w:u w:val="none"/>
        </w:rPr>
      </w:pPr>
      <w:r w:rsidRPr="008E1923">
        <w:rPr>
          <w:rStyle w:val="Hyperlink"/>
          <w:color w:val="auto"/>
          <w:u w:val="none"/>
        </w:rPr>
        <w:t xml:space="preserve">Images from </w:t>
      </w:r>
    </w:p>
    <w:p w14:paraId="6C8655CE" w14:textId="3693B665" w:rsidR="008E1923" w:rsidRPr="008E1923" w:rsidRDefault="000C7DC4" w:rsidP="008E1923">
      <w:hyperlink r:id="rId51" w:history="1">
        <w:r w:rsidR="008E1923" w:rsidRPr="00BB4902">
          <w:rPr>
            <w:rStyle w:val="Hyperlink"/>
          </w:rPr>
          <w:t>http://decompressionprosmarketing.com/blogs/decompression-pros/16891112-how-to-ask-for-referrals-from-medical-doctors</w:t>
        </w:r>
      </w:hyperlink>
      <w:r w:rsidR="008E1923">
        <w:t xml:space="preserve"> </w:t>
      </w:r>
    </w:p>
    <w:p w14:paraId="7896B7DE" w14:textId="3D4A6C85" w:rsidR="008E1923" w:rsidRPr="008E1923" w:rsidRDefault="000C7DC4" w:rsidP="008E1923">
      <w:hyperlink r:id="rId52" w:history="1">
        <w:r w:rsidR="008E1923" w:rsidRPr="00BB4902">
          <w:rPr>
            <w:rStyle w:val="Hyperlink"/>
          </w:rPr>
          <w:t>http://www.libertynursingagency.com/</w:t>
        </w:r>
      </w:hyperlink>
      <w:r w:rsidR="008E1923">
        <w:t xml:space="preserve"> </w:t>
      </w:r>
    </w:p>
    <w:p w14:paraId="4918BF8D" w14:textId="7E66A196" w:rsidR="008E1923" w:rsidRPr="008E1923" w:rsidRDefault="000C7DC4" w:rsidP="008E1923">
      <w:hyperlink r:id="rId53" w:history="1">
        <w:r w:rsidR="008E1923" w:rsidRPr="00BB4902">
          <w:rPr>
            <w:rStyle w:val="Hyperlink"/>
          </w:rPr>
          <w:t>http://allhealthcare.monster.com/training/articles/1822-5-steps-to-becoming-a-medical-assistant</w:t>
        </w:r>
      </w:hyperlink>
      <w:r w:rsidR="008E1923">
        <w:t xml:space="preserve"> </w:t>
      </w:r>
    </w:p>
    <w:p w14:paraId="16F5C412" w14:textId="37C39446" w:rsidR="008E1923" w:rsidRPr="008E1923" w:rsidRDefault="000C7DC4" w:rsidP="008E1923">
      <w:hyperlink r:id="rId54" w:history="1">
        <w:r w:rsidR="008E1923" w:rsidRPr="00BB4902">
          <w:rPr>
            <w:rStyle w:val="Hyperlink"/>
          </w:rPr>
          <w:t>http://greenfieldcc.3dcartstores.com/Medical-Coding-and-Billing_p_1058.html</w:t>
        </w:r>
      </w:hyperlink>
      <w:r w:rsidR="008E1923">
        <w:t xml:space="preserve"> </w:t>
      </w:r>
    </w:p>
    <w:p w14:paraId="0593C10F" w14:textId="77777777" w:rsidR="00041E59" w:rsidRPr="00336443" w:rsidRDefault="00041E59" w:rsidP="00041E59"/>
    <w:sectPr w:rsidR="00041E59" w:rsidRPr="00336443" w:rsidSect="00F8504A">
      <w:footerReference w:type="default" r:id="rId5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91AAA8" w14:textId="77777777" w:rsidR="000C7DC4" w:rsidRDefault="000C7DC4" w:rsidP="002A3972">
      <w:pPr>
        <w:spacing w:after="0" w:line="240" w:lineRule="auto"/>
      </w:pPr>
      <w:r>
        <w:separator/>
      </w:r>
    </w:p>
  </w:endnote>
  <w:endnote w:type="continuationSeparator" w:id="0">
    <w:p w14:paraId="3FB1D0F8" w14:textId="77777777" w:rsidR="000C7DC4" w:rsidRDefault="000C7DC4" w:rsidP="002A39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A4BD0" w14:textId="2B317F32" w:rsidR="00F8504A" w:rsidRDefault="00F8504A">
    <w:pPr>
      <w:pStyle w:val="Footer"/>
      <w:pBdr>
        <w:top w:val="single" w:sz="4" w:space="1" w:color="D9D9D9" w:themeColor="background1" w:themeShade="D9"/>
      </w:pBdr>
      <w:jc w:val="right"/>
    </w:pPr>
  </w:p>
  <w:p w14:paraId="176DF998" w14:textId="77777777" w:rsidR="002A3972" w:rsidRDefault="002A397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1427510"/>
      <w:docPartObj>
        <w:docPartGallery w:val="Page Numbers (Bottom of Page)"/>
        <w:docPartUnique/>
      </w:docPartObj>
    </w:sdtPr>
    <w:sdtEndPr>
      <w:rPr>
        <w:color w:val="7F7F7F" w:themeColor="background1" w:themeShade="7F"/>
        <w:spacing w:val="60"/>
      </w:rPr>
    </w:sdtEndPr>
    <w:sdtContent>
      <w:p w14:paraId="2B0A8AC5" w14:textId="0AF4CC5B" w:rsidR="00F8504A" w:rsidRDefault="00F8504A">
        <w:pPr>
          <w:pStyle w:val="Footer"/>
          <w:pBdr>
            <w:top w:val="single" w:sz="4" w:space="1" w:color="D9D9D9" w:themeColor="background1" w:themeShade="D9"/>
          </w:pBdr>
          <w:jc w:val="right"/>
        </w:pPr>
        <w:r>
          <w:fldChar w:fldCharType="begin"/>
        </w:r>
        <w:r>
          <w:instrText xml:space="preserve"> PAGE   \* MERGEFORMAT </w:instrText>
        </w:r>
        <w:r>
          <w:fldChar w:fldCharType="separate"/>
        </w:r>
        <w:r w:rsidR="00627FF5">
          <w:rPr>
            <w:noProof/>
          </w:rPr>
          <w:t>16</w:t>
        </w:r>
        <w:r>
          <w:rPr>
            <w:noProof/>
          </w:rPr>
          <w:fldChar w:fldCharType="end"/>
        </w:r>
        <w:r>
          <w:t xml:space="preserve"> | </w:t>
        </w:r>
        <w:r>
          <w:rPr>
            <w:color w:val="7F7F7F" w:themeColor="background1" w:themeShade="7F"/>
            <w:spacing w:val="60"/>
          </w:rPr>
          <w:t>Page</w:t>
        </w:r>
      </w:p>
    </w:sdtContent>
  </w:sdt>
  <w:p w14:paraId="4E7A818E" w14:textId="77777777" w:rsidR="00F8504A" w:rsidRDefault="00F8504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011C0F" w14:textId="77777777" w:rsidR="000C7DC4" w:rsidRDefault="000C7DC4" w:rsidP="002A3972">
      <w:pPr>
        <w:spacing w:after="0" w:line="240" w:lineRule="auto"/>
      </w:pPr>
      <w:r>
        <w:separator/>
      </w:r>
    </w:p>
  </w:footnote>
  <w:footnote w:type="continuationSeparator" w:id="0">
    <w:p w14:paraId="0219F674" w14:textId="77777777" w:rsidR="000C7DC4" w:rsidRDefault="000C7DC4" w:rsidP="002A39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2C32BB"/>
    <w:multiLevelType w:val="hybridMultilevel"/>
    <w:tmpl w:val="F3524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523644"/>
    <w:multiLevelType w:val="hybridMultilevel"/>
    <w:tmpl w:val="FCA028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99A4CC9"/>
    <w:multiLevelType w:val="multilevel"/>
    <w:tmpl w:val="F042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FC7F8E"/>
    <w:multiLevelType w:val="multilevel"/>
    <w:tmpl w:val="6096E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E97F31"/>
    <w:multiLevelType w:val="multilevel"/>
    <w:tmpl w:val="B69C0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4F1FC3"/>
    <w:multiLevelType w:val="hybridMultilevel"/>
    <w:tmpl w:val="602E5FF8"/>
    <w:lvl w:ilvl="0" w:tplc="350203E4">
      <w:start w:val="1"/>
      <w:numFmt w:val="bullet"/>
      <w:lvlText w:val=""/>
      <w:lvlJc w:val="left"/>
      <w:pPr>
        <w:tabs>
          <w:tab w:val="num" w:pos="720"/>
        </w:tabs>
        <w:ind w:left="720" w:hanging="360"/>
      </w:pPr>
      <w:rPr>
        <w:rFonts w:ascii="Wingdings 2" w:hAnsi="Wingdings 2" w:hint="default"/>
      </w:rPr>
    </w:lvl>
    <w:lvl w:ilvl="1" w:tplc="98706E04">
      <w:start w:val="1"/>
      <w:numFmt w:val="bullet"/>
      <w:lvlText w:val=""/>
      <w:lvlJc w:val="left"/>
      <w:pPr>
        <w:tabs>
          <w:tab w:val="num" w:pos="1440"/>
        </w:tabs>
        <w:ind w:left="1440" w:hanging="360"/>
      </w:pPr>
      <w:rPr>
        <w:rFonts w:ascii="Wingdings 2" w:hAnsi="Wingdings 2" w:hint="default"/>
      </w:rPr>
    </w:lvl>
    <w:lvl w:ilvl="2" w:tplc="1C2ACF60" w:tentative="1">
      <w:start w:val="1"/>
      <w:numFmt w:val="bullet"/>
      <w:lvlText w:val=""/>
      <w:lvlJc w:val="left"/>
      <w:pPr>
        <w:tabs>
          <w:tab w:val="num" w:pos="2160"/>
        </w:tabs>
        <w:ind w:left="2160" w:hanging="360"/>
      </w:pPr>
      <w:rPr>
        <w:rFonts w:ascii="Wingdings 2" w:hAnsi="Wingdings 2" w:hint="default"/>
      </w:rPr>
    </w:lvl>
    <w:lvl w:ilvl="3" w:tplc="3C40D13E" w:tentative="1">
      <w:start w:val="1"/>
      <w:numFmt w:val="bullet"/>
      <w:lvlText w:val=""/>
      <w:lvlJc w:val="left"/>
      <w:pPr>
        <w:tabs>
          <w:tab w:val="num" w:pos="2880"/>
        </w:tabs>
        <w:ind w:left="2880" w:hanging="360"/>
      </w:pPr>
      <w:rPr>
        <w:rFonts w:ascii="Wingdings 2" w:hAnsi="Wingdings 2" w:hint="default"/>
      </w:rPr>
    </w:lvl>
    <w:lvl w:ilvl="4" w:tplc="AD0E64D2" w:tentative="1">
      <w:start w:val="1"/>
      <w:numFmt w:val="bullet"/>
      <w:lvlText w:val=""/>
      <w:lvlJc w:val="left"/>
      <w:pPr>
        <w:tabs>
          <w:tab w:val="num" w:pos="3600"/>
        </w:tabs>
        <w:ind w:left="3600" w:hanging="360"/>
      </w:pPr>
      <w:rPr>
        <w:rFonts w:ascii="Wingdings 2" w:hAnsi="Wingdings 2" w:hint="default"/>
      </w:rPr>
    </w:lvl>
    <w:lvl w:ilvl="5" w:tplc="6D3E5D7A" w:tentative="1">
      <w:start w:val="1"/>
      <w:numFmt w:val="bullet"/>
      <w:lvlText w:val=""/>
      <w:lvlJc w:val="left"/>
      <w:pPr>
        <w:tabs>
          <w:tab w:val="num" w:pos="4320"/>
        </w:tabs>
        <w:ind w:left="4320" w:hanging="360"/>
      </w:pPr>
      <w:rPr>
        <w:rFonts w:ascii="Wingdings 2" w:hAnsi="Wingdings 2" w:hint="default"/>
      </w:rPr>
    </w:lvl>
    <w:lvl w:ilvl="6" w:tplc="8C5AC208" w:tentative="1">
      <w:start w:val="1"/>
      <w:numFmt w:val="bullet"/>
      <w:lvlText w:val=""/>
      <w:lvlJc w:val="left"/>
      <w:pPr>
        <w:tabs>
          <w:tab w:val="num" w:pos="5040"/>
        </w:tabs>
        <w:ind w:left="5040" w:hanging="360"/>
      </w:pPr>
      <w:rPr>
        <w:rFonts w:ascii="Wingdings 2" w:hAnsi="Wingdings 2" w:hint="default"/>
      </w:rPr>
    </w:lvl>
    <w:lvl w:ilvl="7" w:tplc="3000C6FA" w:tentative="1">
      <w:start w:val="1"/>
      <w:numFmt w:val="bullet"/>
      <w:lvlText w:val=""/>
      <w:lvlJc w:val="left"/>
      <w:pPr>
        <w:tabs>
          <w:tab w:val="num" w:pos="5760"/>
        </w:tabs>
        <w:ind w:left="5760" w:hanging="360"/>
      </w:pPr>
      <w:rPr>
        <w:rFonts w:ascii="Wingdings 2" w:hAnsi="Wingdings 2" w:hint="default"/>
      </w:rPr>
    </w:lvl>
    <w:lvl w:ilvl="8" w:tplc="E2FC7D64"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33447DF2"/>
    <w:multiLevelType w:val="multilevel"/>
    <w:tmpl w:val="F5EE6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CC2287"/>
    <w:multiLevelType w:val="multilevel"/>
    <w:tmpl w:val="7BF8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711038"/>
    <w:multiLevelType w:val="hybridMultilevel"/>
    <w:tmpl w:val="F504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547BD3"/>
    <w:multiLevelType w:val="hybridMultilevel"/>
    <w:tmpl w:val="20723850"/>
    <w:lvl w:ilvl="0" w:tplc="BA6EB854">
      <w:start w:val="1"/>
      <w:numFmt w:val="bullet"/>
      <w:lvlText w:val=""/>
      <w:lvlJc w:val="left"/>
      <w:pPr>
        <w:tabs>
          <w:tab w:val="num" w:pos="720"/>
        </w:tabs>
        <w:ind w:left="720" w:hanging="360"/>
      </w:pPr>
      <w:rPr>
        <w:rFonts w:ascii="Wingdings 2" w:hAnsi="Wingdings 2" w:hint="default"/>
      </w:rPr>
    </w:lvl>
    <w:lvl w:ilvl="1" w:tplc="E5E04F5A">
      <w:start w:val="1"/>
      <w:numFmt w:val="bullet"/>
      <w:lvlText w:val=""/>
      <w:lvlJc w:val="left"/>
      <w:pPr>
        <w:tabs>
          <w:tab w:val="num" w:pos="1440"/>
        </w:tabs>
        <w:ind w:left="1440" w:hanging="360"/>
      </w:pPr>
      <w:rPr>
        <w:rFonts w:ascii="Wingdings 2" w:hAnsi="Wingdings 2" w:hint="default"/>
      </w:rPr>
    </w:lvl>
    <w:lvl w:ilvl="2" w:tplc="C91CD1DA" w:tentative="1">
      <w:start w:val="1"/>
      <w:numFmt w:val="bullet"/>
      <w:lvlText w:val=""/>
      <w:lvlJc w:val="left"/>
      <w:pPr>
        <w:tabs>
          <w:tab w:val="num" w:pos="2160"/>
        </w:tabs>
        <w:ind w:left="2160" w:hanging="360"/>
      </w:pPr>
      <w:rPr>
        <w:rFonts w:ascii="Wingdings 2" w:hAnsi="Wingdings 2" w:hint="default"/>
      </w:rPr>
    </w:lvl>
    <w:lvl w:ilvl="3" w:tplc="1AD830EE" w:tentative="1">
      <w:start w:val="1"/>
      <w:numFmt w:val="bullet"/>
      <w:lvlText w:val=""/>
      <w:lvlJc w:val="left"/>
      <w:pPr>
        <w:tabs>
          <w:tab w:val="num" w:pos="2880"/>
        </w:tabs>
        <w:ind w:left="2880" w:hanging="360"/>
      </w:pPr>
      <w:rPr>
        <w:rFonts w:ascii="Wingdings 2" w:hAnsi="Wingdings 2" w:hint="default"/>
      </w:rPr>
    </w:lvl>
    <w:lvl w:ilvl="4" w:tplc="7F30DE56" w:tentative="1">
      <w:start w:val="1"/>
      <w:numFmt w:val="bullet"/>
      <w:lvlText w:val=""/>
      <w:lvlJc w:val="left"/>
      <w:pPr>
        <w:tabs>
          <w:tab w:val="num" w:pos="3600"/>
        </w:tabs>
        <w:ind w:left="3600" w:hanging="360"/>
      </w:pPr>
      <w:rPr>
        <w:rFonts w:ascii="Wingdings 2" w:hAnsi="Wingdings 2" w:hint="default"/>
      </w:rPr>
    </w:lvl>
    <w:lvl w:ilvl="5" w:tplc="0B1EDAEE" w:tentative="1">
      <w:start w:val="1"/>
      <w:numFmt w:val="bullet"/>
      <w:lvlText w:val=""/>
      <w:lvlJc w:val="left"/>
      <w:pPr>
        <w:tabs>
          <w:tab w:val="num" w:pos="4320"/>
        </w:tabs>
        <w:ind w:left="4320" w:hanging="360"/>
      </w:pPr>
      <w:rPr>
        <w:rFonts w:ascii="Wingdings 2" w:hAnsi="Wingdings 2" w:hint="default"/>
      </w:rPr>
    </w:lvl>
    <w:lvl w:ilvl="6" w:tplc="63CA913E" w:tentative="1">
      <w:start w:val="1"/>
      <w:numFmt w:val="bullet"/>
      <w:lvlText w:val=""/>
      <w:lvlJc w:val="left"/>
      <w:pPr>
        <w:tabs>
          <w:tab w:val="num" w:pos="5040"/>
        </w:tabs>
        <w:ind w:left="5040" w:hanging="360"/>
      </w:pPr>
      <w:rPr>
        <w:rFonts w:ascii="Wingdings 2" w:hAnsi="Wingdings 2" w:hint="default"/>
      </w:rPr>
    </w:lvl>
    <w:lvl w:ilvl="7" w:tplc="5D62120A" w:tentative="1">
      <w:start w:val="1"/>
      <w:numFmt w:val="bullet"/>
      <w:lvlText w:val=""/>
      <w:lvlJc w:val="left"/>
      <w:pPr>
        <w:tabs>
          <w:tab w:val="num" w:pos="5760"/>
        </w:tabs>
        <w:ind w:left="5760" w:hanging="360"/>
      </w:pPr>
      <w:rPr>
        <w:rFonts w:ascii="Wingdings 2" w:hAnsi="Wingdings 2" w:hint="default"/>
      </w:rPr>
    </w:lvl>
    <w:lvl w:ilvl="8" w:tplc="8BFA5B46" w:tentative="1">
      <w:start w:val="1"/>
      <w:numFmt w:val="bullet"/>
      <w:lvlText w:val=""/>
      <w:lvlJc w:val="left"/>
      <w:pPr>
        <w:tabs>
          <w:tab w:val="num" w:pos="6480"/>
        </w:tabs>
        <w:ind w:left="6480" w:hanging="360"/>
      </w:pPr>
      <w:rPr>
        <w:rFonts w:ascii="Wingdings 2" w:hAnsi="Wingdings 2" w:hint="default"/>
      </w:rPr>
    </w:lvl>
  </w:abstractNum>
  <w:num w:numId="1">
    <w:abstractNumId w:val="2"/>
  </w:num>
  <w:num w:numId="2">
    <w:abstractNumId w:val="7"/>
  </w:num>
  <w:num w:numId="3">
    <w:abstractNumId w:val="3"/>
  </w:num>
  <w:num w:numId="4">
    <w:abstractNumId w:val="4"/>
  </w:num>
  <w:num w:numId="5">
    <w:abstractNumId w:val="6"/>
  </w:num>
  <w:num w:numId="6">
    <w:abstractNumId w:val="0"/>
  </w:num>
  <w:num w:numId="7">
    <w:abstractNumId w:val="5"/>
  </w:num>
  <w:num w:numId="8">
    <w:abstractNumId w:val="9"/>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E5B"/>
    <w:rsid w:val="00041E59"/>
    <w:rsid w:val="00081EBB"/>
    <w:rsid w:val="00093F71"/>
    <w:rsid w:val="000C2846"/>
    <w:rsid w:val="000C7DC4"/>
    <w:rsid w:val="0017772B"/>
    <w:rsid w:val="001F5E5B"/>
    <w:rsid w:val="00237C73"/>
    <w:rsid w:val="00246F24"/>
    <w:rsid w:val="002A3972"/>
    <w:rsid w:val="002B416C"/>
    <w:rsid w:val="00336443"/>
    <w:rsid w:val="003433AB"/>
    <w:rsid w:val="00343B86"/>
    <w:rsid w:val="00352DD0"/>
    <w:rsid w:val="00361CF3"/>
    <w:rsid w:val="003705AC"/>
    <w:rsid w:val="00390D64"/>
    <w:rsid w:val="00460E8E"/>
    <w:rsid w:val="0048338E"/>
    <w:rsid w:val="004B336C"/>
    <w:rsid w:val="004E0140"/>
    <w:rsid w:val="004F4379"/>
    <w:rsid w:val="00500A2F"/>
    <w:rsid w:val="00514B85"/>
    <w:rsid w:val="005516FE"/>
    <w:rsid w:val="00557DE0"/>
    <w:rsid w:val="00565E65"/>
    <w:rsid w:val="00574418"/>
    <w:rsid w:val="005C5F48"/>
    <w:rsid w:val="00624B41"/>
    <w:rsid w:val="00627FF5"/>
    <w:rsid w:val="00653A7E"/>
    <w:rsid w:val="00657BF1"/>
    <w:rsid w:val="006701BA"/>
    <w:rsid w:val="006E7E19"/>
    <w:rsid w:val="0075614D"/>
    <w:rsid w:val="00796EAC"/>
    <w:rsid w:val="007D1ACE"/>
    <w:rsid w:val="008A6891"/>
    <w:rsid w:val="008B5460"/>
    <w:rsid w:val="008E1923"/>
    <w:rsid w:val="008F7EB5"/>
    <w:rsid w:val="00940DCA"/>
    <w:rsid w:val="00981A19"/>
    <w:rsid w:val="00997EEB"/>
    <w:rsid w:val="00A32DED"/>
    <w:rsid w:val="00A657E2"/>
    <w:rsid w:val="00A75521"/>
    <w:rsid w:val="00A80552"/>
    <w:rsid w:val="00AF0602"/>
    <w:rsid w:val="00B074FC"/>
    <w:rsid w:val="00BC4424"/>
    <w:rsid w:val="00BD71BE"/>
    <w:rsid w:val="00C02A57"/>
    <w:rsid w:val="00C55581"/>
    <w:rsid w:val="00C90A78"/>
    <w:rsid w:val="00CA3A1D"/>
    <w:rsid w:val="00CA4EE2"/>
    <w:rsid w:val="00D1136C"/>
    <w:rsid w:val="00D345E8"/>
    <w:rsid w:val="00D605A8"/>
    <w:rsid w:val="00D644D9"/>
    <w:rsid w:val="00D7270A"/>
    <w:rsid w:val="00F041FB"/>
    <w:rsid w:val="00F06649"/>
    <w:rsid w:val="00F850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4EE91"/>
  <w15:chartTrackingRefBased/>
  <w15:docId w15:val="{588AFE58-BD19-4EE0-B6EA-C5FC7A24D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041F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1F5E5B"/>
    <w:pPr>
      <w:spacing w:before="100" w:beforeAutospacing="1" w:after="100" w:afterAutospacing="1" w:line="240" w:lineRule="auto"/>
      <w:outlineLvl w:val="1"/>
    </w:pPr>
    <w:rPr>
      <w:rFonts w:eastAsia="Times New Roman"/>
      <w:b/>
      <w:bCs/>
      <w:sz w:val="36"/>
      <w:szCs w:val="36"/>
    </w:rPr>
  </w:style>
  <w:style w:type="paragraph" w:styleId="Heading3">
    <w:name w:val="heading 3"/>
    <w:basedOn w:val="Normal"/>
    <w:link w:val="Heading3Char"/>
    <w:uiPriority w:val="9"/>
    <w:qFormat/>
    <w:rsid w:val="001F5E5B"/>
    <w:pPr>
      <w:spacing w:before="100" w:beforeAutospacing="1" w:after="100" w:afterAutospacing="1" w:line="240" w:lineRule="auto"/>
      <w:outlineLvl w:val="2"/>
    </w:pPr>
    <w:rPr>
      <w:rFonts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F5E5B"/>
    <w:rPr>
      <w:rFonts w:eastAsia="Times New Roman"/>
      <w:b/>
      <w:bCs/>
      <w:sz w:val="36"/>
      <w:szCs w:val="36"/>
    </w:rPr>
  </w:style>
  <w:style w:type="character" w:customStyle="1" w:styleId="Heading3Char">
    <w:name w:val="Heading 3 Char"/>
    <w:basedOn w:val="DefaultParagraphFont"/>
    <w:link w:val="Heading3"/>
    <w:uiPriority w:val="9"/>
    <w:rsid w:val="001F5E5B"/>
    <w:rPr>
      <w:rFonts w:eastAsia="Times New Roman"/>
      <w:b/>
      <w:bCs/>
      <w:sz w:val="27"/>
      <w:szCs w:val="27"/>
    </w:rPr>
  </w:style>
  <w:style w:type="paragraph" w:styleId="NormalWeb">
    <w:name w:val="Normal (Web)"/>
    <w:basedOn w:val="Normal"/>
    <w:uiPriority w:val="99"/>
    <w:semiHidden/>
    <w:unhideWhenUsed/>
    <w:rsid w:val="001F5E5B"/>
    <w:pPr>
      <w:spacing w:before="100" w:beforeAutospacing="1" w:after="100" w:afterAutospacing="1" w:line="240" w:lineRule="auto"/>
    </w:pPr>
    <w:rPr>
      <w:rFonts w:eastAsia="Times New Roman"/>
      <w:szCs w:val="24"/>
    </w:rPr>
  </w:style>
  <w:style w:type="character" w:styleId="Emphasis">
    <w:name w:val="Emphasis"/>
    <w:basedOn w:val="DefaultParagraphFont"/>
    <w:uiPriority w:val="20"/>
    <w:qFormat/>
    <w:rsid w:val="001F5E5B"/>
    <w:rPr>
      <w:i/>
      <w:iCs/>
    </w:rPr>
  </w:style>
  <w:style w:type="character" w:styleId="Hyperlink">
    <w:name w:val="Hyperlink"/>
    <w:basedOn w:val="DefaultParagraphFont"/>
    <w:uiPriority w:val="99"/>
    <w:unhideWhenUsed/>
    <w:rsid w:val="001F5E5B"/>
    <w:rPr>
      <w:color w:val="0000FF"/>
      <w:u w:val="single"/>
    </w:rPr>
  </w:style>
  <w:style w:type="paragraph" w:customStyle="1" w:styleId="is-zoomable">
    <w:name w:val="is-zoomable"/>
    <w:basedOn w:val="Normal"/>
    <w:rsid w:val="001F5E5B"/>
    <w:pPr>
      <w:spacing w:before="100" w:beforeAutospacing="1" w:after="100" w:afterAutospacing="1" w:line="240" w:lineRule="auto"/>
    </w:pPr>
    <w:rPr>
      <w:rFonts w:eastAsia="Times New Roman"/>
      <w:szCs w:val="24"/>
    </w:rPr>
  </w:style>
  <w:style w:type="character" w:customStyle="1" w:styleId="Heading1Char">
    <w:name w:val="Heading 1 Char"/>
    <w:basedOn w:val="DefaultParagraphFont"/>
    <w:link w:val="Heading1"/>
    <w:uiPriority w:val="9"/>
    <w:rsid w:val="00F041FB"/>
    <w:rPr>
      <w:rFonts w:asciiTheme="majorHAnsi" w:eastAsiaTheme="majorEastAsia" w:hAnsiTheme="majorHAnsi" w:cstheme="majorBidi"/>
      <w:color w:val="365F91" w:themeColor="accent1" w:themeShade="BF"/>
      <w:sz w:val="32"/>
      <w:szCs w:val="32"/>
    </w:rPr>
  </w:style>
  <w:style w:type="character" w:styleId="CommentReference">
    <w:name w:val="annotation reference"/>
    <w:basedOn w:val="DefaultParagraphFont"/>
    <w:uiPriority w:val="99"/>
    <w:semiHidden/>
    <w:unhideWhenUsed/>
    <w:rsid w:val="0075614D"/>
    <w:rPr>
      <w:sz w:val="16"/>
      <w:szCs w:val="16"/>
    </w:rPr>
  </w:style>
  <w:style w:type="paragraph" w:styleId="CommentText">
    <w:name w:val="annotation text"/>
    <w:basedOn w:val="Normal"/>
    <w:link w:val="CommentTextChar"/>
    <w:uiPriority w:val="99"/>
    <w:semiHidden/>
    <w:unhideWhenUsed/>
    <w:rsid w:val="0075614D"/>
    <w:pPr>
      <w:spacing w:line="240" w:lineRule="auto"/>
    </w:pPr>
    <w:rPr>
      <w:sz w:val="20"/>
      <w:szCs w:val="20"/>
    </w:rPr>
  </w:style>
  <w:style w:type="character" w:customStyle="1" w:styleId="CommentTextChar">
    <w:name w:val="Comment Text Char"/>
    <w:basedOn w:val="DefaultParagraphFont"/>
    <w:link w:val="CommentText"/>
    <w:uiPriority w:val="99"/>
    <w:semiHidden/>
    <w:rsid w:val="0075614D"/>
    <w:rPr>
      <w:sz w:val="20"/>
      <w:szCs w:val="20"/>
    </w:rPr>
  </w:style>
  <w:style w:type="paragraph" w:styleId="CommentSubject">
    <w:name w:val="annotation subject"/>
    <w:basedOn w:val="CommentText"/>
    <w:next w:val="CommentText"/>
    <w:link w:val="CommentSubjectChar"/>
    <w:uiPriority w:val="99"/>
    <w:semiHidden/>
    <w:unhideWhenUsed/>
    <w:rsid w:val="0075614D"/>
    <w:rPr>
      <w:b/>
      <w:bCs/>
    </w:rPr>
  </w:style>
  <w:style w:type="character" w:customStyle="1" w:styleId="CommentSubjectChar">
    <w:name w:val="Comment Subject Char"/>
    <w:basedOn w:val="CommentTextChar"/>
    <w:link w:val="CommentSubject"/>
    <w:uiPriority w:val="99"/>
    <w:semiHidden/>
    <w:rsid w:val="0075614D"/>
    <w:rPr>
      <w:b/>
      <w:bCs/>
      <w:sz w:val="20"/>
      <w:szCs w:val="20"/>
    </w:rPr>
  </w:style>
  <w:style w:type="paragraph" w:styleId="BalloonText">
    <w:name w:val="Balloon Text"/>
    <w:basedOn w:val="Normal"/>
    <w:link w:val="BalloonTextChar"/>
    <w:uiPriority w:val="99"/>
    <w:semiHidden/>
    <w:unhideWhenUsed/>
    <w:rsid w:val="007561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614D"/>
    <w:rPr>
      <w:rFonts w:ascii="Segoe UI" w:hAnsi="Segoe UI" w:cs="Segoe UI"/>
      <w:sz w:val="18"/>
      <w:szCs w:val="18"/>
    </w:rPr>
  </w:style>
  <w:style w:type="paragraph" w:styleId="ListParagraph">
    <w:name w:val="List Paragraph"/>
    <w:basedOn w:val="Normal"/>
    <w:uiPriority w:val="34"/>
    <w:qFormat/>
    <w:rsid w:val="000C2846"/>
    <w:pPr>
      <w:ind w:left="720"/>
      <w:contextualSpacing/>
    </w:pPr>
  </w:style>
  <w:style w:type="paragraph" w:styleId="TOCHeading">
    <w:name w:val="TOC Heading"/>
    <w:basedOn w:val="Heading1"/>
    <w:next w:val="Normal"/>
    <w:uiPriority w:val="39"/>
    <w:unhideWhenUsed/>
    <w:qFormat/>
    <w:rsid w:val="002A3972"/>
    <w:pPr>
      <w:spacing w:line="259" w:lineRule="auto"/>
      <w:outlineLvl w:val="9"/>
    </w:pPr>
  </w:style>
  <w:style w:type="paragraph" w:styleId="TOC3">
    <w:name w:val="toc 3"/>
    <w:basedOn w:val="Normal"/>
    <w:next w:val="Normal"/>
    <w:autoRedefine/>
    <w:uiPriority w:val="39"/>
    <w:unhideWhenUsed/>
    <w:rsid w:val="002A3972"/>
    <w:pPr>
      <w:spacing w:after="100"/>
      <w:ind w:left="480"/>
    </w:pPr>
  </w:style>
  <w:style w:type="paragraph" w:styleId="TOC1">
    <w:name w:val="toc 1"/>
    <w:basedOn w:val="Normal"/>
    <w:next w:val="Normal"/>
    <w:autoRedefine/>
    <w:uiPriority w:val="39"/>
    <w:unhideWhenUsed/>
    <w:rsid w:val="002A3972"/>
    <w:pPr>
      <w:spacing w:after="100"/>
    </w:pPr>
  </w:style>
  <w:style w:type="paragraph" w:styleId="Header">
    <w:name w:val="header"/>
    <w:basedOn w:val="Normal"/>
    <w:link w:val="HeaderChar"/>
    <w:uiPriority w:val="99"/>
    <w:unhideWhenUsed/>
    <w:rsid w:val="002A39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3972"/>
  </w:style>
  <w:style w:type="paragraph" w:styleId="Footer">
    <w:name w:val="footer"/>
    <w:basedOn w:val="Normal"/>
    <w:link w:val="FooterChar"/>
    <w:uiPriority w:val="99"/>
    <w:unhideWhenUsed/>
    <w:rsid w:val="002A3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3972"/>
  </w:style>
  <w:style w:type="paragraph" w:styleId="TOC2">
    <w:name w:val="toc 2"/>
    <w:basedOn w:val="Normal"/>
    <w:next w:val="Normal"/>
    <w:autoRedefine/>
    <w:uiPriority w:val="39"/>
    <w:unhideWhenUsed/>
    <w:rsid w:val="00500A2F"/>
    <w:pPr>
      <w:spacing w:after="100"/>
      <w:ind w:left="240"/>
    </w:pPr>
  </w:style>
  <w:style w:type="table" w:styleId="TableGrid">
    <w:name w:val="Table Grid"/>
    <w:basedOn w:val="TableNormal"/>
    <w:uiPriority w:val="59"/>
    <w:rsid w:val="00657B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836926">
      <w:bodyDiv w:val="1"/>
      <w:marLeft w:val="0"/>
      <w:marRight w:val="0"/>
      <w:marTop w:val="0"/>
      <w:marBottom w:val="0"/>
      <w:divBdr>
        <w:top w:val="none" w:sz="0" w:space="0" w:color="auto"/>
        <w:left w:val="none" w:sz="0" w:space="0" w:color="auto"/>
        <w:bottom w:val="none" w:sz="0" w:space="0" w:color="auto"/>
        <w:right w:val="none" w:sz="0" w:space="0" w:color="auto"/>
      </w:divBdr>
      <w:divsChild>
        <w:div w:id="2089959726">
          <w:marLeft w:val="547"/>
          <w:marRight w:val="0"/>
          <w:marTop w:val="115"/>
          <w:marBottom w:val="0"/>
          <w:divBdr>
            <w:top w:val="none" w:sz="0" w:space="0" w:color="auto"/>
            <w:left w:val="none" w:sz="0" w:space="0" w:color="auto"/>
            <w:bottom w:val="none" w:sz="0" w:space="0" w:color="auto"/>
            <w:right w:val="none" w:sz="0" w:space="0" w:color="auto"/>
          </w:divBdr>
        </w:div>
      </w:divsChild>
    </w:div>
    <w:div w:id="1135215386">
      <w:bodyDiv w:val="1"/>
      <w:marLeft w:val="0"/>
      <w:marRight w:val="0"/>
      <w:marTop w:val="0"/>
      <w:marBottom w:val="0"/>
      <w:divBdr>
        <w:top w:val="none" w:sz="0" w:space="0" w:color="auto"/>
        <w:left w:val="none" w:sz="0" w:space="0" w:color="auto"/>
        <w:bottom w:val="none" w:sz="0" w:space="0" w:color="auto"/>
        <w:right w:val="none" w:sz="0" w:space="0" w:color="auto"/>
      </w:divBdr>
      <w:divsChild>
        <w:div w:id="1911429712">
          <w:marLeft w:val="864"/>
          <w:marRight w:val="0"/>
          <w:marTop w:val="74"/>
          <w:marBottom w:val="0"/>
          <w:divBdr>
            <w:top w:val="none" w:sz="0" w:space="0" w:color="auto"/>
            <w:left w:val="none" w:sz="0" w:space="0" w:color="auto"/>
            <w:bottom w:val="none" w:sz="0" w:space="0" w:color="auto"/>
            <w:right w:val="none" w:sz="0" w:space="0" w:color="auto"/>
          </w:divBdr>
        </w:div>
        <w:div w:id="1926377217">
          <w:marLeft w:val="864"/>
          <w:marRight w:val="0"/>
          <w:marTop w:val="74"/>
          <w:marBottom w:val="0"/>
          <w:divBdr>
            <w:top w:val="none" w:sz="0" w:space="0" w:color="auto"/>
            <w:left w:val="none" w:sz="0" w:space="0" w:color="auto"/>
            <w:bottom w:val="none" w:sz="0" w:space="0" w:color="auto"/>
            <w:right w:val="none" w:sz="0" w:space="0" w:color="auto"/>
          </w:divBdr>
        </w:div>
        <w:div w:id="894125612">
          <w:marLeft w:val="864"/>
          <w:marRight w:val="0"/>
          <w:marTop w:val="74"/>
          <w:marBottom w:val="0"/>
          <w:divBdr>
            <w:top w:val="none" w:sz="0" w:space="0" w:color="auto"/>
            <w:left w:val="none" w:sz="0" w:space="0" w:color="auto"/>
            <w:bottom w:val="none" w:sz="0" w:space="0" w:color="auto"/>
            <w:right w:val="none" w:sz="0" w:space="0" w:color="auto"/>
          </w:divBdr>
        </w:div>
        <w:div w:id="70006397">
          <w:marLeft w:val="432"/>
          <w:marRight w:val="0"/>
          <w:marTop w:val="116"/>
          <w:marBottom w:val="0"/>
          <w:divBdr>
            <w:top w:val="none" w:sz="0" w:space="0" w:color="auto"/>
            <w:left w:val="none" w:sz="0" w:space="0" w:color="auto"/>
            <w:bottom w:val="none" w:sz="0" w:space="0" w:color="auto"/>
            <w:right w:val="none" w:sz="0" w:space="0" w:color="auto"/>
          </w:divBdr>
        </w:div>
        <w:div w:id="424569842">
          <w:marLeft w:val="864"/>
          <w:marRight w:val="0"/>
          <w:marTop w:val="74"/>
          <w:marBottom w:val="0"/>
          <w:divBdr>
            <w:top w:val="none" w:sz="0" w:space="0" w:color="auto"/>
            <w:left w:val="none" w:sz="0" w:space="0" w:color="auto"/>
            <w:bottom w:val="none" w:sz="0" w:space="0" w:color="auto"/>
            <w:right w:val="none" w:sz="0" w:space="0" w:color="auto"/>
          </w:divBdr>
        </w:div>
        <w:div w:id="54276523">
          <w:marLeft w:val="864"/>
          <w:marRight w:val="0"/>
          <w:marTop w:val="74"/>
          <w:marBottom w:val="0"/>
          <w:divBdr>
            <w:top w:val="none" w:sz="0" w:space="0" w:color="auto"/>
            <w:left w:val="none" w:sz="0" w:space="0" w:color="auto"/>
            <w:bottom w:val="none" w:sz="0" w:space="0" w:color="auto"/>
            <w:right w:val="none" w:sz="0" w:space="0" w:color="auto"/>
          </w:divBdr>
        </w:div>
        <w:div w:id="1075199239">
          <w:marLeft w:val="864"/>
          <w:marRight w:val="0"/>
          <w:marTop w:val="74"/>
          <w:marBottom w:val="0"/>
          <w:divBdr>
            <w:top w:val="none" w:sz="0" w:space="0" w:color="auto"/>
            <w:left w:val="none" w:sz="0" w:space="0" w:color="auto"/>
            <w:bottom w:val="none" w:sz="0" w:space="0" w:color="auto"/>
            <w:right w:val="none" w:sz="0" w:space="0" w:color="auto"/>
          </w:divBdr>
        </w:div>
        <w:div w:id="1450273831">
          <w:marLeft w:val="864"/>
          <w:marRight w:val="0"/>
          <w:marTop w:val="74"/>
          <w:marBottom w:val="0"/>
          <w:divBdr>
            <w:top w:val="none" w:sz="0" w:space="0" w:color="auto"/>
            <w:left w:val="none" w:sz="0" w:space="0" w:color="auto"/>
            <w:bottom w:val="none" w:sz="0" w:space="0" w:color="auto"/>
            <w:right w:val="none" w:sz="0" w:space="0" w:color="auto"/>
          </w:divBdr>
        </w:div>
      </w:divsChild>
    </w:div>
    <w:div w:id="1203521215">
      <w:bodyDiv w:val="1"/>
      <w:marLeft w:val="0"/>
      <w:marRight w:val="0"/>
      <w:marTop w:val="0"/>
      <w:marBottom w:val="0"/>
      <w:divBdr>
        <w:top w:val="none" w:sz="0" w:space="0" w:color="auto"/>
        <w:left w:val="none" w:sz="0" w:space="0" w:color="auto"/>
        <w:bottom w:val="none" w:sz="0" w:space="0" w:color="auto"/>
        <w:right w:val="none" w:sz="0" w:space="0" w:color="auto"/>
      </w:divBdr>
      <w:divsChild>
        <w:div w:id="727726343">
          <w:marLeft w:val="0"/>
          <w:marRight w:val="0"/>
          <w:marTop w:val="0"/>
          <w:marBottom w:val="0"/>
          <w:divBdr>
            <w:top w:val="none" w:sz="0" w:space="0" w:color="auto"/>
            <w:left w:val="none" w:sz="0" w:space="0" w:color="auto"/>
            <w:bottom w:val="none" w:sz="0" w:space="0" w:color="auto"/>
            <w:right w:val="none" w:sz="0" w:space="0" w:color="auto"/>
          </w:divBdr>
        </w:div>
      </w:divsChild>
    </w:div>
    <w:div w:id="1320816136">
      <w:bodyDiv w:val="1"/>
      <w:marLeft w:val="0"/>
      <w:marRight w:val="0"/>
      <w:marTop w:val="0"/>
      <w:marBottom w:val="0"/>
      <w:divBdr>
        <w:top w:val="none" w:sz="0" w:space="0" w:color="auto"/>
        <w:left w:val="none" w:sz="0" w:space="0" w:color="auto"/>
        <w:bottom w:val="none" w:sz="0" w:space="0" w:color="auto"/>
        <w:right w:val="none" w:sz="0" w:space="0" w:color="auto"/>
      </w:divBdr>
      <w:divsChild>
        <w:div w:id="903561790">
          <w:marLeft w:val="864"/>
          <w:marRight w:val="0"/>
          <w:marTop w:val="74"/>
          <w:marBottom w:val="0"/>
          <w:divBdr>
            <w:top w:val="none" w:sz="0" w:space="0" w:color="auto"/>
            <w:left w:val="none" w:sz="0" w:space="0" w:color="auto"/>
            <w:bottom w:val="none" w:sz="0" w:space="0" w:color="auto"/>
            <w:right w:val="none" w:sz="0" w:space="0" w:color="auto"/>
          </w:divBdr>
        </w:div>
      </w:divsChild>
    </w:div>
    <w:div w:id="1632200506">
      <w:bodyDiv w:val="1"/>
      <w:marLeft w:val="0"/>
      <w:marRight w:val="0"/>
      <w:marTop w:val="0"/>
      <w:marBottom w:val="0"/>
      <w:divBdr>
        <w:top w:val="none" w:sz="0" w:space="0" w:color="auto"/>
        <w:left w:val="none" w:sz="0" w:space="0" w:color="auto"/>
        <w:bottom w:val="none" w:sz="0" w:space="0" w:color="auto"/>
        <w:right w:val="none" w:sz="0" w:space="0" w:color="auto"/>
      </w:divBdr>
    </w:div>
    <w:div w:id="1670673487">
      <w:bodyDiv w:val="1"/>
      <w:marLeft w:val="0"/>
      <w:marRight w:val="0"/>
      <w:marTop w:val="0"/>
      <w:marBottom w:val="0"/>
      <w:divBdr>
        <w:top w:val="none" w:sz="0" w:space="0" w:color="auto"/>
        <w:left w:val="none" w:sz="0" w:space="0" w:color="auto"/>
        <w:bottom w:val="none" w:sz="0" w:space="0" w:color="auto"/>
        <w:right w:val="none" w:sz="0" w:space="0" w:color="auto"/>
      </w:divBdr>
    </w:div>
    <w:div w:id="1849365706">
      <w:bodyDiv w:val="1"/>
      <w:marLeft w:val="0"/>
      <w:marRight w:val="0"/>
      <w:marTop w:val="0"/>
      <w:marBottom w:val="0"/>
      <w:divBdr>
        <w:top w:val="none" w:sz="0" w:space="0" w:color="auto"/>
        <w:left w:val="none" w:sz="0" w:space="0" w:color="auto"/>
        <w:bottom w:val="none" w:sz="0" w:space="0" w:color="auto"/>
        <w:right w:val="none" w:sz="0" w:space="0" w:color="auto"/>
      </w:divBdr>
      <w:divsChild>
        <w:div w:id="889268386">
          <w:marLeft w:val="864"/>
          <w:marRight w:val="0"/>
          <w:marTop w:val="7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stoneburner3@gatech.edu"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s://www.bcbsal.org/providers/pdfs/riskAdjustment.pdf" TargetMode="External"/><Relationship Id="rId50" Type="http://schemas.openxmlformats.org/officeDocument/2006/relationships/hyperlink" Target="http://kff.org/health-reform/issue-brief/explaining-health-care-reform-risk-adjustment-reinsurance-and-risk-corridors/" TargetMode="External"/><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mailto:jrichgels3@gatech.edu" TargetMode="External"/><Relationship Id="rId17" Type="http://schemas.openxmlformats.org/officeDocument/2006/relationships/image" Target="media/image3.png"/><Relationship Id="rId25" Type="http://schemas.openxmlformats.org/officeDocument/2006/relationships/hyperlink" Target="https://focus-appliance-122323.appspot.com/login"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yperlink" Target="http://greenfieldcc.3dcartstores.com/Medical-Coding-and-Billing_p_1058.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njag1993@gmail.com"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allhealthcare.monster.com/training/articles/1822-5-steps-to-becoming-a-medical-assistant"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www.modernhealthcare.com/article/20150701/NEWS/150709989" TargetMode="External"/><Relationship Id="rId57" Type="http://schemas.openxmlformats.org/officeDocument/2006/relationships/theme" Target="theme/theme1.xml"/><Relationship Id="rId10" Type="http://schemas.openxmlformats.org/officeDocument/2006/relationships/hyperlink" Target="mailto:spiroganas@gmail.com" TargetMode="External"/><Relationship Id="rId19" Type="http://schemas.openxmlformats.org/officeDocument/2006/relationships/hyperlink" Target="https://focus-appliance-122323.appspot.com/login"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www.libertynursingagency.com/" TargetMode="External"/><Relationship Id="rId4" Type="http://schemas.openxmlformats.org/officeDocument/2006/relationships/settings" Target="settings.xml"/><Relationship Id="rId9" Type="http://schemas.openxmlformats.org/officeDocument/2006/relationships/hyperlink" Target="mailto:aburgos3@gatech.edu" TargetMode="External"/><Relationship Id="rId14" Type="http://schemas.openxmlformats.org/officeDocument/2006/relationships/hyperlink" Target="mailto:tmsuidan@gatech.edu"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www.healthlawyers.org/Events/Programs/Materials/Documents/MM12/papers/EE_haley_sillman_slides.pdf"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decompressionprosmarketing.com/blogs/decompression-pros/16891112-how-to-ask-for-referrals-from-medical-doctor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BB4A9A-3251-4647-920A-063781904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18</Pages>
  <Words>1967</Words>
  <Characters>11213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Tala Suidan</dc:creator>
  <cp:keywords/>
  <dc:description/>
  <cp:lastModifiedBy>Tala Suidan</cp:lastModifiedBy>
  <cp:revision>59</cp:revision>
  <dcterms:created xsi:type="dcterms:W3CDTF">2016-04-24T12:20:00Z</dcterms:created>
  <dcterms:modified xsi:type="dcterms:W3CDTF">2016-04-24T23:49:00Z</dcterms:modified>
</cp:coreProperties>
</file>