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</w:t>
      </w:r>
    </w:p>
    <w:p>
      <w:r>
        <w:t xml:space="preserve">Total charged: </w:t>
      </w:r>
      <w:r>
        <w:t>$1,250.50</w:t>
      </w:r>
    </w:p>
    <w:tbl>
      <w:tr>
        <w:tc>
          <w:p>
            <w:r>
              <w:t>Item</w:t>
            </w:r>
          </w:p>
        </w:tc>
        <w:tc>
          <w:p>
            <w:r>
              <w:t>Cost</w:t>
            </w:r>
          </w:p>
        </w:tc>
      </w:tr>
      <w:tr>
        <w:tc>
          <w:p>
            <w:r>
              <w:t>Widget &amp; Co</w:t>
            </w:r>
          </w:p>
        </w:tc>
        <w:tc>
          <w:p>
            <w:r>
              <w:t>42</w:t>
            </w:r>
          </w:p>
        </w:tc>
      </w:tr>
    </w:tbl>
    <w:p>
      <w:r>
        <w:t>Line1</w:t>
      </w:r>
      <w:r>
        <w:br/>
      </w:r>
      <w:r>
        <w:t>Line2</w:t>
      </w:r>
    </w:p>
  </w:body>
</w:document>
</file>