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Emily Carter</w:t>
      </w:r>
    </w:p>
    <w:p>
      <w:r>
        <w:rPr/>
        <w:t xml:space="preserve">Austin, TX · emily@carterconsulting.example · (512) 555-0184</w:t>
      </w:r>
    </w:p>
    <w:p>
      <w:r>
        <w:rPr>
          <w:b/>
          <w:sz w:val="26"/>
        </w:rPr>
        <w:t xml:space="preserve">Summary</w:t>
      </w:r>
    </w:p>
    <w:p>
      <w:r>
        <w:rPr/>
        <w:t xml:space="preserve">Product manager with 8 years across B2B SaaS platforms. Ships metrics-driven roadmaps with engineering, design, and data science.</w:t>
      </w:r>
    </w:p>
    <w:p>
      <w:r>
        <w:rPr>
          <w:b/>
          <w:sz w:val="26"/>
        </w:rPr>
        <w:t xml:space="preserve">Experience</w:t>
      </w:r>
    </w:p>
    <w:p>
      <w:r>
        <w:rPr>
          <w:b/>
        </w:rPr>
        <w:t xml:space="preserve">Fernwood Software — Senior Product Manager (2022–present)</w:t>
      </w:r>
    </w:p>
    <w:p>
      <w:r>
        <w:rPr/>
        <w:t xml:space="preserve">• Own the search and platform roadmap; cut p95 search latency 38%</w:t>
      </w:r>
    </w:p>
    <w:p>
      <w:r>
        <w:rPr/>
        <w:t xml:space="preserve">• Led a 3-team quarterly release train; 11 consecutive on-time releases</w:t>
      </w:r>
    </w:p>
    <w:p>
      <w:r>
        <w:rPr/>
        <w:t xml:space="preserve">• Introduced experiment review; 40% of launches now A/B gated</w:t>
      </w:r>
    </w:p>
    <w:p>
      <w:r>
        <w:rPr>
          <w:b/>
        </w:rPr>
        <w:t xml:space="preserve">Brightpath Analytics — Product Manager (2018–2022)</w:t>
      </w:r>
    </w:p>
    <w:p>
      <w:r>
        <w:rPr/>
        <w:t xml:space="preserve">• Shipped public API v2 used by 300+ integrators</w:t>
      </w:r>
    </w:p>
    <w:p>
      <w:r>
        <w:rPr/>
        <w:t xml:space="preserve">• Partnered with hardware vendors on an edge-gateway integration</w:t>
      </w:r>
    </w:p>
    <w:p>
      <w:r>
        <w:rPr>
          <w:b/>
          <w:sz w:val="26"/>
        </w:rPr>
        <w:t xml:space="preserve">Skills</w:t>
      </w:r>
    </w:p>
    <w:p>
      <w:r>
        <w:rPr/>
        <w:t xml:space="preserve">Roadmapping, experimentation, SQL, API design, executive communication</w:t>
      </w:r>
    </w:p>
  </w:body>
</w:document>
</file>