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Class Plan ( CSS Functions | 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Functions.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Reflection on functions introduced in the last class.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function?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 functions taught in last class and what actions do they perform?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down CSS functions into categories with examples: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Transform functions(rotate(),scale(),translate(),skew()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Color functions(hsl, rgba)\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 selectors(is,not)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work on the project and will implement position, translate and rotate properties. Mentor will clarify any douts.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Recap of key concepts. Five questions to check their understanding: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does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scale()</w:t>
            </w:r>
            <w:r w:rsidDel="00000000" w:rsidR="00000000" w:rsidRPr="00000000">
              <w:rPr>
                <w:rtl w:val="0"/>
              </w:rPr>
              <w:t xml:space="preserve"> differ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translate()</w:t>
            </w:r>
            <w:r w:rsidDel="00000000" w:rsidR="00000000" w:rsidRPr="00000000">
              <w:rPr>
                <w:rtl w:val="0"/>
              </w:rPr>
              <w:t xml:space="preserve"> in CSS transforms?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are the advantages of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hsl()</w:t>
            </w:r>
            <w:r w:rsidDel="00000000" w:rsidR="00000000" w:rsidRPr="00000000">
              <w:rPr>
                <w:rtl w:val="0"/>
              </w:rPr>
              <w:t xml:space="preserve"> over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rgb()</w:t>
            </w:r>
            <w:r w:rsidDel="00000000" w:rsidR="00000000" w:rsidRPr="00000000">
              <w:rPr>
                <w:rtl w:val="0"/>
              </w:rPr>
              <w:t xml:space="preserve"> for defining colors?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happens if multiple transform functions are applied to an element simultaneously?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happens when we apply negative value to scale??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does rgba() function differ from rgb()?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Function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.dev/learn/css/functions?continue=https%3A%2F%2Fweb.dev%2Flearn%2Fcss%23article-https%3A%2F%2Fweb.dev%2Flearn%2Fcss%2Ffun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2OHWaiHD/01V7GPnO8M2n+oYA==">CgMxLjAyCGguZ2pkZ3hzMgloLjMwajB6bGwyCWguMWZvYjl0ZTIJaC4zem55c2g3MgloLjJldDkycDA4AHIhMU9iQ2RNS1hWTXBibktRMTFGMXZXOG5DMjZOU3BYSUUy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