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xdqq8xgbkl3g" w:id="0"/>
      <w:bookmarkEnd w:id="0"/>
      <w:r w:rsidDel="00000000" w:rsidR="00000000" w:rsidRPr="00000000">
        <w:rPr>
          <w:b w:val="1"/>
          <w:rtl w:val="0"/>
        </w:rPr>
        <w:t xml:space="preserve">Class Plan ( Inheritance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u1s1udm6t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CSS Box Model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Icebreaker:A quick recap of pseudo selectors and elements.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to Inheritance.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Which CSS properties are inherited? Inherited by default vs Not inherited by default.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control inheritance?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work on assigned projects and the instructor will note progress and clear doubts.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Recap: Key takeaways of all three concepts.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n8ykku4wz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&amp; Notes for CSS Selectors &amp; Divs Class Plan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guh0u2ji8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91gar6b5sz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CSS/CSS_cascade/Inheri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