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wcfhr9uhu0z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do...while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structure: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Introduction (1–2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do...while</w:t>
      </w:r>
      <w:r w:rsidDel="00000000" w:rsidR="00000000" w:rsidRPr="00000000">
        <w:rPr>
          <w:rtl w:val="0"/>
        </w:rPr>
        <w:t xml:space="preserve"> loops?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When are they typically used?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Syntax &amp; Flow (3–4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Show side-by-side syntax.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before="0" w:lineRule="auto"/>
        <w:ind w:left="144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Use a flowchart or diagram to highlight the key difference:</w:t>
            <w:br w:type="textWrapping"/>
            <w:t xml:space="preserve"> →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checks condition first</w:t>
            <w:br w:type="textWrapping"/>
            <w:t xml:space="preserve"> →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do...while</w:t>
      </w:r>
      <w:r w:rsidDel="00000000" w:rsidR="00000000" w:rsidRPr="00000000">
        <w:rPr>
          <w:rtl w:val="0"/>
        </w:rPr>
        <w:t xml:space="preserve"> runs the block at least once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 (3–4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Simple number loop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scenario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do...while</w:t>
      </w:r>
      <w:r w:rsidDel="00000000" w:rsidR="00000000" w:rsidRPr="00000000">
        <w:rPr>
          <w:rtl w:val="0"/>
        </w:rPr>
        <w:t xml:space="preserve"> is more appropriate (e.g., input validation)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Wrap-up (2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Key differences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When to use which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bczvm9vzl15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for...in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for...of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structure:</w:t>
      </w:r>
    </w:p>
    <w:p w:rsidR="00000000" w:rsidDel="00000000" w:rsidP="00000000" w:rsidRDefault="00000000" w:rsidRPr="00000000" w14:paraId="00000011">
      <w:pPr>
        <w:numPr>
          <w:ilvl w:val="0"/>
          <w:numId w:val="4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Introduction (1–2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for...of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Which data types they work with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Syntax &amp; Use Cases (3–4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for...in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used for objects (enumerable properties)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for...of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used for arrays, strings, sets (iterables)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 (3–4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Looping over an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Looping over an array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for...of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happens if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for...in</w:t>
      </w:r>
      <w:r w:rsidDel="00000000" w:rsidR="00000000" w:rsidRPr="00000000">
        <w:rPr>
          <w:rtl w:val="0"/>
        </w:rPr>
        <w:t xml:space="preserve"> on an array?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Wrap-up (2 mins)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Summary of differences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Common mistakes to avoid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k3zm7w3tnaa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3: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Return vs console.log in Functions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20">
      <w:pPr>
        <w:numPr>
          <w:ilvl w:val="0"/>
          <w:numId w:val="3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and what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Why understanding the difference matters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sends a value out of the function to where it was called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: prints output to the console but does NOT send data out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each affects function behavior and flow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27">
      <w:pPr>
        <w:numPr>
          <w:ilvl w:val="0"/>
          <w:numId w:val="4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Simple function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Same function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when you try to assign the function result to a variable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Key differences recap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vs when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lm0l1gzbvu7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4: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Anonymous Functions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an anonymous function?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Where do you commonly see them used?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Functions without a name assigned to a variable or passed as arguments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Contrast with named functions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Common use cases (event handlers, callbacks)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Assigning anonymous function to a variable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Passing anonymous function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or array methods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39">
      <w:pPr>
        <w:numPr>
          <w:ilvl w:val="0"/>
          <w:numId w:val="4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Why anonymous functions are useful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to use anonymous vs named function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heading=h.pjla56m4th5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5: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Parameters vs Arguments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Basic function parts: parameters vs arguments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Common confusion between the two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Parameters: variables listed in function declaration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Arguments: actual values passed when calling function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default parameters work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Function declaration with parameters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Calling function with different arguments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Using default parameter example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Clear definitions recap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Why understanding difference helps debugging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2iuyz923h6i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6: Function Declarations vs Function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Two common ways to create functions in JS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4F">
      <w:pPr>
        <w:numPr>
          <w:ilvl w:val="0"/>
          <w:numId w:val="3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Syntax differences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Hoisting behavior of declarations vs expressions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Function declaration example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 expression example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if you call before declaration/expression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When to use each style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Key differences recap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hyvxk6209l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7: map() vs forEach() in Arrays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Two popular array methods to process elements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.map()</w:t>
      </w:r>
      <w:r w:rsidDel="00000000" w:rsidR="00000000" w:rsidRPr="00000000">
        <w:rPr>
          <w:rtl w:val="0"/>
        </w:rPr>
        <w:t xml:space="preserve"> creates a new array and returns it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.forEach()</w:t>
      </w:r>
      <w:r w:rsidDel="00000000" w:rsidR="00000000" w:rsidRPr="00000000">
        <w:rPr>
          <w:rtl w:val="0"/>
        </w:rPr>
        <w:t xml:space="preserve"> executes a function on each element, but does not return a new array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.map()</w:t>
      </w:r>
      <w:r w:rsidDel="00000000" w:rsidR="00000000" w:rsidRPr="00000000">
        <w:rPr>
          <w:rtl w:val="0"/>
        </w:rPr>
        <w:t xml:space="preserve"> to double numbers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.forEach()</w:t>
      </w:r>
      <w:r w:rsidDel="00000000" w:rsidR="00000000" w:rsidRPr="00000000">
        <w:rPr>
          <w:rtl w:val="0"/>
        </w:rPr>
        <w:t xml:space="preserve"> to log each element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Show difference in return values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64">
      <w:pPr>
        <w:numPr>
          <w:ilvl w:val="0"/>
          <w:numId w:val="4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Summary of key differences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to prefer one over the other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stz32qiagm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8: Mutating vs Non-Mutating Array Methods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Arrays can be changed or left unchanged by methods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Mutating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.splice()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.sort()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Non-mutating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.slice()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.filter()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.push()</w:t>
      </w:r>
      <w:r w:rsidDel="00000000" w:rsidR="00000000" w:rsidRPr="00000000">
        <w:rPr>
          <w:rtl w:val="0"/>
        </w:rPr>
        <w:t xml:space="preserve"> modifies original array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.slice()</w:t>
      </w:r>
      <w:r w:rsidDel="00000000" w:rsidR="00000000" w:rsidRPr="00000000">
        <w:rPr>
          <w:rtl w:val="0"/>
        </w:rPr>
        <w:t xml:space="preserve"> returns new array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Before/after console logs for both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Why it matters for program bugs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Best practices to avoid unintended mutation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0gbcsdw32z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9: Searching Arrays: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.indexOf()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.includes()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Common need to search arrays for values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79">
      <w:pPr>
        <w:numPr>
          <w:ilvl w:val="0"/>
          <w:numId w:val="4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.indexOf()</w:t>
      </w:r>
      <w:r w:rsidDel="00000000" w:rsidR="00000000" w:rsidRPr="00000000">
        <w:rPr>
          <w:rtl w:val="0"/>
        </w:rPr>
        <w:t xml:space="preserve"> returns index or -1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.includes()</w:t>
      </w:r>
      <w:r w:rsidDel="00000000" w:rsidR="00000000" w:rsidRPr="00000000">
        <w:rPr>
          <w:rtl w:val="0"/>
        </w:rPr>
        <w:t xml:space="preserve"> returns true/false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7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.find()</w:t>
      </w:r>
      <w:r w:rsidDel="00000000" w:rsidR="00000000" w:rsidRPr="00000000">
        <w:rPr>
          <w:rtl w:val="0"/>
        </w:rPr>
        <w:t xml:space="preserve"> returns first matching element or undefined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7D">
      <w:pPr>
        <w:numPr>
          <w:ilvl w:val="0"/>
          <w:numId w:val="4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Searching for number in array using each method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.find()</w:t>
      </w:r>
      <w:r w:rsidDel="00000000" w:rsidR="00000000" w:rsidRPr="00000000">
        <w:rPr>
          <w:rtl w:val="0"/>
        </w:rPr>
        <w:t xml:space="preserve"> on array of objects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Quick recap of differences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to use each method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6ln0ukqvxb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10: Value vs Reference in Arrays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Arrays are objects — assigned by reference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Copying array variables copies reference, not values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Mutations affect all references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make a shallow copy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slice()</w:t>
      </w:r>
      <w:r w:rsidDel="00000000" w:rsidR="00000000" w:rsidRPr="00000000">
        <w:rPr>
          <w:rtl w:val="0"/>
        </w:rPr>
        <w:t xml:space="preserve">, spread)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Assign array to new variable and modify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Show how both variables change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Make a shallow copy and show separation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Why this concept matters for bug prevention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to use copies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yq5ouiv2t7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11:  Object Methods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Objects can hold functions as properties called methods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Syntax for methods inside objects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Why methods are useful for encapsulation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Simple object with greeting method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Calling the method and seeing output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Recap benefits of methods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Preview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(optional teaser)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xrewkrriq6t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12:  Object Destructuring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A1">
      <w:pPr>
        <w:numPr>
          <w:ilvl w:val="0"/>
          <w:numId w:val="4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Modern syntax to extract properties from objects easily</w:t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Basic destructuring syntax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Renaming variables during destructuring (optional)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Destructure a simple object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destructured variables in code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When destructuring helps simplify code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Encourage practice with examples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/>
      </w:pPr>
      <w:bookmarkStart w:colFirst="0" w:colLast="0" w:name="_heading=h.4wtbwzsjysew" w:id="12"/>
      <w:bookmarkEnd w:id="1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h11gl458xx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13:  Difference Between Primitive vs Reference Types (with Focus on Objects)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(1–2 mins)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JavaScript has primitive and reference data types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 Explanation (3–4 mins)</w:t>
      </w:r>
    </w:p>
    <w:p w:rsidR="00000000" w:rsidDel="00000000" w:rsidP="00000000" w:rsidRDefault="00000000" w:rsidRPr="00000000" w14:paraId="000000B1">
      <w:pPr>
        <w:numPr>
          <w:ilvl w:val="0"/>
          <w:numId w:val="3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Primitive types: copied by value (string, number, boolean, null, undefined, symbol)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Reference types: copied by reference (objects, arrays, functions)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3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Impact on assignment and mutation</w:t>
        <w:br w:type="textWrapping"/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/ Demos (3–4 mins)</w:t>
      </w:r>
    </w:p>
    <w:p w:rsidR="00000000" w:rsidDel="00000000" w:rsidP="00000000" w:rsidRDefault="00000000" w:rsidRPr="00000000" w14:paraId="000000B5">
      <w:pPr>
        <w:numPr>
          <w:ilvl w:val="0"/>
          <w:numId w:val="3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Assign and mutate primitive variable vs object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3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Show how changes affect copies differently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 / Summary (2 mins)</w:t>
      </w:r>
    </w:p>
    <w:p w:rsidR="00000000" w:rsidDel="00000000" w:rsidP="00000000" w:rsidRDefault="00000000" w:rsidRPr="00000000" w14:paraId="000000B8">
      <w:pPr>
        <w:numPr>
          <w:ilvl w:val="0"/>
          <w:numId w:val="4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Why understanding this difference prevents bugs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4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Practical takeaway for working with objects and arrays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49id5u5nd4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14:  Truthy and falsy values in JS</w:t>
      </w:r>
    </w:p>
    <w:sdt>
      <w:sdtPr>
        <w:tag w:val="goog_rdk_4"/>
      </w:sdtPr>
      <w:sdtContent>
        <w:p w:rsidR="00000000" w:rsidDel="00000000" w:rsidP="00000000" w:rsidRDefault="00000000" w:rsidRPr="00000000" w14:paraId="000000BC">
          <w:pPr>
            <w:pStyle w:val="Heading3"/>
            <w:keepNext w:val="0"/>
            <w:keepLines w:val="0"/>
            <w:spacing w:before="280" w:lineRule="auto"/>
            <w:rPr>
              <w:b w:val="1"/>
              <w:color w:val="000000"/>
              <w:sz w:val="22"/>
              <w:szCs w:val="22"/>
            </w:rPr>
          </w:pPr>
          <w:bookmarkStart w:colFirst="0" w:colLast="0" w:name="_heading=h.m25e39i61b36" w:id="15"/>
          <w:bookmarkEnd w:id="15"/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Introduction (1–2 mins)</w:t>
          </w:r>
        </w:p>
      </w:sdtContent>
    </w:sdt>
    <w:p w:rsidR="00000000" w:rsidDel="00000000" w:rsidP="00000000" w:rsidRDefault="00000000" w:rsidRPr="00000000" w14:paraId="000000BD">
      <w:pPr>
        <w:numPr>
          <w:ilvl w:val="0"/>
          <w:numId w:val="5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truthy and falsy values?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5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Why does JavaScript treat some values as true or false in conditions?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C0">
          <w:pPr>
            <w:pStyle w:val="Heading3"/>
            <w:keepNext w:val="0"/>
            <w:keepLines w:val="0"/>
            <w:spacing w:before="280" w:lineRule="auto"/>
            <w:rPr>
              <w:b w:val="1"/>
              <w:color w:val="000000"/>
              <w:sz w:val="22"/>
              <w:szCs w:val="22"/>
            </w:rPr>
          </w:pPr>
          <w:bookmarkStart w:colFirst="0" w:colLast="0" w:name="_heading=h.ws7gra4sifcz" w:id="16"/>
          <w:bookmarkEnd w:id="16"/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Explanation (2–3 mins)</w:t>
          </w:r>
        </w:p>
      </w:sdtContent>
    </w:sdt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Falsy values: </w:t>
      </w:r>
      <w:r w:rsidDel="00000000" w:rsidR="00000000" w:rsidRPr="00000000">
        <w:rPr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-0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0n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NaN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Truthy values: everything else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C4">
          <w:pPr>
            <w:pStyle w:val="Heading3"/>
            <w:keepNext w:val="0"/>
            <w:keepLines w:val="0"/>
            <w:spacing w:before="280" w:lineRule="auto"/>
            <w:rPr>
              <w:b w:val="1"/>
              <w:color w:val="000000"/>
              <w:sz w:val="22"/>
              <w:szCs w:val="22"/>
            </w:rPr>
          </w:pPr>
          <w:bookmarkStart w:colFirst="0" w:colLast="0" w:name="_heading=h.z4uqjy9o644q" w:id="17"/>
          <w:bookmarkEnd w:id="17"/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Syntax &amp; Flow (3–4 mins)</w:t>
          </w:r>
        </w:p>
      </w:sdtContent>
    </w:sdt>
    <w:p w:rsidR="00000000" w:rsidDel="00000000" w:rsidP="00000000" w:rsidRDefault="00000000" w:rsidRPr="00000000" w14:paraId="000000C5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in conditions: 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&amp;&amp;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0"/>
        </w:numPr>
        <w:spacing w:after="240" w:before="0" w:beforeAutospacing="0" w:lineRule="auto"/>
        <w:ind w:left="72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Flowchart showing evaluation:</w:t>
            <w:br w:type="textWrapping"/>
            <w:t xml:space="preserve"> → Value gets converted to Boolean</w:t>
            <w:br w:type="textWrapping"/>
            <w:t xml:space="preserve"> → Falsy: block skipped</w:t>
            <w:br w:type="textWrapping"/>
            <w:t xml:space="preserve"> → Truthy: block runs</w:t>
            <w:br w:type="textWrapping"/>
          </w:r>
        </w:sdtContent>
      </w:sdt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C8">
          <w:pPr>
            <w:pStyle w:val="Heading3"/>
            <w:keepNext w:val="0"/>
            <w:keepLines w:val="0"/>
            <w:spacing w:before="280" w:lineRule="auto"/>
            <w:rPr>
              <w:b w:val="1"/>
              <w:color w:val="000000"/>
              <w:sz w:val="22"/>
              <w:szCs w:val="22"/>
            </w:rPr>
          </w:pPr>
          <w:bookmarkStart w:colFirst="0" w:colLast="0" w:name="_heading=h.2nlyhqpk85gb" w:id="18"/>
          <w:bookmarkEnd w:id="18"/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Examples (3–4 mins)</w:t>
          </w:r>
        </w:p>
      </w:sdtContent>
    </w:sdt>
    <w:p w:rsidR="00000000" w:rsidDel="00000000" w:rsidP="00000000" w:rsidRDefault="00000000" w:rsidRPr="00000000" w14:paraId="000000C9">
      <w:pPr>
        <w:numPr>
          <w:ilvl w:val="0"/>
          <w:numId w:val="4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Empty input handling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Assigning default value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Checking if data exists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0CD">
          <w:pPr>
            <w:pStyle w:val="Heading3"/>
            <w:keepNext w:val="0"/>
            <w:keepLines w:val="0"/>
            <w:spacing w:before="280" w:lineRule="auto"/>
            <w:rPr>
              <w:b w:val="1"/>
              <w:color w:val="000000"/>
              <w:sz w:val="22"/>
              <w:szCs w:val="22"/>
            </w:rPr>
          </w:pPr>
          <w:bookmarkStart w:colFirst="0" w:colLast="0" w:name="_heading=h.funuqotvmzv5" w:id="19"/>
          <w:bookmarkEnd w:id="19"/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Wrap-up (2 mins)</w:t>
          </w:r>
        </w:p>
      </w:sdtContent>
    </w:sdt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Only 7 falsy values — rest are truthy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Helps in writing clean conditions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Try testing values to see how they behave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qy74auihmu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Seminar 15:  Function Declarations vs Function Expressions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What’s the difference?</w:t>
        <w:br w:type="textWrapping"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Why does hoisting behave differently for them?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zf3idYZgYF0nr68wq1xktUT2Q==">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