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2610"/>
        <w:tblGridChange w:id="0">
          <w:tblGrid>
            <w:gridCol w:w="1560"/>
            <w:gridCol w:w="1560"/>
            <w:gridCol w:w="1560"/>
            <w:gridCol w:w="1560"/>
            <w:gridCol w:w="156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Evaluation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– Beginning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– Developing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– Proficient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– Exemplary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Attendance &amp; Commitment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Group attendance 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&lt;60%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60–74%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75–89%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90–100%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Punctuality to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Frequently 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Occasionally 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Mostly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Always on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Seminar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Presentation preparedness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Unprepared, disorganized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Minimal effort, basic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Prepared and structured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Well-rehearsed, engaging, thorough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Academic Accountability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Test performance 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&lt;50% group 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50–65% group 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66–80% group 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&gt;80% group avg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Mentor Interaction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Frequency of mentor check-ins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Rarely checks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Irregular or 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Weekly, on-time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Weekly, proactive, seeks input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Quality of mentor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Unclear or disengaged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Polite but passive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Clear and respectful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Professional, thoughtful, follows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Leadership skills</w:t>
            </w:r>
            <w:r w:rsidDel="00000000" w:rsidR="00000000" w:rsidRPr="00000000">
              <w:rPr>
                <w:rtl w:val="0"/>
              </w:rPr>
              <w:t xml:space="preserve"> (Group Leader Specific)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Task delegation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 delegation or micromanaging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Partial delegation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Fair delegation, with follow-up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Empowers others, distributes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Coordination &amp;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Poor or absent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Inconsistent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Regular and structured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Strategic, anticipates group needs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Follow-through on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Tasks not completed or forgotten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Some delays/missed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Tasks mostly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All tasks completed timely and with quality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Conflict resolution /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Avoids issues, reactive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Minimal support to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Resolves issues when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Actively supports, mentors, resolves issues diplomatically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