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ink/ink1.xml" ContentType="application/inkml+xml"/>
  <Override PartName="/word/ink/ink2.xml" ContentType="application/inkml+xml"/>
  <Override PartName="/word/ink/ink3.xml" ContentType="application/inkml+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1.xml" ContentType="application/vnd.ms-office.chartex+xml"/>
  <Override PartName="/word/charts/style9.xml" ContentType="application/vnd.ms-office.chartstyle+xml"/>
  <Override PartName="/word/charts/colors9.xml" ContentType="application/vnd.ms-office.chartcolorstyle+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6ADFE" w14:textId="546773D3" w:rsidR="004048B0" w:rsidRPr="004048B0" w:rsidRDefault="00BA0842" w:rsidP="008F1ABD">
      <w:pPr>
        <w:pStyle w:val="CoverInfo"/>
        <w:spacing w:before="0"/>
        <w:jc w:val="left"/>
        <w:rPr>
          <w:noProof/>
          <w:lang w:eastAsia="en-AU"/>
        </w:rPr>
      </w:pPr>
      <w:bookmarkStart w:id="0" w:name="_Hlk183783965"/>
      <w:bookmarkEnd w:id="0"/>
      <w:r>
        <w:rPr>
          <w:noProof/>
          <w:lang w:eastAsia="en-AU"/>
        </w:rPr>
        <w:drawing>
          <wp:anchor distT="0" distB="0" distL="114300" distR="114300" simplePos="0" relativeHeight="251677695" behindDoc="1" locked="0" layoutInCell="1" allowOverlap="1" wp14:anchorId="1FD33BF9" wp14:editId="226EE84C">
            <wp:simplePos x="0" y="0"/>
            <wp:positionH relativeFrom="column">
              <wp:posOffset>-488950</wp:posOffset>
            </wp:positionH>
            <wp:positionV relativeFrom="paragraph">
              <wp:posOffset>-1403350</wp:posOffset>
            </wp:positionV>
            <wp:extent cx="8032750" cy="7391843"/>
            <wp:effectExtent l="0" t="0" r="6350" b="0"/>
            <wp:wrapNone/>
            <wp:docPr id="1235455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55097"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0" y="0"/>
                      <a:ext cx="8032750" cy="7391843"/>
                    </a:xfrm>
                    <a:prstGeom prst="rect">
                      <a:avLst/>
                    </a:prstGeom>
                    <a:noFill/>
                    <a:ln>
                      <a:noFill/>
                    </a:ln>
                  </pic:spPr>
                </pic:pic>
              </a:graphicData>
            </a:graphic>
          </wp:anchor>
        </w:drawing>
      </w:r>
    </w:p>
    <w:tbl>
      <w:tblPr>
        <w:tblW w:w="10800" w:type="dxa"/>
        <w:tblLayout w:type="fixed"/>
        <w:tblLook w:val="04A0" w:firstRow="1" w:lastRow="0" w:firstColumn="1" w:lastColumn="0" w:noHBand="0" w:noVBand="1"/>
      </w:tblPr>
      <w:tblGrid>
        <w:gridCol w:w="10800"/>
      </w:tblGrid>
      <w:tr w:rsidR="004048B0" w:rsidRPr="004048B0" w14:paraId="18D80EA9" w14:textId="77777777" w:rsidTr="00FA7409">
        <w:trPr>
          <w:trHeight w:val="4320"/>
        </w:trPr>
        <w:tc>
          <w:tcPr>
            <w:tcW w:w="10800" w:type="dxa"/>
          </w:tcPr>
          <w:p w14:paraId="3B0DBB52"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13C71E15" w14:textId="77777777" w:rsidTr="008F1ABD">
        <w:trPr>
          <w:trHeight w:val="944"/>
        </w:trPr>
        <w:tc>
          <w:tcPr>
            <w:tcW w:w="10800" w:type="dxa"/>
            <w:vAlign w:val="center"/>
          </w:tcPr>
          <w:p w14:paraId="76F2EA4A" w14:textId="77777777" w:rsidR="00BA0842" w:rsidRDefault="00BA0842" w:rsidP="004048B0">
            <w:pPr>
              <w:pStyle w:val="Title"/>
            </w:pPr>
          </w:p>
          <w:p w14:paraId="55F2E71E" w14:textId="77777777" w:rsidR="00BA0842" w:rsidRDefault="00BA0842" w:rsidP="004048B0">
            <w:pPr>
              <w:pStyle w:val="Title"/>
            </w:pPr>
          </w:p>
          <w:p w14:paraId="537C2E00" w14:textId="77777777" w:rsidR="00A3441A" w:rsidRDefault="00A3441A" w:rsidP="00A3441A"/>
          <w:p w14:paraId="662A5E41" w14:textId="77777777" w:rsidR="00A3441A" w:rsidRDefault="00A3441A" w:rsidP="00A3441A"/>
          <w:p w14:paraId="710FF2A6" w14:textId="77777777" w:rsidR="00A3441A" w:rsidRPr="00A3441A" w:rsidRDefault="00A3441A" w:rsidP="00A3441A"/>
          <w:p w14:paraId="2E078CFA" w14:textId="77777777" w:rsidR="00BA0842" w:rsidRDefault="00BA0842" w:rsidP="004048B0">
            <w:pPr>
              <w:pStyle w:val="Title"/>
            </w:pPr>
          </w:p>
          <w:p w14:paraId="1EF4FCCD" w14:textId="77777777" w:rsidR="00BA0842" w:rsidRDefault="00BA0842" w:rsidP="004048B0">
            <w:pPr>
              <w:pStyle w:val="Title"/>
            </w:pPr>
          </w:p>
          <w:p w14:paraId="6836257D" w14:textId="77777777" w:rsidR="004048B0" w:rsidRDefault="00BA0842" w:rsidP="004048B0">
            <w:pPr>
              <w:pStyle w:val="Title"/>
              <w:rPr>
                <w:rFonts w:ascii="Yu Gothic UI Semibold" w:eastAsia="Yu Gothic UI Semibold" w:hAnsi="Yu Gothic UI Semibold"/>
                <w:color w:val="000000" w:themeColor="text1"/>
                <w:sz w:val="72"/>
                <w:szCs w:val="72"/>
              </w:rPr>
            </w:pPr>
            <w:r w:rsidRPr="00BA0842">
              <w:rPr>
                <w:rFonts w:ascii="Yu Gothic UI Semibold" w:eastAsia="Yu Gothic UI Semibold" w:hAnsi="Yu Gothic UI Semibold"/>
                <w:color w:val="000000" w:themeColor="text1"/>
                <w:sz w:val="72"/>
                <w:szCs w:val="72"/>
              </w:rPr>
              <w:t>Business Report</w:t>
            </w:r>
          </w:p>
          <w:p w14:paraId="10CBA586" w14:textId="77777777" w:rsidR="002F3B72" w:rsidRDefault="002F3B72" w:rsidP="002F3B72"/>
          <w:p w14:paraId="771C16AC" w14:textId="77777777" w:rsidR="002F3B72" w:rsidRDefault="002F3B72" w:rsidP="002F3B72"/>
          <w:p w14:paraId="33B72304" w14:textId="72B82F21" w:rsidR="002F3B72" w:rsidRPr="002F3B72" w:rsidRDefault="002F3B72" w:rsidP="002F3B72"/>
        </w:tc>
      </w:tr>
      <w:tr w:rsidR="004048B0" w:rsidRPr="004048B0" w14:paraId="358DB495" w14:textId="77777777" w:rsidTr="008F1ABD">
        <w:trPr>
          <w:trHeight w:val="1528"/>
        </w:trPr>
        <w:tc>
          <w:tcPr>
            <w:tcW w:w="10800" w:type="dxa"/>
            <w:vAlign w:val="center"/>
          </w:tcPr>
          <w:p w14:paraId="5B39DDE4" w14:textId="77777777" w:rsidR="004048B0" w:rsidRDefault="00BA0842" w:rsidP="002F3B72">
            <w:pPr>
              <w:pStyle w:val="Subtitle"/>
              <w:framePr w:wrap="auto" w:vAnchor="margin" w:hAnchor="text" w:yAlign="inline"/>
              <w:jc w:val="left"/>
              <w:rPr>
                <w:color w:val="000000" w:themeColor="text1"/>
              </w:rPr>
            </w:pPr>
            <w:r w:rsidRPr="00BA0842">
              <w:rPr>
                <w:color w:val="000000" w:themeColor="text1"/>
              </w:rPr>
              <w:t>By Anjali Sharma</w:t>
            </w:r>
          </w:p>
          <w:p w14:paraId="5856E366" w14:textId="77777777" w:rsidR="00BA0842" w:rsidRPr="00AF75A0" w:rsidRDefault="00BA0842" w:rsidP="002F3B72">
            <w:pPr>
              <w:rPr>
                <w:sz w:val="28"/>
                <w:szCs w:val="28"/>
              </w:rPr>
            </w:pPr>
            <w:r w:rsidRPr="00AF75A0">
              <w:rPr>
                <w:sz w:val="28"/>
                <w:szCs w:val="28"/>
              </w:rPr>
              <w:t>University of Arkansas at Little Rock</w:t>
            </w:r>
          </w:p>
          <w:p w14:paraId="58D9C5FF" w14:textId="4AD3DB5E" w:rsidR="00BA0842" w:rsidRPr="00BA0842" w:rsidRDefault="00BA0842" w:rsidP="002F3B72">
            <w:r w:rsidRPr="00AF75A0">
              <w:rPr>
                <w:sz w:val="28"/>
                <w:szCs w:val="28"/>
              </w:rPr>
              <w:t>December, 2024</w:t>
            </w:r>
          </w:p>
        </w:tc>
      </w:tr>
    </w:tbl>
    <w:p w14:paraId="20AA96B1" w14:textId="68B574FB" w:rsidR="00164E89" w:rsidRDefault="00164E89" w:rsidP="004048B0"/>
    <w:p w14:paraId="1455A896" w14:textId="77777777" w:rsidR="00164E89" w:rsidRDefault="00164E89">
      <w:pPr>
        <w:spacing w:after="160" w:line="259" w:lineRule="auto"/>
      </w:pPr>
      <w:r>
        <w:br w:type="page"/>
      </w:r>
    </w:p>
    <w:p w14:paraId="3C717C2C" w14:textId="031628C9" w:rsidR="00B678B1" w:rsidRPr="004048B0" w:rsidRDefault="00B678B1" w:rsidP="004048B0"/>
    <w:p w14:paraId="0C8D25B2" w14:textId="4BF9B721" w:rsidR="00164E89" w:rsidRPr="00F85156" w:rsidRDefault="00164E89" w:rsidP="00164E89">
      <w:pPr>
        <w:pStyle w:val="CoverInfo"/>
        <w:jc w:val="left"/>
        <w:rPr>
          <w:b/>
          <w:bCs/>
          <w:color w:val="000000" w:themeColor="text1"/>
          <w:sz w:val="36"/>
          <w:szCs w:val="36"/>
        </w:rPr>
      </w:pPr>
      <w:r w:rsidRPr="00F85156">
        <w:rPr>
          <w:b/>
          <w:bCs/>
          <w:color w:val="000000" w:themeColor="text1"/>
          <w:sz w:val="36"/>
          <w:szCs w:val="36"/>
        </w:rPr>
        <w:t>Table of Contents</w:t>
      </w:r>
      <w:r w:rsidR="004A731D">
        <w:rPr>
          <w:b/>
          <w:bCs/>
          <w:color w:val="000000" w:themeColor="text1"/>
          <w:sz w:val="36"/>
          <w:szCs w:val="36"/>
        </w:rPr>
        <w:t xml:space="preserve">                                                    Pg.no</w:t>
      </w:r>
    </w:p>
    <w:p w14:paraId="7BFF5585" w14:textId="2B8705A4" w:rsidR="00164E89" w:rsidRDefault="00164E89" w:rsidP="00164E89">
      <w:pPr>
        <w:pStyle w:val="CoverInfo"/>
        <w:jc w:val="left"/>
        <w:rPr>
          <w:color w:val="000000" w:themeColor="text1"/>
        </w:rPr>
      </w:pPr>
    </w:p>
    <w:p w14:paraId="4C335EFE" w14:textId="4874E0AE" w:rsidR="00164E89" w:rsidRDefault="00EB3C0A" w:rsidP="00164E89">
      <w:pPr>
        <w:pStyle w:val="ListHeader"/>
        <w:numPr>
          <w:ilvl w:val="0"/>
          <w:numId w:val="10"/>
        </w:numPr>
        <w:tabs>
          <w:tab w:val="left" w:pos="90"/>
        </w:tabs>
        <w:ind w:left="360"/>
        <w:rPr>
          <w:b/>
          <w:bCs/>
          <w:sz w:val="32"/>
          <w:szCs w:val="32"/>
        </w:rPr>
      </w:pPr>
      <w:r>
        <w:rPr>
          <w:b/>
          <w:bCs/>
          <w:noProof/>
          <w:sz w:val="32"/>
          <w:szCs w:val="32"/>
        </w:rPr>
        <mc:AlternateContent>
          <mc:Choice Requires="wps">
            <w:drawing>
              <wp:anchor distT="0" distB="0" distL="114300" distR="114300" simplePos="0" relativeHeight="251691007" behindDoc="0" locked="0" layoutInCell="1" allowOverlap="1" wp14:anchorId="4B29D765" wp14:editId="10CC43FC">
                <wp:simplePos x="0" y="0"/>
                <wp:positionH relativeFrom="column">
                  <wp:posOffset>2305050</wp:posOffset>
                </wp:positionH>
                <wp:positionV relativeFrom="paragraph">
                  <wp:posOffset>266700</wp:posOffset>
                </wp:positionV>
                <wp:extent cx="4210050" cy="0"/>
                <wp:effectExtent l="0" t="0" r="0" b="0"/>
                <wp:wrapNone/>
                <wp:docPr id="1379379957" name="Straight Connector 2"/>
                <wp:cNvGraphicFramePr/>
                <a:graphic xmlns:a="http://schemas.openxmlformats.org/drawingml/2006/main">
                  <a:graphicData uri="http://schemas.microsoft.com/office/word/2010/wordprocessingShape">
                    <wps:wsp>
                      <wps:cNvCnPr/>
                      <wps:spPr>
                        <a:xfrm>
                          <a:off x="0" y="0"/>
                          <a:ext cx="42100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170A64E" id="Straight Connector 2" o:spid="_x0000_s1026" style="position:absolute;z-index:2516910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1.5pt,21pt" to="51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" strokecolor="black [3200]">
                <v:stroke dashstyle="dash"/>
              </v:line>
            </w:pict>
          </mc:Fallback>
        </mc:AlternateContent>
      </w:r>
      <w:r w:rsidR="009C59FB">
        <w:rPr>
          <w:b/>
          <w:bCs/>
          <w:sz w:val="32"/>
          <w:szCs w:val="32"/>
        </w:rPr>
        <w:t>Executive Summary</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3</w:t>
      </w:r>
    </w:p>
    <w:p w14:paraId="7B4010FC" w14:textId="29FE22CF" w:rsidR="009C59FB" w:rsidRPr="00F85156" w:rsidRDefault="002E4DA0" w:rsidP="00164E89">
      <w:pPr>
        <w:pStyle w:val="ListHeader"/>
        <w:numPr>
          <w:ilvl w:val="0"/>
          <w:numId w:val="10"/>
        </w:numPr>
        <w:tabs>
          <w:tab w:val="left" w:pos="90"/>
        </w:tabs>
        <w:ind w:left="360"/>
        <w:rPr>
          <w:b/>
          <w:bCs/>
          <w:sz w:val="32"/>
          <w:szCs w:val="32"/>
        </w:rPr>
      </w:pPr>
      <w:r>
        <w:rPr>
          <w:b/>
          <w:bCs/>
          <w:noProof/>
          <w:sz w:val="32"/>
          <w:szCs w:val="32"/>
        </w:rPr>
        <mc:AlternateContent>
          <mc:Choice Requires="wps">
            <w:drawing>
              <wp:anchor distT="0" distB="0" distL="114300" distR="114300" simplePos="0" relativeHeight="251684863" behindDoc="0" locked="0" layoutInCell="1" allowOverlap="1" wp14:anchorId="7E764BE6" wp14:editId="37DC03E1">
                <wp:simplePos x="0" y="0"/>
                <wp:positionH relativeFrom="column">
                  <wp:posOffset>2146300</wp:posOffset>
                </wp:positionH>
                <wp:positionV relativeFrom="paragraph">
                  <wp:posOffset>241300</wp:posOffset>
                </wp:positionV>
                <wp:extent cx="4368800" cy="0"/>
                <wp:effectExtent l="0" t="0" r="0" b="0"/>
                <wp:wrapNone/>
                <wp:docPr id="1497540240" name="Straight Connector 2"/>
                <wp:cNvGraphicFramePr/>
                <a:graphic xmlns:a="http://schemas.openxmlformats.org/drawingml/2006/main">
                  <a:graphicData uri="http://schemas.microsoft.com/office/word/2010/wordprocessingShape">
                    <wps:wsp>
                      <wps:cNvCnPr/>
                      <wps:spPr>
                        <a:xfrm>
                          <a:off x="0" y="0"/>
                          <a:ext cx="43688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7576E586" id="Straight Connector 2" o:spid="_x0000_s1026" style="position:absolute;z-index:2516848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pt,19pt" to="51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" strokecolor="black [3200]">
                <v:stroke dashstyle="dash"/>
              </v:line>
            </w:pict>
          </mc:Fallback>
        </mc:AlternateContent>
      </w:r>
      <w:r w:rsidR="009C59FB" w:rsidRPr="00F85156">
        <w:rPr>
          <w:b/>
          <w:bCs/>
          <w:sz w:val="32"/>
          <w:szCs w:val="32"/>
        </w:rPr>
        <w:t>Business Analysis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4</w:t>
      </w:r>
      <w:r>
        <w:rPr>
          <w:b/>
          <w:bCs/>
          <w:sz w:val="32"/>
          <w:szCs w:val="32"/>
        </w:rPr>
        <w:tab/>
      </w:r>
    </w:p>
    <w:p w14:paraId="5C8B7A89" w14:textId="37A3C7B5" w:rsidR="00164E89" w:rsidRDefault="002E4DA0" w:rsidP="00164E89">
      <w:pPr>
        <w:pStyle w:val="ListHeader"/>
        <w:numPr>
          <w:ilvl w:val="0"/>
          <w:numId w:val="8"/>
        </w:numPr>
      </w:pPr>
      <w:r w:rsidRPr="00CD2937">
        <w:rPr>
          <w:b/>
          <w:bCs/>
          <w:noProof/>
          <w:sz w:val="32"/>
          <w:szCs w:val="32"/>
        </w:rPr>
        <mc:AlternateContent>
          <mc:Choice Requires="wps">
            <w:drawing>
              <wp:anchor distT="0" distB="0" distL="114300" distR="114300" simplePos="0" relativeHeight="251686911" behindDoc="0" locked="0" layoutInCell="1" allowOverlap="1" wp14:anchorId="24A21F03" wp14:editId="0E3907E3">
                <wp:simplePos x="0" y="0"/>
                <wp:positionH relativeFrom="column">
                  <wp:posOffset>2305050</wp:posOffset>
                </wp:positionH>
                <wp:positionV relativeFrom="paragraph">
                  <wp:posOffset>234315</wp:posOffset>
                </wp:positionV>
                <wp:extent cx="4210050" cy="0"/>
                <wp:effectExtent l="0" t="0" r="0" b="0"/>
                <wp:wrapNone/>
                <wp:docPr id="1581011099" name="Straight Connector 2"/>
                <wp:cNvGraphicFramePr/>
                <a:graphic xmlns:a="http://schemas.openxmlformats.org/drawingml/2006/main">
                  <a:graphicData uri="http://schemas.microsoft.com/office/word/2010/wordprocessingShape">
                    <wps:wsp>
                      <wps:cNvCnPr/>
                      <wps:spPr>
                        <a:xfrm>
                          <a:off x="0" y="0"/>
                          <a:ext cx="42100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69BC4CD" id="Straight Connector 2" o:spid="_x0000_s1026" style="position:absolute;z-index:2516869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1.5pt,18.45pt" to="513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" strokecolor="black [3200]">
                <v:stroke dashstyle="dash"/>
              </v:line>
            </w:pict>
          </mc:Fallback>
        </mc:AlternateContent>
      </w:r>
      <w:r w:rsidR="00164E89" w:rsidRPr="00CD2937">
        <w:t>Company Overview</w:t>
      </w:r>
      <w:r w:rsidRPr="00CD2937">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4</w:t>
      </w:r>
    </w:p>
    <w:p w14:paraId="26C42116" w14:textId="24F19696" w:rsidR="00164E89" w:rsidRDefault="00EB3C0A" w:rsidP="00164E89">
      <w:pPr>
        <w:pStyle w:val="ListHeader"/>
        <w:numPr>
          <w:ilvl w:val="0"/>
          <w:numId w:val="8"/>
        </w:numPr>
      </w:pPr>
      <w:r>
        <w:rPr>
          <w:b/>
          <w:bCs/>
          <w:noProof/>
          <w:sz w:val="32"/>
          <w:szCs w:val="32"/>
        </w:rPr>
        <mc:AlternateContent>
          <mc:Choice Requires="wps">
            <w:drawing>
              <wp:anchor distT="0" distB="0" distL="114300" distR="114300" simplePos="0" relativeHeight="251688959" behindDoc="0" locked="0" layoutInCell="1" allowOverlap="1" wp14:anchorId="70F08E8E" wp14:editId="26AE01F2">
                <wp:simplePos x="0" y="0"/>
                <wp:positionH relativeFrom="column">
                  <wp:posOffset>2857500</wp:posOffset>
                </wp:positionH>
                <wp:positionV relativeFrom="paragraph">
                  <wp:posOffset>208280</wp:posOffset>
                </wp:positionV>
                <wp:extent cx="3663950" cy="0"/>
                <wp:effectExtent l="0" t="0" r="0" b="0"/>
                <wp:wrapNone/>
                <wp:docPr id="1188826818" name="Straight Connector 2"/>
                <wp:cNvGraphicFramePr/>
                <a:graphic xmlns:a="http://schemas.openxmlformats.org/drawingml/2006/main">
                  <a:graphicData uri="http://schemas.microsoft.com/office/word/2010/wordprocessingShape">
                    <wps:wsp>
                      <wps:cNvCnPr/>
                      <wps:spPr>
                        <a:xfrm>
                          <a:off x="0" y="0"/>
                          <a:ext cx="36639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5040B" id="Straight Connector 2" o:spid="_x0000_s1026" style="position:absolute;z-index:251688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6.4pt" to="51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" strokecolor="black [3200]">
                <v:stroke dashstyle="dash"/>
              </v:line>
            </w:pict>
          </mc:Fallback>
        </mc:AlternateContent>
      </w:r>
      <w:r w:rsidR="00164E89">
        <w:t>Data Structure Overview</w:t>
      </w:r>
      <w:r>
        <w:t xml:space="preserve"> </w:t>
      </w:r>
      <w:r>
        <w:tab/>
      </w:r>
      <w:r>
        <w:tab/>
      </w:r>
      <w:r>
        <w:tab/>
      </w:r>
      <w:r>
        <w:tab/>
      </w:r>
      <w:r>
        <w:tab/>
      </w:r>
      <w:r>
        <w:tab/>
      </w:r>
      <w:r>
        <w:tab/>
      </w:r>
      <w:r>
        <w:tab/>
        <w:t xml:space="preserve">   </w:t>
      </w:r>
      <w:r>
        <w:rPr>
          <w:b/>
          <w:bCs/>
          <w:sz w:val="32"/>
          <w:szCs w:val="32"/>
        </w:rPr>
        <w:t>5</w:t>
      </w:r>
    </w:p>
    <w:p w14:paraId="71012F3C" w14:textId="78CB8195" w:rsidR="00164E89" w:rsidRDefault="00B14AAF" w:rsidP="00164E89">
      <w:pPr>
        <w:pStyle w:val="ListHeader"/>
        <w:numPr>
          <w:ilvl w:val="0"/>
          <w:numId w:val="8"/>
        </w:numPr>
      </w:pPr>
      <w:r>
        <w:rPr>
          <w:b/>
          <w:bCs/>
          <w:noProof/>
          <w:sz w:val="32"/>
          <w:szCs w:val="32"/>
        </w:rPr>
        <mc:AlternateContent>
          <mc:Choice Requires="wps">
            <w:drawing>
              <wp:anchor distT="0" distB="0" distL="114300" distR="114300" simplePos="0" relativeHeight="251694079" behindDoc="0" locked="0" layoutInCell="1" allowOverlap="1" wp14:anchorId="6B395803" wp14:editId="01ADEA02">
                <wp:simplePos x="0" y="0"/>
                <wp:positionH relativeFrom="column">
                  <wp:posOffset>1327150</wp:posOffset>
                </wp:positionH>
                <wp:positionV relativeFrom="paragraph">
                  <wp:posOffset>233680</wp:posOffset>
                </wp:positionV>
                <wp:extent cx="5194300" cy="0"/>
                <wp:effectExtent l="0" t="0" r="0" b="0"/>
                <wp:wrapNone/>
                <wp:docPr id="370813479" name="Straight Connector 2"/>
                <wp:cNvGraphicFramePr/>
                <a:graphic xmlns:a="http://schemas.openxmlformats.org/drawingml/2006/main">
                  <a:graphicData uri="http://schemas.microsoft.com/office/word/2010/wordprocessingShape">
                    <wps:wsp>
                      <wps:cNvCnPr/>
                      <wps:spPr>
                        <a:xfrm>
                          <a:off x="0" y="0"/>
                          <a:ext cx="51943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7A2A7B12" id="Straight Connector 2" o:spid="_x0000_s1026" style="position:absolute;z-index:2516940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5pt,18.4pt" to="51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" strokecolor="black [3200]">
                <v:stroke dashstyle="dash"/>
              </v:line>
            </w:pict>
          </mc:Fallback>
        </mc:AlternateContent>
      </w:r>
      <w:r w:rsidR="00164E89">
        <w:t>Products</w:t>
      </w:r>
      <w:r>
        <w:tab/>
      </w:r>
      <w:r>
        <w:tab/>
      </w:r>
      <w:r>
        <w:tab/>
      </w:r>
      <w:r>
        <w:tab/>
      </w:r>
      <w:r>
        <w:tab/>
      </w:r>
      <w:r>
        <w:tab/>
      </w:r>
      <w:r>
        <w:tab/>
      </w:r>
      <w:r>
        <w:tab/>
        <w:t xml:space="preserve">                               </w:t>
      </w:r>
      <w:r>
        <w:rPr>
          <w:b/>
          <w:bCs/>
          <w:sz w:val="32"/>
          <w:szCs w:val="32"/>
        </w:rPr>
        <w:t>7</w:t>
      </w:r>
    </w:p>
    <w:p w14:paraId="6A90EB9B" w14:textId="169480F1" w:rsidR="00164E89" w:rsidRDefault="00BB6D10" w:rsidP="00164E89">
      <w:pPr>
        <w:pStyle w:val="ListHeader"/>
        <w:numPr>
          <w:ilvl w:val="0"/>
          <w:numId w:val="8"/>
        </w:numPr>
      </w:pPr>
      <w:r>
        <w:rPr>
          <w:b/>
          <w:bCs/>
          <w:noProof/>
          <w:sz w:val="32"/>
          <w:szCs w:val="32"/>
        </w:rPr>
        <mc:AlternateContent>
          <mc:Choice Requires="wps">
            <w:drawing>
              <wp:anchor distT="0" distB="0" distL="114300" distR="114300" simplePos="0" relativeHeight="251724799" behindDoc="0" locked="0" layoutInCell="1" allowOverlap="1" wp14:anchorId="63934547" wp14:editId="18BFE185">
                <wp:simplePos x="0" y="0"/>
                <wp:positionH relativeFrom="column">
                  <wp:posOffset>2565400</wp:posOffset>
                </wp:positionH>
                <wp:positionV relativeFrom="paragraph">
                  <wp:posOffset>207645</wp:posOffset>
                </wp:positionV>
                <wp:extent cx="3905250" cy="0"/>
                <wp:effectExtent l="0" t="0" r="0" b="0"/>
                <wp:wrapNone/>
                <wp:docPr id="1181014383" name="Straight Connector 2"/>
                <wp:cNvGraphicFramePr/>
                <a:graphic xmlns:a="http://schemas.openxmlformats.org/drawingml/2006/main">
                  <a:graphicData uri="http://schemas.microsoft.com/office/word/2010/wordprocessingShape">
                    <wps:wsp>
                      <wps:cNvCnPr/>
                      <wps:spPr>
                        <a:xfrm>
                          <a:off x="0" y="0"/>
                          <a:ext cx="39052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770A6" id="Straight Connector 2" o:spid="_x0000_s1026" style="position:absolute;z-index:251724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6.35pt" to="5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" strokecolor="black [3200]">
                <v:stroke dashstyle="dash"/>
              </v:line>
            </w:pict>
          </mc:Fallback>
        </mc:AlternateContent>
      </w:r>
      <w:r w:rsidR="00164E89">
        <w:t>Expected Profitability</w:t>
      </w:r>
      <w:r>
        <w:t xml:space="preserve">                                                            </w:t>
      </w:r>
      <w:r w:rsidR="0097090E">
        <w:t xml:space="preserve"> </w:t>
      </w:r>
      <w:r>
        <w:rPr>
          <w:b/>
          <w:bCs/>
          <w:sz w:val="32"/>
          <w:szCs w:val="32"/>
        </w:rPr>
        <w:t>10</w:t>
      </w:r>
    </w:p>
    <w:p w14:paraId="28552FA9" w14:textId="66D2ED83" w:rsidR="00164E89" w:rsidRDefault="00473290" w:rsidP="00164E89">
      <w:pPr>
        <w:pStyle w:val="ListHeader"/>
        <w:numPr>
          <w:ilvl w:val="0"/>
          <w:numId w:val="8"/>
        </w:numPr>
      </w:pPr>
      <w:r>
        <w:rPr>
          <w:b/>
          <w:bCs/>
          <w:noProof/>
          <w:sz w:val="32"/>
          <w:szCs w:val="32"/>
        </w:rPr>
        <mc:AlternateContent>
          <mc:Choice Requires="wps">
            <w:drawing>
              <wp:anchor distT="0" distB="0" distL="114300" distR="114300" simplePos="0" relativeHeight="251726847" behindDoc="0" locked="0" layoutInCell="1" allowOverlap="1" wp14:anchorId="283478F9" wp14:editId="1244F4AB">
                <wp:simplePos x="0" y="0"/>
                <wp:positionH relativeFrom="column">
                  <wp:posOffset>1479550</wp:posOffset>
                </wp:positionH>
                <wp:positionV relativeFrom="paragraph">
                  <wp:posOffset>219710</wp:posOffset>
                </wp:positionV>
                <wp:extent cx="4991100" cy="0"/>
                <wp:effectExtent l="0" t="0" r="0" b="0"/>
                <wp:wrapNone/>
                <wp:docPr id="519628356" name="Straight Connector 2"/>
                <wp:cNvGraphicFramePr/>
                <a:graphic xmlns:a="http://schemas.openxmlformats.org/drawingml/2006/main">
                  <a:graphicData uri="http://schemas.microsoft.com/office/word/2010/wordprocessingShape">
                    <wps:wsp>
                      <wps:cNvCnPr/>
                      <wps:spPr>
                        <a:xfrm>
                          <a:off x="0" y="0"/>
                          <a:ext cx="49911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9F97C" id="Straight Connector 2" o:spid="_x0000_s1026" style="position:absolute;z-index:251726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17.3pt" to="509.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" strokecolor="black [3200]">
                <v:stroke dashstyle="dash"/>
              </v:line>
            </w:pict>
          </mc:Fallback>
        </mc:AlternateContent>
      </w:r>
      <w:r w:rsidR="00164E89">
        <w:t>Customers</w:t>
      </w:r>
      <w:r>
        <w:t xml:space="preserve">                                                                             </w:t>
      </w:r>
      <w:r w:rsidR="0097090E">
        <w:t xml:space="preserve"> </w:t>
      </w:r>
      <w:r>
        <w:rPr>
          <w:b/>
          <w:bCs/>
          <w:sz w:val="32"/>
          <w:szCs w:val="32"/>
        </w:rPr>
        <w:t>13</w:t>
      </w:r>
    </w:p>
    <w:p w14:paraId="631CA24D" w14:textId="71F6268E" w:rsidR="00164E89" w:rsidRDefault="00013E07" w:rsidP="00164E89">
      <w:pPr>
        <w:pStyle w:val="ListHeader"/>
        <w:numPr>
          <w:ilvl w:val="0"/>
          <w:numId w:val="8"/>
        </w:numPr>
      </w:pPr>
      <w:r>
        <w:rPr>
          <w:b/>
          <w:bCs/>
          <w:noProof/>
          <w:sz w:val="32"/>
          <w:szCs w:val="32"/>
        </w:rPr>
        <mc:AlternateContent>
          <mc:Choice Requires="wps">
            <w:drawing>
              <wp:anchor distT="0" distB="0" distL="114300" distR="114300" simplePos="0" relativeHeight="251728895" behindDoc="0" locked="0" layoutInCell="1" allowOverlap="1" wp14:anchorId="7237B36D" wp14:editId="367A4A12">
                <wp:simplePos x="0" y="0"/>
                <wp:positionH relativeFrom="column">
                  <wp:posOffset>971550</wp:posOffset>
                </wp:positionH>
                <wp:positionV relativeFrom="paragraph">
                  <wp:posOffset>213360</wp:posOffset>
                </wp:positionV>
                <wp:extent cx="5499100" cy="0"/>
                <wp:effectExtent l="0" t="0" r="0" b="0"/>
                <wp:wrapNone/>
                <wp:docPr id="474366387" name="Straight Connector 2"/>
                <wp:cNvGraphicFramePr/>
                <a:graphic xmlns:a="http://schemas.openxmlformats.org/drawingml/2006/main">
                  <a:graphicData uri="http://schemas.microsoft.com/office/word/2010/wordprocessingShape">
                    <wps:wsp>
                      <wps:cNvCnPr/>
                      <wps:spPr>
                        <a:xfrm>
                          <a:off x="0" y="0"/>
                          <a:ext cx="54991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35EAE" id="Straight Connector 2" o:spid="_x0000_s1026" style="position:absolute;z-index:251728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6.8pt" to="509.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" strokecolor="black [3200]">
                <v:stroke dashstyle="dash"/>
              </v:line>
            </w:pict>
          </mc:Fallback>
        </mc:AlternateContent>
      </w:r>
      <w:r w:rsidR="00164E89">
        <w:t>Sales</w:t>
      </w:r>
      <w:r>
        <w:t xml:space="preserve">                                                                                     </w:t>
      </w:r>
      <w:r w:rsidR="00312DC6">
        <w:t xml:space="preserve"> </w:t>
      </w:r>
      <w:r>
        <w:rPr>
          <w:b/>
          <w:bCs/>
          <w:sz w:val="32"/>
          <w:szCs w:val="32"/>
        </w:rPr>
        <w:t>16</w:t>
      </w:r>
    </w:p>
    <w:p w14:paraId="35F9C8AC" w14:textId="32B6D85B" w:rsidR="00164E89" w:rsidRDefault="001B4B7E" w:rsidP="00164E89">
      <w:pPr>
        <w:pStyle w:val="ListHeader"/>
        <w:numPr>
          <w:ilvl w:val="0"/>
          <w:numId w:val="8"/>
        </w:numPr>
      </w:pPr>
      <w:r>
        <w:rPr>
          <w:b/>
          <w:bCs/>
          <w:noProof/>
          <w:sz w:val="32"/>
          <w:szCs w:val="32"/>
        </w:rPr>
        <mc:AlternateContent>
          <mc:Choice Requires="wps">
            <w:drawing>
              <wp:anchor distT="0" distB="0" distL="114300" distR="114300" simplePos="0" relativeHeight="251730943" behindDoc="0" locked="0" layoutInCell="1" allowOverlap="1" wp14:anchorId="51ED6D05" wp14:editId="57B13F13">
                <wp:simplePos x="0" y="0"/>
                <wp:positionH relativeFrom="column">
                  <wp:posOffset>2895600</wp:posOffset>
                </wp:positionH>
                <wp:positionV relativeFrom="paragraph">
                  <wp:posOffset>212725</wp:posOffset>
                </wp:positionV>
                <wp:extent cx="3613150" cy="0"/>
                <wp:effectExtent l="0" t="0" r="0" b="0"/>
                <wp:wrapNone/>
                <wp:docPr id="2050817916" name="Straight Connector 2"/>
                <wp:cNvGraphicFramePr/>
                <a:graphic xmlns:a="http://schemas.openxmlformats.org/drawingml/2006/main">
                  <a:graphicData uri="http://schemas.microsoft.com/office/word/2010/wordprocessingShape">
                    <wps:wsp>
                      <wps:cNvCnPr/>
                      <wps:spPr>
                        <a:xfrm>
                          <a:off x="0" y="0"/>
                          <a:ext cx="36131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4FE54" id="Straight Connector 2" o:spid="_x0000_s1026" style="position:absolute;z-index:251730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6.75pt" to="51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" strokecolor="black [3200]">
                <v:stroke dashstyle="dash"/>
              </v:line>
            </w:pict>
          </mc:Fallback>
        </mc:AlternateContent>
      </w:r>
      <w:r w:rsidR="00164E89">
        <w:t>Retail vs Wholesale Sales</w:t>
      </w:r>
      <w:r>
        <w:t xml:space="preserve">                                                        </w:t>
      </w:r>
      <w:r>
        <w:rPr>
          <w:b/>
          <w:bCs/>
          <w:sz w:val="32"/>
          <w:szCs w:val="32"/>
        </w:rPr>
        <w:t>20</w:t>
      </w:r>
    </w:p>
    <w:p w14:paraId="2C5C1076" w14:textId="4AA165C8" w:rsidR="00164E89" w:rsidRDefault="00F71D51" w:rsidP="00164E89">
      <w:pPr>
        <w:pStyle w:val="ListHeader"/>
        <w:numPr>
          <w:ilvl w:val="0"/>
          <w:numId w:val="8"/>
        </w:numPr>
      </w:pPr>
      <w:r>
        <w:rPr>
          <w:b/>
          <w:bCs/>
          <w:noProof/>
          <w:sz w:val="32"/>
          <w:szCs w:val="32"/>
        </w:rPr>
        <mc:AlternateContent>
          <mc:Choice Requires="wps">
            <w:drawing>
              <wp:anchor distT="0" distB="0" distL="114300" distR="114300" simplePos="0" relativeHeight="251732991" behindDoc="0" locked="0" layoutInCell="1" allowOverlap="1" wp14:anchorId="6D2E1731" wp14:editId="7356ABF3">
                <wp:simplePos x="0" y="0"/>
                <wp:positionH relativeFrom="column">
                  <wp:posOffset>1219200</wp:posOffset>
                </wp:positionH>
                <wp:positionV relativeFrom="paragraph">
                  <wp:posOffset>225425</wp:posOffset>
                </wp:positionV>
                <wp:extent cx="5302250" cy="0"/>
                <wp:effectExtent l="0" t="0" r="0" b="0"/>
                <wp:wrapNone/>
                <wp:docPr id="1371080630" name="Straight Connector 2"/>
                <wp:cNvGraphicFramePr/>
                <a:graphic xmlns:a="http://schemas.openxmlformats.org/drawingml/2006/main">
                  <a:graphicData uri="http://schemas.microsoft.com/office/word/2010/wordprocessingShape">
                    <wps:wsp>
                      <wps:cNvCnPr/>
                      <wps:spPr>
                        <a:xfrm>
                          <a:off x="0" y="0"/>
                          <a:ext cx="53022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64D2A" id="Straight Connector 2" o:spid="_x0000_s1026" style="position:absolute;z-index:251732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7.75pt" to="51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" strokecolor="black [3200]">
                <v:stroke dashstyle="dash"/>
              </v:line>
            </w:pict>
          </mc:Fallback>
        </mc:AlternateContent>
      </w:r>
      <w:r w:rsidR="00164E89">
        <w:t>Analysis</w:t>
      </w:r>
      <w:r>
        <w:t xml:space="preserve">                                                                                 </w:t>
      </w:r>
      <w:r>
        <w:rPr>
          <w:b/>
          <w:bCs/>
          <w:sz w:val="32"/>
          <w:szCs w:val="32"/>
        </w:rPr>
        <w:t>24</w:t>
      </w:r>
    </w:p>
    <w:p w14:paraId="58EBB974" w14:textId="5A8F684C" w:rsidR="00164E89" w:rsidRDefault="00FE4430" w:rsidP="00164E89">
      <w:pPr>
        <w:pStyle w:val="ListHeader"/>
        <w:numPr>
          <w:ilvl w:val="0"/>
          <w:numId w:val="8"/>
        </w:numPr>
      </w:pPr>
      <w:r>
        <w:rPr>
          <w:b/>
          <w:bCs/>
          <w:noProof/>
          <w:sz w:val="32"/>
          <w:szCs w:val="32"/>
        </w:rPr>
        <mc:AlternateContent>
          <mc:Choice Requires="wps">
            <w:drawing>
              <wp:anchor distT="0" distB="0" distL="114300" distR="114300" simplePos="0" relativeHeight="251735039" behindDoc="0" locked="0" layoutInCell="1" allowOverlap="1" wp14:anchorId="5625AA53" wp14:editId="7D360745">
                <wp:simplePos x="0" y="0"/>
                <wp:positionH relativeFrom="column">
                  <wp:posOffset>2146300</wp:posOffset>
                </wp:positionH>
                <wp:positionV relativeFrom="paragraph">
                  <wp:posOffset>224790</wp:posOffset>
                </wp:positionV>
                <wp:extent cx="4375150" cy="0"/>
                <wp:effectExtent l="0" t="0" r="0" b="0"/>
                <wp:wrapNone/>
                <wp:docPr id="1731915545" name="Straight Connector 2"/>
                <wp:cNvGraphicFramePr/>
                <a:graphic xmlns:a="http://schemas.openxmlformats.org/drawingml/2006/main">
                  <a:graphicData uri="http://schemas.microsoft.com/office/word/2010/wordprocessingShape">
                    <wps:wsp>
                      <wps:cNvCnPr/>
                      <wps:spPr>
                        <a:xfrm>
                          <a:off x="0" y="0"/>
                          <a:ext cx="43751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8691D" id="Straight Connector 2" o:spid="_x0000_s1026" style="position:absolute;z-index:251735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17.7pt" to="513.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" strokecolor="black [3200]">
                <v:stroke dashstyle="dash"/>
              </v:line>
            </w:pict>
          </mc:Fallback>
        </mc:AlternateContent>
      </w:r>
      <w:r w:rsidR="00164E89">
        <w:t>Recommendations</w:t>
      </w:r>
      <w:r>
        <w:t xml:space="preserve">                                                                   </w:t>
      </w:r>
      <w:r>
        <w:rPr>
          <w:b/>
          <w:bCs/>
          <w:sz w:val="32"/>
          <w:szCs w:val="32"/>
        </w:rPr>
        <w:t>27</w:t>
      </w:r>
    </w:p>
    <w:p w14:paraId="2CC0B11A" w14:textId="1A4CE5C9" w:rsidR="00164E89" w:rsidRPr="00F85156" w:rsidRDefault="00B92C28" w:rsidP="00164E89">
      <w:pPr>
        <w:pStyle w:val="ListHeader"/>
        <w:numPr>
          <w:ilvl w:val="0"/>
          <w:numId w:val="10"/>
        </w:numPr>
        <w:ind w:left="360"/>
        <w:rPr>
          <w:b/>
          <w:bCs/>
          <w:sz w:val="32"/>
          <w:szCs w:val="32"/>
        </w:rPr>
      </w:pPr>
      <w:r>
        <w:rPr>
          <w:b/>
          <w:bCs/>
          <w:noProof/>
          <w:sz w:val="32"/>
          <w:szCs w:val="32"/>
        </w:rPr>
        <mc:AlternateContent>
          <mc:Choice Requires="wps">
            <w:drawing>
              <wp:anchor distT="0" distB="0" distL="114300" distR="114300" simplePos="0" relativeHeight="251737087" behindDoc="0" locked="0" layoutInCell="1" allowOverlap="1" wp14:anchorId="449548C9" wp14:editId="1B86F7AD">
                <wp:simplePos x="0" y="0"/>
                <wp:positionH relativeFrom="column">
                  <wp:posOffset>2622550</wp:posOffset>
                </wp:positionH>
                <wp:positionV relativeFrom="paragraph">
                  <wp:posOffset>217805</wp:posOffset>
                </wp:positionV>
                <wp:extent cx="3898900" cy="0"/>
                <wp:effectExtent l="0" t="0" r="0" b="0"/>
                <wp:wrapNone/>
                <wp:docPr id="1648184273" name="Straight Connector 2"/>
                <wp:cNvGraphicFramePr/>
                <a:graphic xmlns:a="http://schemas.openxmlformats.org/drawingml/2006/main">
                  <a:graphicData uri="http://schemas.microsoft.com/office/word/2010/wordprocessingShape">
                    <wps:wsp>
                      <wps:cNvCnPr/>
                      <wps:spPr>
                        <a:xfrm>
                          <a:off x="0" y="0"/>
                          <a:ext cx="38989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A30F7" id="Straight Connector 2" o:spid="_x0000_s1026" style="position:absolute;z-index:251737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17.15pt" to="51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" strokecolor="black [3200]">
                <v:stroke dashstyle="dash"/>
              </v:line>
            </w:pict>
          </mc:Fallback>
        </mc:AlternateContent>
      </w:r>
      <w:r w:rsidR="00164E89" w:rsidRPr="00F85156">
        <w:rPr>
          <w:b/>
          <w:bCs/>
          <w:sz w:val="32"/>
          <w:szCs w:val="32"/>
        </w:rPr>
        <w:t>Problem Solving Skills</w:t>
      </w:r>
      <w:r>
        <w:rPr>
          <w:b/>
          <w:bCs/>
          <w:sz w:val="32"/>
          <w:szCs w:val="32"/>
        </w:rPr>
        <w:t xml:space="preserve">                                                       2</w:t>
      </w:r>
      <w:r w:rsidR="00312DC6">
        <w:rPr>
          <w:b/>
          <w:bCs/>
          <w:sz w:val="32"/>
          <w:szCs w:val="32"/>
        </w:rPr>
        <w:t>9</w:t>
      </w:r>
    </w:p>
    <w:p w14:paraId="522E9821" w14:textId="07961FC5" w:rsidR="00164E89" w:rsidRPr="00F85156" w:rsidRDefault="00B92C28" w:rsidP="00055A28">
      <w:pPr>
        <w:pStyle w:val="ListHeader"/>
        <w:numPr>
          <w:ilvl w:val="0"/>
          <w:numId w:val="10"/>
        </w:numPr>
        <w:tabs>
          <w:tab w:val="left" w:pos="360"/>
        </w:tabs>
        <w:ind w:left="360"/>
        <w:rPr>
          <w:b/>
          <w:bCs/>
          <w:sz w:val="32"/>
          <w:szCs w:val="32"/>
        </w:rPr>
      </w:pPr>
      <w:r>
        <w:rPr>
          <w:b/>
          <w:bCs/>
          <w:noProof/>
          <w:sz w:val="32"/>
          <w:szCs w:val="32"/>
        </w:rPr>
        <mc:AlternateContent>
          <mc:Choice Requires="wps">
            <w:drawing>
              <wp:anchor distT="0" distB="0" distL="114300" distR="114300" simplePos="0" relativeHeight="251739135" behindDoc="0" locked="0" layoutInCell="1" allowOverlap="1" wp14:anchorId="5B8FDB8E" wp14:editId="15BD0581">
                <wp:simplePos x="0" y="0"/>
                <wp:positionH relativeFrom="column">
                  <wp:posOffset>1885950</wp:posOffset>
                </wp:positionH>
                <wp:positionV relativeFrom="paragraph">
                  <wp:posOffset>230505</wp:posOffset>
                </wp:positionV>
                <wp:extent cx="4629150" cy="0"/>
                <wp:effectExtent l="0" t="0" r="0" b="0"/>
                <wp:wrapNone/>
                <wp:docPr id="520212126" name="Straight Connector 2"/>
                <wp:cNvGraphicFramePr/>
                <a:graphic xmlns:a="http://schemas.openxmlformats.org/drawingml/2006/main">
                  <a:graphicData uri="http://schemas.microsoft.com/office/word/2010/wordprocessingShape">
                    <wps:wsp>
                      <wps:cNvCnPr/>
                      <wps:spPr>
                        <a:xfrm>
                          <a:off x="0" y="0"/>
                          <a:ext cx="46291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4510C" id="Straight Connector 2" o:spid="_x0000_s1026" style="position:absolute;z-index:251739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5pt,18.15pt" to="51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" strokecolor="black [3200]">
                <v:stroke dashstyle="dash"/>
              </v:line>
            </w:pict>
          </mc:Fallback>
        </mc:AlternateContent>
      </w:r>
      <w:r w:rsidR="00164E89" w:rsidRPr="00F85156">
        <w:rPr>
          <w:b/>
          <w:bCs/>
          <w:sz w:val="32"/>
          <w:szCs w:val="32"/>
        </w:rPr>
        <w:t>Technical Skills</w:t>
      </w:r>
      <w:r>
        <w:rPr>
          <w:b/>
          <w:bCs/>
          <w:sz w:val="32"/>
          <w:szCs w:val="32"/>
        </w:rPr>
        <w:t xml:space="preserve">                                                                </w:t>
      </w:r>
      <w:r w:rsidR="00055A28">
        <w:rPr>
          <w:b/>
          <w:bCs/>
          <w:sz w:val="32"/>
          <w:szCs w:val="32"/>
        </w:rPr>
        <w:t xml:space="preserve"> </w:t>
      </w:r>
      <w:r w:rsidR="00312DC6">
        <w:rPr>
          <w:b/>
          <w:bCs/>
          <w:sz w:val="32"/>
          <w:szCs w:val="32"/>
        </w:rPr>
        <w:t>30</w:t>
      </w:r>
    </w:p>
    <w:p w14:paraId="07E0B076" w14:textId="634753F7" w:rsidR="00164E89" w:rsidRDefault="00B92C28" w:rsidP="00164E89">
      <w:pPr>
        <w:pStyle w:val="ListHeader"/>
        <w:numPr>
          <w:ilvl w:val="0"/>
          <w:numId w:val="13"/>
        </w:numPr>
      </w:pPr>
      <w:r>
        <w:rPr>
          <w:b/>
          <w:bCs/>
          <w:noProof/>
          <w:sz w:val="32"/>
          <w:szCs w:val="32"/>
        </w:rPr>
        <mc:AlternateContent>
          <mc:Choice Requires="wps">
            <w:drawing>
              <wp:anchor distT="0" distB="0" distL="114300" distR="114300" simplePos="0" relativeHeight="251741183" behindDoc="0" locked="0" layoutInCell="1" allowOverlap="1" wp14:anchorId="0464FD34" wp14:editId="128D29AE">
                <wp:simplePos x="0" y="0"/>
                <wp:positionH relativeFrom="column">
                  <wp:posOffset>3130550</wp:posOffset>
                </wp:positionH>
                <wp:positionV relativeFrom="paragraph">
                  <wp:posOffset>210820</wp:posOffset>
                </wp:positionV>
                <wp:extent cx="3390900" cy="0"/>
                <wp:effectExtent l="0" t="0" r="0" b="0"/>
                <wp:wrapNone/>
                <wp:docPr id="78772191" name="Straight Connector 2"/>
                <wp:cNvGraphicFramePr/>
                <a:graphic xmlns:a="http://schemas.openxmlformats.org/drawingml/2006/main">
                  <a:graphicData uri="http://schemas.microsoft.com/office/word/2010/wordprocessingShape">
                    <wps:wsp>
                      <wps:cNvCnPr/>
                      <wps:spPr>
                        <a:xfrm>
                          <a:off x="0" y="0"/>
                          <a:ext cx="33909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5411" id="Straight Connector 2" o:spid="_x0000_s1026" style="position:absolute;z-index:251741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6.6pt" to="513.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" strokecolor="black [3200]">
                <v:stroke dashstyle="dash"/>
              </v:line>
            </w:pict>
          </mc:Fallback>
        </mc:AlternateContent>
      </w:r>
      <w:r w:rsidR="00164E89">
        <w:t>ERDs and Data Dictionaries</w:t>
      </w:r>
      <w:r w:rsidR="00055A28">
        <w:t xml:space="preserve">                                                    </w:t>
      </w:r>
      <w:r w:rsidR="00055A28">
        <w:rPr>
          <w:b/>
          <w:bCs/>
          <w:sz w:val="32"/>
          <w:szCs w:val="32"/>
        </w:rPr>
        <w:t>30</w:t>
      </w:r>
    </w:p>
    <w:p w14:paraId="53CAE851" w14:textId="74034601" w:rsidR="00164E89" w:rsidRDefault="00055A28" w:rsidP="00164E89">
      <w:pPr>
        <w:pStyle w:val="ListHeader"/>
        <w:numPr>
          <w:ilvl w:val="0"/>
          <w:numId w:val="13"/>
        </w:numPr>
      </w:pPr>
      <w:r>
        <w:rPr>
          <w:b/>
          <w:bCs/>
          <w:noProof/>
          <w:sz w:val="32"/>
          <w:szCs w:val="32"/>
        </w:rPr>
        <mc:AlternateContent>
          <mc:Choice Requires="wps">
            <w:drawing>
              <wp:anchor distT="0" distB="0" distL="114300" distR="114300" simplePos="0" relativeHeight="251743231" behindDoc="0" locked="0" layoutInCell="1" allowOverlap="1" wp14:anchorId="43C38978" wp14:editId="7391CCDB">
                <wp:simplePos x="0" y="0"/>
                <wp:positionH relativeFrom="column">
                  <wp:posOffset>2781300</wp:posOffset>
                </wp:positionH>
                <wp:positionV relativeFrom="paragraph">
                  <wp:posOffset>210185</wp:posOffset>
                </wp:positionV>
                <wp:extent cx="3740150" cy="0"/>
                <wp:effectExtent l="0" t="0" r="0" b="0"/>
                <wp:wrapNone/>
                <wp:docPr id="1073470836" name="Straight Connector 2"/>
                <wp:cNvGraphicFramePr/>
                <a:graphic xmlns:a="http://schemas.openxmlformats.org/drawingml/2006/main">
                  <a:graphicData uri="http://schemas.microsoft.com/office/word/2010/wordprocessingShape">
                    <wps:wsp>
                      <wps:cNvCnPr/>
                      <wps:spPr>
                        <a:xfrm>
                          <a:off x="0" y="0"/>
                          <a:ext cx="37401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131E6" id="Straight Connector 2" o:spid="_x0000_s1026" style="position:absolute;z-index:251743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6.55pt" to="513.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" strokecolor="black [3200]">
                <v:stroke dashstyle="dash"/>
              </v:line>
            </w:pict>
          </mc:Fallback>
        </mc:AlternateContent>
      </w:r>
      <w:r w:rsidR="00164E89">
        <w:t>Join and Where Clauses</w:t>
      </w:r>
      <w:r>
        <w:t xml:space="preserve">                                                         </w:t>
      </w:r>
      <w:r>
        <w:rPr>
          <w:b/>
          <w:bCs/>
          <w:sz w:val="32"/>
          <w:szCs w:val="32"/>
        </w:rPr>
        <w:t xml:space="preserve">31  </w:t>
      </w:r>
    </w:p>
    <w:p w14:paraId="15FEE58E" w14:textId="4C603DDC" w:rsidR="00164E89" w:rsidRDefault="00055A28" w:rsidP="00164E89">
      <w:pPr>
        <w:pStyle w:val="ListHeader"/>
        <w:numPr>
          <w:ilvl w:val="0"/>
          <w:numId w:val="13"/>
        </w:numPr>
      </w:pPr>
      <w:r>
        <w:rPr>
          <w:b/>
          <w:bCs/>
          <w:noProof/>
          <w:sz w:val="32"/>
          <w:szCs w:val="32"/>
        </w:rPr>
        <mc:AlternateContent>
          <mc:Choice Requires="wps">
            <w:drawing>
              <wp:anchor distT="0" distB="0" distL="114300" distR="114300" simplePos="0" relativeHeight="251745279" behindDoc="0" locked="0" layoutInCell="1" allowOverlap="1" wp14:anchorId="27451B1F" wp14:editId="5011B524">
                <wp:simplePos x="0" y="0"/>
                <wp:positionH relativeFrom="column">
                  <wp:posOffset>2533650</wp:posOffset>
                </wp:positionH>
                <wp:positionV relativeFrom="paragraph">
                  <wp:posOffset>222885</wp:posOffset>
                </wp:positionV>
                <wp:extent cx="3987800" cy="0"/>
                <wp:effectExtent l="0" t="0" r="0" b="0"/>
                <wp:wrapNone/>
                <wp:docPr id="1347135466" name="Straight Connector 2"/>
                <wp:cNvGraphicFramePr/>
                <a:graphic xmlns:a="http://schemas.openxmlformats.org/drawingml/2006/main">
                  <a:graphicData uri="http://schemas.microsoft.com/office/word/2010/wordprocessingShape">
                    <wps:wsp>
                      <wps:cNvCnPr/>
                      <wps:spPr>
                        <a:xfrm>
                          <a:off x="0" y="0"/>
                          <a:ext cx="39878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697E3" id="Straight Connector 2" o:spid="_x0000_s1026" style="position:absolute;z-index:251745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17.55pt" to="513.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" strokecolor="black [3200]">
                <v:stroke dashstyle="dash"/>
              </v:line>
            </w:pict>
          </mc:Fallback>
        </mc:AlternateContent>
      </w:r>
      <w:r w:rsidR="00164E89">
        <w:t>Math and Aggregates</w:t>
      </w:r>
      <w:r>
        <w:t xml:space="preserve">                                                             </w:t>
      </w:r>
      <w:r>
        <w:rPr>
          <w:b/>
          <w:bCs/>
          <w:sz w:val="32"/>
          <w:szCs w:val="32"/>
        </w:rPr>
        <w:t>32</w:t>
      </w:r>
    </w:p>
    <w:p w14:paraId="200689F7" w14:textId="39EB6D8F" w:rsidR="00164E89" w:rsidRDefault="00C94F4E" w:rsidP="00164E89">
      <w:pPr>
        <w:pStyle w:val="ListHeader"/>
        <w:numPr>
          <w:ilvl w:val="0"/>
          <w:numId w:val="13"/>
        </w:numPr>
      </w:pPr>
      <w:r>
        <w:rPr>
          <w:b/>
          <w:bCs/>
          <w:noProof/>
          <w:sz w:val="32"/>
          <w:szCs w:val="32"/>
        </w:rPr>
        <mc:AlternateContent>
          <mc:Choice Requires="wps">
            <w:drawing>
              <wp:anchor distT="0" distB="0" distL="114300" distR="114300" simplePos="0" relativeHeight="251828223" behindDoc="0" locked="0" layoutInCell="1" allowOverlap="1" wp14:anchorId="6728CBF1" wp14:editId="39C1321B">
                <wp:simplePos x="0" y="0"/>
                <wp:positionH relativeFrom="column">
                  <wp:posOffset>1447800</wp:posOffset>
                </wp:positionH>
                <wp:positionV relativeFrom="paragraph">
                  <wp:posOffset>209550</wp:posOffset>
                </wp:positionV>
                <wp:extent cx="5105400" cy="0"/>
                <wp:effectExtent l="0" t="0" r="0" b="0"/>
                <wp:wrapNone/>
                <wp:docPr id="522982466" name="Straight Connector 2"/>
                <wp:cNvGraphicFramePr/>
                <a:graphic xmlns:a="http://schemas.openxmlformats.org/drawingml/2006/main">
                  <a:graphicData uri="http://schemas.microsoft.com/office/word/2010/wordprocessingShape">
                    <wps:wsp>
                      <wps:cNvCnPr/>
                      <wps:spPr>
                        <a:xfrm>
                          <a:off x="0" y="0"/>
                          <a:ext cx="51054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4889B5" id="Straight Connector 2" o:spid="_x0000_s1026" style="position:absolute;z-index:251828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6.5pt" to="51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" strokecolor="black [3200]">
                <v:stroke dashstyle="dash"/>
              </v:line>
            </w:pict>
          </mc:Fallback>
        </mc:AlternateContent>
      </w:r>
      <w:r w:rsidR="00164E89">
        <w:t>Reporting</w:t>
      </w:r>
      <w:r>
        <w:t xml:space="preserve">                                                                              </w:t>
      </w:r>
      <w:r>
        <w:rPr>
          <w:b/>
          <w:bCs/>
          <w:sz w:val="32"/>
          <w:szCs w:val="32"/>
        </w:rPr>
        <w:t>33</w:t>
      </w:r>
    </w:p>
    <w:p w14:paraId="24444DBD" w14:textId="4E70469A" w:rsidR="00164E89" w:rsidRDefault="00C94F4E" w:rsidP="00164E89">
      <w:pPr>
        <w:pStyle w:val="ListHeader"/>
        <w:numPr>
          <w:ilvl w:val="0"/>
          <w:numId w:val="13"/>
        </w:numPr>
      </w:pPr>
      <w:r>
        <w:rPr>
          <w:b/>
          <w:bCs/>
          <w:noProof/>
          <w:sz w:val="32"/>
          <w:szCs w:val="32"/>
        </w:rPr>
        <mc:AlternateContent>
          <mc:Choice Requires="wps">
            <w:drawing>
              <wp:anchor distT="0" distB="0" distL="114300" distR="114300" simplePos="0" relativeHeight="251832319" behindDoc="0" locked="0" layoutInCell="1" allowOverlap="1" wp14:anchorId="3480EEBC" wp14:editId="5667F235">
                <wp:simplePos x="0" y="0"/>
                <wp:positionH relativeFrom="column">
                  <wp:posOffset>3403600</wp:posOffset>
                </wp:positionH>
                <wp:positionV relativeFrom="paragraph">
                  <wp:posOffset>214630</wp:posOffset>
                </wp:positionV>
                <wp:extent cx="3105150" cy="0"/>
                <wp:effectExtent l="0" t="0" r="0" b="0"/>
                <wp:wrapNone/>
                <wp:docPr id="532770596" name="Straight Connector 2"/>
                <wp:cNvGraphicFramePr/>
                <a:graphic xmlns:a="http://schemas.openxmlformats.org/drawingml/2006/main">
                  <a:graphicData uri="http://schemas.microsoft.com/office/word/2010/wordprocessingShape">
                    <wps:wsp>
                      <wps:cNvCnPr/>
                      <wps:spPr>
                        <a:xfrm>
                          <a:off x="0" y="0"/>
                          <a:ext cx="31051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951D6" id="Straight Connector 2" o:spid="_x0000_s1026" style="position:absolute;z-index:251832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16.9pt" to="51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" strokecolor="black [3200]">
                <v:stroke dashstyle="dash"/>
              </v:line>
            </w:pict>
          </mc:Fallback>
        </mc:AlternateContent>
      </w:r>
      <w:r w:rsidR="00164E89">
        <w:t>Case and Concatenate Clauses</w:t>
      </w:r>
      <w:r>
        <w:t xml:space="preserve">                                                </w:t>
      </w:r>
      <w:r>
        <w:rPr>
          <w:b/>
          <w:bCs/>
          <w:sz w:val="32"/>
          <w:szCs w:val="32"/>
        </w:rPr>
        <w:t>34</w:t>
      </w:r>
    </w:p>
    <w:p w14:paraId="30C46E04" w14:textId="5ADE2C70" w:rsidR="00164E89" w:rsidRDefault="00C94F4E" w:rsidP="00164E89">
      <w:pPr>
        <w:pStyle w:val="ListHeader"/>
        <w:numPr>
          <w:ilvl w:val="0"/>
          <w:numId w:val="13"/>
        </w:numPr>
      </w:pPr>
      <w:r>
        <w:rPr>
          <w:b/>
          <w:bCs/>
          <w:noProof/>
          <w:sz w:val="32"/>
          <w:szCs w:val="32"/>
        </w:rPr>
        <mc:AlternateContent>
          <mc:Choice Requires="wps">
            <w:drawing>
              <wp:anchor distT="0" distB="0" distL="114300" distR="114300" simplePos="0" relativeHeight="251834367" behindDoc="0" locked="0" layoutInCell="1" allowOverlap="1" wp14:anchorId="0944D092" wp14:editId="67383F22">
                <wp:simplePos x="0" y="0"/>
                <wp:positionH relativeFrom="column">
                  <wp:posOffset>3498850</wp:posOffset>
                </wp:positionH>
                <wp:positionV relativeFrom="paragraph">
                  <wp:posOffset>208915</wp:posOffset>
                </wp:positionV>
                <wp:extent cx="3054350" cy="0"/>
                <wp:effectExtent l="0" t="0" r="0" b="0"/>
                <wp:wrapNone/>
                <wp:docPr id="272784883" name="Straight Connector 2"/>
                <wp:cNvGraphicFramePr/>
                <a:graphic xmlns:a="http://schemas.openxmlformats.org/drawingml/2006/main">
                  <a:graphicData uri="http://schemas.microsoft.com/office/word/2010/wordprocessingShape">
                    <wps:wsp>
                      <wps:cNvCnPr/>
                      <wps:spPr>
                        <a:xfrm>
                          <a:off x="0" y="0"/>
                          <a:ext cx="30543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91BE5" id="Straight Connector 2" o:spid="_x0000_s1026" style="position:absolute;z-index:251834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6.45pt" to="516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" strokecolor="black [3200]">
                <v:stroke dashstyle="dash"/>
              </v:line>
            </w:pict>
          </mc:Fallback>
        </mc:AlternateContent>
      </w:r>
      <w:r w:rsidR="00164E89">
        <w:t>Complex Math and Aggregation</w:t>
      </w:r>
      <w:r>
        <w:t xml:space="preserve">                                               </w:t>
      </w:r>
      <w:r>
        <w:rPr>
          <w:b/>
          <w:bCs/>
          <w:sz w:val="32"/>
          <w:szCs w:val="32"/>
        </w:rPr>
        <w:t>35</w:t>
      </w:r>
    </w:p>
    <w:p w14:paraId="6D783F8D" w14:textId="017CA48E" w:rsidR="00164E89" w:rsidRDefault="00C94F4E" w:rsidP="00164E89">
      <w:pPr>
        <w:pStyle w:val="ListHeader"/>
        <w:numPr>
          <w:ilvl w:val="0"/>
          <w:numId w:val="13"/>
        </w:numPr>
      </w:pPr>
      <w:r>
        <w:rPr>
          <w:b/>
          <w:bCs/>
          <w:noProof/>
          <w:sz w:val="32"/>
          <w:szCs w:val="32"/>
        </w:rPr>
        <mc:AlternateContent>
          <mc:Choice Requires="wps">
            <w:drawing>
              <wp:anchor distT="0" distB="0" distL="114300" distR="114300" simplePos="0" relativeHeight="251838463" behindDoc="0" locked="0" layoutInCell="1" allowOverlap="1" wp14:anchorId="3AB5F646" wp14:editId="7A1CFD90">
                <wp:simplePos x="0" y="0"/>
                <wp:positionH relativeFrom="column">
                  <wp:posOffset>3841750</wp:posOffset>
                </wp:positionH>
                <wp:positionV relativeFrom="paragraph">
                  <wp:posOffset>219075</wp:posOffset>
                </wp:positionV>
                <wp:extent cx="2711450" cy="0"/>
                <wp:effectExtent l="0" t="0" r="0" b="0"/>
                <wp:wrapNone/>
                <wp:docPr id="415940966" name="Straight Connector 2"/>
                <wp:cNvGraphicFramePr/>
                <a:graphic xmlns:a="http://schemas.openxmlformats.org/drawingml/2006/main">
                  <a:graphicData uri="http://schemas.microsoft.com/office/word/2010/wordprocessingShape">
                    <wps:wsp>
                      <wps:cNvCnPr/>
                      <wps:spPr>
                        <a:xfrm>
                          <a:off x="0" y="0"/>
                          <a:ext cx="27114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72BFD" id="Straight Connector 2" o:spid="_x0000_s1026" style="position:absolute;z-index:251838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7.25pt" to="51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" strokecolor="black [3200]">
                <v:stroke dashstyle="dash"/>
              </v:line>
            </w:pict>
          </mc:Fallback>
        </mc:AlternateContent>
      </w:r>
      <w:r w:rsidR="00164E89">
        <w:t>Excel Integration and Visualization</w:t>
      </w:r>
      <w:r>
        <w:t xml:space="preserve">                                         </w:t>
      </w:r>
      <w:r>
        <w:rPr>
          <w:b/>
          <w:bCs/>
          <w:sz w:val="32"/>
          <w:szCs w:val="32"/>
        </w:rPr>
        <w:t>36</w:t>
      </w:r>
    </w:p>
    <w:p w14:paraId="7D27C229" w14:textId="766746C8" w:rsidR="00164E89" w:rsidRDefault="00C94F4E" w:rsidP="00164E89">
      <w:pPr>
        <w:pStyle w:val="ListHeader"/>
        <w:numPr>
          <w:ilvl w:val="0"/>
          <w:numId w:val="13"/>
        </w:numPr>
      </w:pPr>
      <w:r>
        <w:rPr>
          <w:b/>
          <w:bCs/>
          <w:noProof/>
          <w:sz w:val="32"/>
          <w:szCs w:val="32"/>
        </w:rPr>
        <mc:AlternateContent>
          <mc:Choice Requires="wps">
            <w:drawing>
              <wp:anchor distT="0" distB="0" distL="114300" distR="114300" simplePos="0" relativeHeight="251836415" behindDoc="0" locked="0" layoutInCell="1" allowOverlap="1" wp14:anchorId="23B01542" wp14:editId="1F98BD66">
                <wp:simplePos x="0" y="0"/>
                <wp:positionH relativeFrom="column">
                  <wp:posOffset>3651250</wp:posOffset>
                </wp:positionH>
                <wp:positionV relativeFrom="paragraph">
                  <wp:posOffset>217805</wp:posOffset>
                </wp:positionV>
                <wp:extent cx="2952750" cy="0"/>
                <wp:effectExtent l="0" t="0" r="0" b="0"/>
                <wp:wrapNone/>
                <wp:docPr id="1535053393" name="Straight Connector 2"/>
                <wp:cNvGraphicFramePr/>
                <a:graphic xmlns:a="http://schemas.openxmlformats.org/drawingml/2006/main">
                  <a:graphicData uri="http://schemas.microsoft.com/office/word/2010/wordprocessingShape">
                    <wps:wsp>
                      <wps:cNvCnPr/>
                      <wps:spPr>
                        <a:xfrm>
                          <a:off x="0" y="0"/>
                          <a:ext cx="29527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A9537" id="Straight Connector 2" o:spid="_x0000_s1026" style="position:absolute;z-index:251836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5pt,17.15pt" to="520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" strokecolor="black [3200]">
                <v:stroke dashstyle="dash"/>
              </v:line>
            </w:pict>
          </mc:Fallback>
        </mc:AlternateContent>
      </w:r>
      <w:r w:rsidR="00164E89">
        <w:t>Data Warehouse Implementation</w:t>
      </w:r>
      <w:r>
        <w:t xml:space="preserve">                                            </w:t>
      </w:r>
      <w:r>
        <w:rPr>
          <w:b/>
          <w:bCs/>
          <w:sz w:val="32"/>
          <w:szCs w:val="32"/>
        </w:rPr>
        <w:t>37</w:t>
      </w:r>
    </w:p>
    <w:p w14:paraId="47B0D408" w14:textId="532391B4" w:rsidR="00164E89" w:rsidRDefault="00C94F4E" w:rsidP="00164E89">
      <w:pPr>
        <w:pStyle w:val="ListHeader"/>
        <w:numPr>
          <w:ilvl w:val="0"/>
          <w:numId w:val="13"/>
        </w:numPr>
      </w:pPr>
      <w:r>
        <w:rPr>
          <w:b/>
          <w:bCs/>
          <w:noProof/>
          <w:sz w:val="32"/>
          <w:szCs w:val="32"/>
        </w:rPr>
        <mc:AlternateContent>
          <mc:Choice Requires="wps">
            <w:drawing>
              <wp:anchor distT="0" distB="0" distL="114300" distR="114300" simplePos="0" relativeHeight="251840511" behindDoc="0" locked="0" layoutInCell="1" allowOverlap="1" wp14:anchorId="5090D853" wp14:editId="3615274F">
                <wp:simplePos x="0" y="0"/>
                <wp:positionH relativeFrom="column">
                  <wp:posOffset>4044950</wp:posOffset>
                </wp:positionH>
                <wp:positionV relativeFrom="paragraph">
                  <wp:posOffset>216535</wp:posOffset>
                </wp:positionV>
                <wp:extent cx="2508250" cy="0"/>
                <wp:effectExtent l="0" t="0" r="0" b="0"/>
                <wp:wrapNone/>
                <wp:docPr id="629413306" name="Straight Connector 2"/>
                <wp:cNvGraphicFramePr/>
                <a:graphic xmlns:a="http://schemas.openxmlformats.org/drawingml/2006/main">
                  <a:graphicData uri="http://schemas.microsoft.com/office/word/2010/wordprocessingShape">
                    <wps:wsp>
                      <wps:cNvCnPr/>
                      <wps:spPr>
                        <a:xfrm>
                          <a:off x="0" y="0"/>
                          <a:ext cx="25082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644C5" id="Straight Connector 2" o:spid="_x0000_s1026" style="position:absolute;z-index:251840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17.05pt" to="51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" strokecolor="black [3200]">
                <v:stroke dashstyle="dash"/>
              </v:line>
            </w:pict>
          </mc:Fallback>
        </mc:AlternateContent>
      </w:r>
      <w:r w:rsidR="00164E89">
        <w:t>Subqueries and Row-to-Column Pivot</w:t>
      </w:r>
      <w:r>
        <w:t xml:space="preserve">                                      </w:t>
      </w:r>
      <w:r>
        <w:rPr>
          <w:b/>
          <w:bCs/>
          <w:sz w:val="32"/>
          <w:szCs w:val="32"/>
        </w:rPr>
        <w:t>38</w:t>
      </w:r>
    </w:p>
    <w:p w14:paraId="203B3502" w14:textId="3082076A" w:rsidR="00164E89" w:rsidRPr="00F85156" w:rsidRDefault="00C94F4E" w:rsidP="00164E89">
      <w:pPr>
        <w:pStyle w:val="ListHeader"/>
        <w:numPr>
          <w:ilvl w:val="0"/>
          <w:numId w:val="10"/>
        </w:numPr>
        <w:ind w:left="450" w:hanging="450"/>
        <w:rPr>
          <w:b/>
          <w:bCs/>
          <w:sz w:val="32"/>
          <w:szCs w:val="32"/>
        </w:rPr>
      </w:pPr>
      <w:r>
        <w:rPr>
          <w:b/>
          <w:bCs/>
          <w:noProof/>
          <w:sz w:val="32"/>
          <w:szCs w:val="32"/>
        </w:rPr>
        <mc:AlternateContent>
          <mc:Choice Requires="wps">
            <w:drawing>
              <wp:anchor distT="0" distB="0" distL="114300" distR="114300" simplePos="0" relativeHeight="251830271" behindDoc="0" locked="0" layoutInCell="1" allowOverlap="1" wp14:anchorId="49D0EFE6" wp14:editId="3245149D">
                <wp:simplePos x="0" y="0"/>
                <wp:positionH relativeFrom="column">
                  <wp:posOffset>1257300</wp:posOffset>
                </wp:positionH>
                <wp:positionV relativeFrom="paragraph">
                  <wp:posOffset>247015</wp:posOffset>
                </wp:positionV>
                <wp:extent cx="5295900" cy="0"/>
                <wp:effectExtent l="0" t="0" r="0" b="0"/>
                <wp:wrapNone/>
                <wp:docPr id="1019151573" name="Straight Connector 2"/>
                <wp:cNvGraphicFramePr/>
                <a:graphic xmlns:a="http://schemas.openxmlformats.org/drawingml/2006/main">
                  <a:graphicData uri="http://schemas.microsoft.com/office/word/2010/wordprocessingShape">
                    <wps:wsp>
                      <wps:cNvCnPr/>
                      <wps:spPr>
                        <a:xfrm>
                          <a:off x="0" y="0"/>
                          <a:ext cx="52959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1230A" id="Straight Connector 2" o:spid="_x0000_s1026" style="position:absolute;z-index:251830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9.45pt" to="51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" strokecolor="black [3200]">
                <v:stroke dashstyle="dash"/>
              </v:line>
            </w:pict>
          </mc:Fallback>
        </mc:AlternateContent>
      </w:r>
      <w:r w:rsidR="00164E89" w:rsidRPr="00F85156">
        <w:rPr>
          <w:b/>
          <w:bCs/>
          <w:sz w:val="32"/>
          <w:szCs w:val="32"/>
        </w:rPr>
        <w:t>Summary</w:t>
      </w:r>
      <w:r>
        <w:rPr>
          <w:b/>
          <w:bCs/>
          <w:sz w:val="32"/>
          <w:szCs w:val="32"/>
        </w:rPr>
        <w:t xml:space="preserve">                                                                          39</w:t>
      </w:r>
    </w:p>
    <w:p w14:paraId="282D1BEC" w14:textId="77777777" w:rsidR="00164E89" w:rsidRDefault="00164E89" w:rsidP="00164E89">
      <w:pPr>
        <w:pStyle w:val="ListHeader"/>
        <w:ind w:left="720"/>
      </w:pPr>
    </w:p>
    <w:p w14:paraId="70208205" w14:textId="77777777" w:rsidR="00164E89" w:rsidRDefault="00164E89" w:rsidP="00164E89">
      <w:pPr>
        <w:pStyle w:val="CoverInfo"/>
        <w:jc w:val="left"/>
        <w:rPr>
          <w:color w:val="000000" w:themeColor="text1"/>
        </w:rPr>
      </w:pPr>
    </w:p>
    <w:p w14:paraId="4B63C065" w14:textId="1A8FF423" w:rsidR="00164E89" w:rsidRPr="00164E89" w:rsidRDefault="00164E89" w:rsidP="00164E89">
      <w:pPr>
        <w:pStyle w:val="CoverInfo"/>
        <w:jc w:val="left"/>
        <w:rPr>
          <w:color w:val="000000" w:themeColor="text1"/>
        </w:rPr>
        <w:sectPr w:rsidR="00164E89" w:rsidRPr="00164E89" w:rsidSect="006F5A91">
          <w:footerReference w:type="default" r:id="rId12"/>
          <w:footerReference w:type="first" r:id="rId13"/>
          <w:pgSz w:w="12240" w:h="15840"/>
          <w:pgMar w:top="720" w:right="720" w:bottom="720" w:left="720" w:header="288" w:footer="288" w:gutter="0"/>
          <w:cols w:space="720"/>
          <w:titlePg/>
          <w:docGrid w:linePitch="360"/>
        </w:sectPr>
      </w:pPr>
    </w:p>
    <w:p w14:paraId="4CD8B018" w14:textId="4E96007A" w:rsidR="009C1C87" w:rsidRDefault="009C1C87">
      <w:r>
        <w:rPr>
          <w:noProof/>
        </w:rPr>
        <w:lastRenderedPageBreak/>
        <w:drawing>
          <wp:anchor distT="0" distB="0" distL="114300" distR="114300" simplePos="0" relativeHeight="251678719" behindDoc="1" locked="1" layoutInCell="1" allowOverlap="1" wp14:anchorId="446C0EA1" wp14:editId="3EF62D2A">
            <wp:simplePos x="0" y="0"/>
            <wp:positionH relativeFrom="column">
              <wp:posOffset>-1358900</wp:posOffset>
            </wp:positionH>
            <wp:positionV relativeFrom="paragraph">
              <wp:posOffset>127000</wp:posOffset>
            </wp:positionV>
            <wp:extent cx="8724900" cy="8801100"/>
            <wp:effectExtent l="0" t="0" r="0"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8724900" cy="8801100"/>
                    </a:xfrm>
                    <a:prstGeom prst="rect">
                      <a:avLst/>
                    </a:prstGeom>
                    <a:noFill/>
                  </pic:spPr>
                </pic:pic>
              </a:graphicData>
            </a:graphic>
            <wp14:sizeRelH relativeFrom="margin">
              <wp14:pctWidth>0</wp14:pctWidth>
            </wp14:sizeRelH>
            <wp14:sizeRelV relativeFrom="margin">
              <wp14:pctHeight>0</wp14:pctHeight>
            </wp14:sizeRelV>
          </wp:anchor>
        </w:drawing>
      </w:r>
    </w:p>
    <w:tbl>
      <w:tblPr>
        <w:tblW w:w="7470" w:type="dxa"/>
        <w:tblInd w:w="3240" w:type="dxa"/>
        <w:tblLook w:val="04A0" w:firstRow="1" w:lastRow="0" w:firstColumn="1" w:lastColumn="0" w:noHBand="0" w:noVBand="1"/>
      </w:tblPr>
      <w:tblGrid>
        <w:gridCol w:w="7470"/>
      </w:tblGrid>
      <w:tr w:rsidR="00CF4AA9" w:rsidRPr="004048B0" w14:paraId="70541BBB" w14:textId="77777777" w:rsidTr="00CF4625">
        <w:trPr>
          <w:trHeight w:val="1368"/>
        </w:trPr>
        <w:tc>
          <w:tcPr>
            <w:tcW w:w="7470" w:type="dxa"/>
            <w:vAlign w:val="bottom"/>
          </w:tcPr>
          <w:p w14:paraId="25EC2BAC" w14:textId="02DE1F3D" w:rsidR="00CF4AA9" w:rsidRPr="004048B0" w:rsidRDefault="00CF4AA9" w:rsidP="00C17936">
            <w:pPr>
              <w:pStyle w:val="Heading1"/>
            </w:pPr>
            <w:r w:rsidRPr="00CF4AA9">
              <w:rPr>
                <w:color w:val="auto"/>
              </w:rPr>
              <w:t>ExeCutive Summary</w:t>
            </w:r>
          </w:p>
        </w:tc>
      </w:tr>
      <w:tr w:rsidR="00CF4AA9" w:rsidRPr="004048B0" w14:paraId="0DCD050E" w14:textId="77777777" w:rsidTr="00CF4625">
        <w:trPr>
          <w:trHeight w:val="7002"/>
        </w:trPr>
        <w:tc>
          <w:tcPr>
            <w:tcW w:w="7470" w:type="dxa"/>
          </w:tcPr>
          <w:p w14:paraId="7C01120C" w14:textId="77777777" w:rsidR="00CF4AA9" w:rsidRPr="00D649BB" w:rsidRDefault="00CF4AA9" w:rsidP="00D51608">
            <w:pPr>
              <w:rPr>
                <w:b/>
                <w:bCs/>
              </w:rPr>
            </w:pPr>
          </w:p>
          <w:p w14:paraId="501E5FC7" w14:textId="3A0BC43C" w:rsidR="00CF4AA9" w:rsidRPr="00D649BB" w:rsidRDefault="00CF4AA9" w:rsidP="00D51608">
            <w:pPr>
              <w:rPr>
                <w:b/>
                <w:bCs/>
              </w:rPr>
            </w:pPr>
          </w:p>
          <w:p w14:paraId="0DAA44F3" w14:textId="024ADBB7" w:rsidR="00CF4AA9" w:rsidRPr="00D649BB" w:rsidRDefault="00CF4AA9" w:rsidP="002F2E56">
            <w:pPr>
              <w:pStyle w:val="NormalBold"/>
              <w:jc w:val="both"/>
              <w:rPr>
                <w:color w:val="auto"/>
              </w:rPr>
            </w:pPr>
            <w:r w:rsidRPr="00D649BB">
              <w:rPr>
                <w:color w:val="auto"/>
              </w:rPr>
              <w:t xml:space="preserve">Adventure Works, a prominent bicycle manufacturing company, is </w:t>
            </w:r>
            <w:r w:rsidR="00CF4625">
              <w:rPr>
                <w:color w:val="auto"/>
              </w:rPr>
              <w:t xml:space="preserve">facing </w:t>
            </w:r>
            <w:r w:rsidRPr="00D649BB">
              <w:rPr>
                <w:color w:val="auto"/>
              </w:rPr>
              <w:t>profitability challenges across its product lines, customer segments, and operational practices. Despite its strong market presence, the company struggles to balance high production volumes with sustainable margins. The business analysis conducted aimed at uncovering the root causes of these issues and providing actionable insights to improve profitability. By leveraging sales, production, and financial data, the analysis evaluated key metrics, including sales performance, cost efficiency, and discount strategies, highlighting areas that are negatively impacting the company’s bottom line.</w:t>
            </w:r>
          </w:p>
          <w:p w14:paraId="6E3BE29E" w14:textId="77777777" w:rsidR="00CF4AA9" w:rsidRPr="00D649BB" w:rsidRDefault="00CF4AA9" w:rsidP="002F2E56">
            <w:pPr>
              <w:pStyle w:val="NormalBold"/>
              <w:jc w:val="both"/>
              <w:rPr>
                <w:color w:val="auto"/>
              </w:rPr>
            </w:pPr>
          </w:p>
          <w:p w14:paraId="668CD756" w14:textId="275B9C04" w:rsidR="00CF4AA9" w:rsidRPr="00D649BB" w:rsidRDefault="00CF4AA9" w:rsidP="002F2E56">
            <w:pPr>
              <w:pStyle w:val="NormalBold"/>
              <w:jc w:val="both"/>
              <w:rPr>
                <w:color w:val="auto"/>
              </w:rPr>
            </w:pPr>
            <w:r w:rsidRPr="00D649BB">
              <w:rPr>
                <w:color w:val="auto"/>
              </w:rPr>
              <w:t>The analysis revealed substantial variations in profitability across product categories, models, and customer segments. Retail sales were found to be more profitable than wholesale, but some product lines with high production volumes failed to generate expected profits due to excessive discounts and lower demand. Certain subcategories, such as high-cost components or low-volume products, also emerged as major contributors to declining margins. Additionally, operational inefficiencies in production and supply chain management, combined with inconsistent discounting practices, were identified as critical areas affecting profitability.</w:t>
            </w:r>
          </w:p>
          <w:p w14:paraId="45A50313" w14:textId="77777777" w:rsidR="00CF4AA9" w:rsidRPr="00D649BB" w:rsidRDefault="00CF4AA9" w:rsidP="002F2E56">
            <w:pPr>
              <w:pStyle w:val="NormalBold"/>
              <w:jc w:val="both"/>
              <w:rPr>
                <w:color w:val="auto"/>
              </w:rPr>
            </w:pPr>
          </w:p>
          <w:p w14:paraId="03DB6684" w14:textId="1A4BCE7A" w:rsidR="00CF4AA9" w:rsidRPr="00D649BB" w:rsidRDefault="00CF4AA9" w:rsidP="002F2E56">
            <w:pPr>
              <w:pStyle w:val="NormalBold"/>
              <w:jc w:val="both"/>
              <w:rPr>
                <w:color w:val="auto"/>
              </w:rPr>
            </w:pPr>
            <w:r w:rsidRPr="00D649BB">
              <w:rPr>
                <w:color w:val="auto"/>
              </w:rPr>
              <w:t>To address these challenges, several strategic recommendations were developed. First, optimize pricing strategies by focusing on high-margin, high-volume products while reducing discounts on low-performing lines. Second, streamline production and supply chain processes to reduce costs and improve efficiency. Third, evaluate and discontinue unprofitable product lines while reallocating resources to high-demand models and innovation. Lastly, leverage advanced analytics and data visualization tools to monitor sales performance, profitability trends, and operational efficiency continuously. Implementing these strategies will enable Adventure Works to achieve sustainable profitability and strengthen its competitive edge in the market.</w:t>
            </w:r>
          </w:p>
          <w:p w14:paraId="75ED0DC2" w14:textId="77777777" w:rsidR="00CF4AA9" w:rsidRPr="00D649BB" w:rsidRDefault="00CF4AA9" w:rsidP="002F2E56">
            <w:pPr>
              <w:pStyle w:val="NormalBold"/>
              <w:jc w:val="both"/>
              <w:rPr>
                <w:color w:val="auto"/>
                <w:sz w:val="24"/>
                <w:szCs w:val="24"/>
              </w:rPr>
            </w:pPr>
          </w:p>
          <w:p w14:paraId="300EBED8" w14:textId="77777777" w:rsidR="00CF4AA9" w:rsidRPr="00D649BB" w:rsidRDefault="00CF4AA9" w:rsidP="002F2E56">
            <w:pPr>
              <w:pStyle w:val="NormalBold"/>
              <w:jc w:val="both"/>
              <w:rPr>
                <w:color w:val="auto"/>
                <w:sz w:val="24"/>
                <w:szCs w:val="24"/>
              </w:rPr>
            </w:pPr>
          </w:p>
          <w:p w14:paraId="0E0E8CA3" w14:textId="77777777" w:rsidR="00CF4AA9" w:rsidRPr="00D649BB" w:rsidRDefault="00CF4AA9" w:rsidP="002F2E56">
            <w:pPr>
              <w:pStyle w:val="NormalBold"/>
              <w:jc w:val="both"/>
              <w:rPr>
                <w:color w:val="auto"/>
                <w:sz w:val="24"/>
                <w:szCs w:val="24"/>
              </w:rPr>
            </w:pPr>
          </w:p>
          <w:p w14:paraId="254CC923" w14:textId="38D2A92D" w:rsidR="00CF4AA9" w:rsidRPr="00D649BB" w:rsidRDefault="00CF4AA9" w:rsidP="002F2E56">
            <w:pPr>
              <w:pStyle w:val="NormalBold"/>
              <w:jc w:val="both"/>
              <w:rPr>
                <w:color w:val="auto"/>
                <w:sz w:val="24"/>
                <w:szCs w:val="24"/>
              </w:rPr>
            </w:pPr>
          </w:p>
        </w:tc>
      </w:tr>
    </w:tbl>
    <w:p w14:paraId="11B3551F" w14:textId="6B9D38A3" w:rsidR="007762BF" w:rsidRPr="004048B0" w:rsidRDefault="00FB7641">
      <w:pPr>
        <w:sectPr w:rsidR="007762BF" w:rsidRPr="004048B0" w:rsidSect="006F5A91">
          <w:pgSz w:w="12240" w:h="15840"/>
          <w:pgMar w:top="720" w:right="720" w:bottom="720" w:left="720" w:header="288" w:footer="288" w:gutter="0"/>
          <w:cols w:space="720"/>
          <w:titlePg/>
          <w:docGrid w:linePitch="360"/>
        </w:sectPr>
      </w:pPr>
      <w:r>
        <w:rPr>
          <w:noProof/>
        </w:rPr>
        <w:drawing>
          <wp:anchor distT="0" distB="0" distL="114300" distR="114300" simplePos="0" relativeHeight="251842559" behindDoc="0" locked="0" layoutInCell="1" allowOverlap="1" wp14:anchorId="3B05F29B" wp14:editId="3930ED7C">
            <wp:simplePos x="0" y="0"/>
            <wp:positionH relativeFrom="column">
              <wp:posOffset>-300355</wp:posOffset>
            </wp:positionH>
            <wp:positionV relativeFrom="paragraph">
              <wp:posOffset>1450975</wp:posOffset>
            </wp:positionV>
            <wp:extent cx="1403985" cy="450850"/>
            <wp:effectExtent l="0" t="0" r="5715" b="6350"/>
            <wp:wrapNone/>
            <wp:docPr id="1143158960" name="Picture 35"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8960" name="Picture 35" descr="A black background with re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3985" cy="450850"/>
                    </a:xfrm>
                    <a:prstGeom prst="rect">
                      <a:avLst/>
                    </a:prstGeom>
                    <a:noFill/>
                  </pic:spPr>
                </pic:pic>
              </a:graphicData>
            </a:graphic>
            <wp14:sizeRelH relativeFrom="margin">
              <wp14:pctWidth>0</wp14:pctWidth>
            </wp14:sizeRelH>
            <wp14:sizeRelV relativeFrom="margin">
              <wp14:pctHeight>0</wp14:pctHeight>
            </wp14:sizeRelV>
          </wp:anchor>
        </w:drawing>
      </w:r>
    </w:p>
    <w:p w14:paraId="27D54D12" w14:textId="77777777" w:rsidR="00114118" w:rsidRPr="004048B0" w:rsidRDefault="00114118"/>
    <w:tbl>
      <w:tblPr>
        <w:tblW w:w="10800" w:type="dxa"/>
        <w:tblLayout w:type="fixed"/>
        <w:tblLook w:val="04A0" w:firstRow="1" w:lastRow="0" w:firstColumn="1" w:lastColumn="0" w:noHBand="0" w:noVBand="1"/>
      </w:tblPr>
      <w:tblGrid>
        <w:gridCol w:w="10800"/>
      </w:tblGrid>
      <w:tr w:rsidR="000D465F" w:rsidRPr="004048B0" w14:paraId="51399747" w14:textId="77777777" w:rsidTr="00966FD4">
        <w:trPr>
          <w:trHeight w:val="1440"/>
        </w:trPr>
        <w:tc>
          <w:tcPr>
            <w:tcW w:w="10800" w:type="dxa"/>
          </w:tcPr>
          <w:p w14:paraId="06B462A9" w14:textId="2667E2B7" w:rsidR="000D465F" w:rsidRPr="00F9361D" w:rsidRDefault="000D465F" w:rsidP="001301EA">
            <w:pPr>
              <w:pStyle w:val="Heading2"/>
              <w:jc w:val="center"/>
            </w:pPr>
            <w:r w:rsidRPr="00F9361D">
              <w:t>business Analysis</w:t>
            </w:r>
          </w:p>
        </w:tc>
      </w:tr>
      <w:tr w:rsidR="000D465F" w:rsidRPr="004048B0" w14:paraId="1E3D71DD" w14:textId="77777777" w:rsidTr="00966FD4">
        <w:trPr>
          <w:trHeight w:val="5680"/>
        </w:trPr>
        <w:tc>
          <w:tcPr>
            <w:tcW w:w="10800" w:type="dxa"/>
          </w:tcPr>
          <w:p w14:paraId="66048CF5" w14:textId="46BFE760" w:rsidR="000D465F" w:rsidRPr="005F2B75" w:rsidRDefault="000D465F" w:rsidP="0015336E">
            <w:pPr>
              <w:pStyle w:val="Heading3"/>
              <w:rPr>
                <w:sz w:val="40"/>
                <w:szCs w:val="40"/>
              </w:rPr>
            </w:pPr>
            <w:r w:rsidRPr="005F2B75">
              <w:rPr>
                <w:sz w:val="40"/>
                <w:szCs w:val="40"/>
              </w:rPr>
              <w:t>Company Overview</w:t>
            </w:r>
          </w:p>
          <w:p w14:paraId="34FD5179" w14:textId="77777777" w:rsidR="00F64C4A" w:rsidRPr="00F64C4A" w:rsidRDefault="00F64C4A" w:rsidP="00F64C4A"/>
          <w:p w14:paraId="7D17A03C" w14:textId="0F2D28AB" w:rsidR="000D465F" w:rsidRDefault="00F64C4A" w:rsidP="00966FD4">
            <w:pPr>
              <w:jc w:val="both"/>
              <w:rPr>
                <w:sz w:val="24"/>
                <w:szCs w:val="24"/>
              </w:rPr>
            </w:pPr>
            <w:r w:rsidRPr="00F64C4A">
              <w:rPr>
                <w:sz w:val="24"/>
                <w:szCs w:val="24"/>
              </w:rPr>
              <w:t>Adventure Works Cycles is a multinational bicycle manufacturing company headquartered in Bothell, Washington. It specializes in producing and distributing metal and composite bicycles across commercial markets in North America, Europe, and Asia.</w:t>
            </w:r>
          </w:p>
          <w:p w14:paraId="62373740" w14:textId="77777777" w:rsidR="00F64C4A" w:rsidRPr="00F9361D" w:rsidRDefault="00F64C4A" w:rsidP="00966FD4">
            <w:pPr>
              <w:jc w:val="both"/>
              <w:rPr>
                <w:sz w:val="24"/>
                <w:szCs w:val="24"/>
              </w:rPr>
            </w:pPr>
          </w:p>
          <w:p w14:paraId="50F38049" w14:textId="0C59AF1A" w:rsidR="00966FD4" w:rsidRDefault="00966FD4" w:rsidP="00966FD4">
            <w:pPr>
              <w:jc w:val="both"/>
              <w:rPr>
                <w:sz w:val="24"/>
                <w:szCs w:val="24"/>
              </w:rPr>
            </w:pPr>
            <w:r w:rsidRPr="00966FD4">
              <w:rPr>
                <w:sz w:val="24"/>
                <w:szCs w:val="24"/>
              </w:rPr>
              <w:t xml:space="preserve">In recent years, Adventure Works Cycles acquired Importadores Neptuno, a small manufacturing plant in Mexico. This facility produces several essential subcomponents for Adventure Works Cycles' product line, which are then shipped to the Bothell headquarters for final assembly. Since 2005, Importadores Neptuno has </w:t>
            </w:r>
            <w:r w:rsidR="004218BF">
              <w:rPr>
                <w:sz w:val="24"/>
                <w:szCs w:val="24"/>
              </w:rPr>
              <w:t>been</w:t>
            </w:r>
            <w:r w:rsidRPr="00966FD4">
              <w:rPr>
                <w:sz w:val="24"/>
                <w:szCs w:val="24"/>
              </w:rPr>
              <w:t xml:space="preserve"> the exclusive manufacturer and distributor of the touring bicycle product group.</w:t>
            </w:r>
          </w:p>
          <w:p w14:paraId="6319328C" w14:textId="6B08F031" w:rsidR="000D465F" w:rsidRPr="00F9361D" w:rsidRDefault="000D465F" w:rsidP="00966FD4">
            <w:pPr>
              <w:jc w:val="both"/>
              <w:rPr>
                <w:sz w:val="24"/>
                <w:szCs w:val="24"/>
              </w:rPr>
            </w:pPr>
            <w:r w:rsidRPr="00F9361D">
              <w:rPr>
                <w:sz w:val="24"/>
                <w:szCs w:val="24"/>
              </w:rPr>
              <w:t xml:space="preserve"> </w:t>
            </w:r>
          </w:p>
          <w:p w14:paraId="34B85263" w14:textId="68246B7D" w:rsidR="000D465F" w:rsidRPr="004048B0" w:rsidRDefault="00966FD4" w:rsidP="00966FD4">
            <w:pPr>
              <w:jc w:val="both"/>
            </w:pPr>
            <w:r w:rsidRPr="00966FD4">
              <w:rPr>
                <w:sz w:val="24"/>
                <w:szCs w:val="24"/>
              </w:rPr>
              <w:t>Adventure Works Cycles aims to expand its market share by focusing its advertising efforts on top customers, increasing product accessibility through an external website, and lowering sales costs by optimizing production expenses. To support the data analysis requirements of the sales, marketing teams, and senior management, the company consolidates transactional data from the AdventureWorks2012 database and non-transactional information, such as sales quotas from spreadsheets, into the AdventureWorksDW2019 relational data warehouse.</w:t>
            </w:r>
          </w:p>
        </w:tc>
      </w:tr>
      <w:tr w:rsidR="000D465F" w:rsidRPr="004048B0" w14:paraId="23BA5722" w14:textId="77777777" w:rsidTr="00966FD4">
        <w:trPr>
          <w:trHeight w:val="4892"/>
        </w:trPr>
        <w:tc>
          <w:tcPr>
            <w:tcW w:w="10800" w:type="dxa"/>
          </w:tcPr>
          <w:p w14:paraId="34906D35" w14:textId="154413C9" w:rsidR="000D465F" w:rsidRPr="004048B0" w:rsidRDefault="0019393E" w:rsidP="00120EDB">
            <w:pPr>
              <w:rPr>
                <w:noProof/>
              </w:rPr>
            </w:pPr>
            <w:r>
              <w:rPr>
                <w:noProof/>
              </w:rPr>
              <mc:AlternateContent>
                <mc:Choice Requires="wps">
                  <w:drawing>
                    <wp:anchor distT="0" distB="0" distL="114300" distR="114300" simplePos="0" relativeHeight="251683839" behindDoc="0" locked="0" layoutInCell="1" allowOverlap="1" wp14:anchorId="0EBF6F37" wp14:editId="2A5A6986">
                      <wp:simplePos x="0" y="0"/>
                      <wp:positionH relativeFrom="column">
                        <wp:posOffset>5030470</wp:posOffset>
                      </wp:positionH>
                      <wp:positionV relativeFrom="paragraph">
                        <wp:posOffset>2597785</wp:posOffset>
                      </wp:positionV>
                      <wp:extent cx="1466850" cy="660400"/>
                      <wp:effectExtent l="0" t="0" r="19050" b="25400"/>
                      <wp:wrapNone/>
                      <wp:docPr id="13155329" name="Rectangle 5"/>
                      <wp:cNvGraphicFramePr/>
                      <a:graphic xmlns:a="http://schemas.openxmlformats.org/drawingml/2006/main">
                        <a:graphicData uri="http://schemas.microsoft.com/office/word/2010/wordprocessingShape">
                          <wps:wsp>
                            <wps:cNvSpPr/>
                            <wps:spPr>
                              <a:xfrm>
                                <a:off x="0" y="0"/>
                                <a:ext cx="1466850" cy="660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5F25C8" id="Rectangle 5" o:spid="_x0000_s1026" style="position:absolute;margin-left:396.1pt;margin-top:204.55pt;width:115.5pt;height:52pt;z-index:2516838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" fillcolor="white [3212]" strokecolor="white [3212]" strokeweight="1pt"/>
                  </w:pict>
                </mc:Fallback>
              </mc:AlternateContent>
            </w:r>
            <w:r w:rsidR="00F9361D">
              <w:rPr>
                <w:noProof/>
              </w:rPr>
              <w:drawing>
                <wp:anchor distT="0" distB="0" distL="114300" distR="114300" simplePos="0" relativeHeight="251682815" behindDoc="0" locked="0" layoutInCell="1" allowOverlap="1" wp14:anchorId="4864EBE9" wp14:editId="0BA894B6">
                  <wp:simplePos x="0" y="0"/>
                  <wp:positionH relativeFrom="column">
                    <wp:posOffset>-68580</wp:posOffset>
                  </wp:positionH>
                  <wp:positionV relativeFrom="paragraph">
                    <wp:posOffset>635</wp:posOffset>
                  </wp:positionV>
                  <wp:extent cx="7023100" cy="3575050"/>
                  <wp:effectExtent l="0" t="0" r="6350" b="6350"/>
                  <wp:wrapTopAndBottom/>
                  <wp:docPr id="186771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3100" cy="3575050"/>
                          </a:xfrm>
                          <a:prstGeom prst="rect">
                            <a:avLst/>
                          </a:prstGeom>
                          <a:noFill/>
                        </pic:spPr>
                      </pic:pic>
                    </a:graphicData>
                  </a:graphic>
                  <wp14:sizeRelH relativeFrom="margin">
                    <wp14:pctWidth>0</wp14:pctWidth>
                  </wp14:sizeRelH>
                  <wp14:sizeRelV relativeFrom="margin">
                    <wp14:pctHeight>0</wp14:pctHeight>
                  </wp14:sizeRelV>
                </wp:anchor>
              </w:drawing>
            </w:r>
          </w:p>
        </w:tc>
      </w:tr>
      <w:tr w:rsidR="000D465F" w:rsidRPr="004048B0" w14:paraId="0C39BCFE" w14:textId="77777777" w:rsidTr="00966FD4">
        <w:trPr>
          <w:trHeight w:val="576"/>
        </w:trPr>
        <w:tc>
          <w:tcPr>
            <w:tcW w:w="10800" w:type="dxa"/>
          </w:tcPr>
          <w:p w14:paraId="1F654CA3" w14:textId="2B967B66" w:rsidR="000D465F" w:rsidRPr="004048B0" w:rsidRDefault="000D465F" w:rsidP="004048B0">
            <w:pPr>
              <w:pStyle w:val="Caption"/>
            </w:pPr>
          </w:p>
        </w:tc>
      </w:tr>
    </w:tbl>
    <w:p w14:paraId="05A1086A" w14:textId="77777777" w:rsidR="00C17936" w:rsidRPr="004048B0" w:rsidRDefault="00C17936">
      <w:pPr>
        <w:sectPr w:rsidR="00C17936" w:rsidRPr="004048B0" w:rsidSect="006F5A91">
          <w:pgSz w:w="12240" w:h="15840"/>
          <w:pgMar w:top="720" w:right="720" w:bottom="720" w:left="720" w:header="288" w:footer="288" w:gutter="0"/>
          <w:cols w:space="720"/>
          <w:titlePg/>
          <w:docGrid w:linePitch="360"/>
        </w:sectPr>
      </w:pPr>
    </w:p>
    <w:p w14:paraId="0DCC73DF" w14:textId="77777777" w:rsidR="005F350F" w:rsidRPr="004048B0" w:rsidRDefault="005F350F"/>
    <w:tbl>
      <w:tblPr>
        <w:tblW w:w="0" w:type="auto"/>
        <w:tblLook w:val="0600" w:firstRow="0" w:lastRow="0" w:firstColumn="0" w:lastColumn="0" w:noHBand="1" w:noVBand="1"/>
      </w:tblPr>
      <w:tblGrid>
        <w:gridCol w:w="2608"/>
        <w:gridCol w:w="269"/>
        <w:gridCol w:w="7833"/>
      </w:tblGrid>
      <w:tr w:rsidR="00CD7F84" w:rsidRPr="004048B0" w14:paraId="09ABBA5D" w14:textId="77777777" w:rsidTr="00FD1851">
        <w:trPr>
          <w:trHeight w:val="432"/>
        </w:trPr>
        <w:tc>
          <w:tcPr>
            <w:tcW w:w="2610" w:type="dxa"/>
          </w:tcPr>
          <w:p w14:paraId="7785EFAD" w14:textId="77777777" w:rsidR="00CD7F84" w:rsidRPr="004048B0" w:rsidRDefault="00120EDB" w:rsidP="00417D0A">
            <w:r w:rsidRPr="004048B0">
              <w:br w:type="page"/>
            </w:r>
          </w:p>
        </w:tc>
        <w:tc>
          <w:tcPr>
            <w:tcW w:w="270" w:type="dxa"/>
          </w:tcPr>
          <w:p w14:paraId="6848AC7E" w14:textId="77777777" w:rsidR="00CD7F84" w:rsidRPr="004048B0" w:rsidRDefault="00CD7F84" w:rsidP="0064029B">
            <w:pPr>
              <w:rPr>
                <w:noProof/>
              </w:rPr>
            </w:pPr>
          </w:p>
        </w:tc>
        <w:tc>
          <w:tcPr>
            <w:tcW w:w="7920" w:type="dxa"/>
          </w:tcPr>
          <w:p w14:paraId="470E464C" w14:textId="102C7DA8" w:rsidR="00CD7F84" w:rsidRPr="004048B0" w:rsidRDefault="00CD7F84" w:rsidP="0064029B"/>
        </w:tc>
      </w:tr>
      <w:tr w:rsidR="00C17936" w:rsidRPr="004048B0" w14:paraId="4CAE3C62" w14:textId="77777777" w:rsidTr="0015413A">
        <w:trPr>
          <w:trHeight w:val="918"/>
        </w:trPr>
        <w:tc>
          <w:tcPr>
            <w:tcW w:w="2610" w:type="dxa"/>
            <w:vMerge w:val="restart"/>
          </w:tcPr>
          <w:p w14:paraId="1C1932B7" w14:textId="77777777" w:rsidR="00C17936" w:rsidRPr="004048B0" w:rsidRDefault="00C17936" w:rsidP="00450F88">
            <w:pPr>
              <w:pStyle w:val="Heading3"/>
            </w:pPr>
            <w:r w:rsidRPr="004048B0">
              <w:rPr>
                <w:lang w:eastAsia="en-AU"/>
              </w:rPr>
              <w:drawing>
                <wp:inline distT="0" distB="0" distL="0" distR="0" wp14:anchorId="1A3BB708" wp14:editId="7FE96919">
                  <wp:extent cx="685800" cy="685800"/>
                  <wp:effectExtent l="0" t="0" r="0" b="0"/>
                  <wp:docPr id="12" name="Graphic 12" descr="Bar graph with upward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Bar graph with upward trend"/>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85800" cy="685800"/>
                          </a:xfrm>
                          <a:prstGeom prst="rect">
                            <a:avLst/>
                          </a:prstGeom>
                        </pic:spPr>
                      </pic:pic>
                    </a:graphicData>
                  </a:graphic>
                </wp:inline>
              </w:drawing>
            </w:r>
          </w:p>
          <w:p w14:paraId="6894C532" w14:textId="471F4235" w:rsidR="00C17936" w:rsidRPr="004048B0" w:rsidRDefault="00D64760" w:rsidP="009F6EEE">
            <w:pPr>
              <w:pStyle w:val="ListHeader"/>
            </w:pPr>
            <w:r>
              <w:t>INVENTORY CONTROL</w:t>
            </w:r>
          </w:p>
          <w:p w14:paraId="65DA24D9" w14:textId="576E8EE0" w:rsidR="00C17936" w:rsidRDefault="00D64760" w:rsidP="006A5923">
            <w:pPr>
              <w:pStyle w:val="Bullets"/>
              <w:ind w:left="360" w:hanging="290"/>
            </w:pPr>
            <w:r>
              <w:t>Stock Monitoring</w:t>
            </w:r>
          </w:p>
          <w:p w14:paraId="16466358" w14:textId="1C3A71E2" w:rsidR="00D64760" w:rsidRPr="004048B0" w:rsidRDefault="00D64760" w:rsidP="006A5923">
            <w:pPr>
              <w:pStyle w:val="Bullets"/>
              <w:ind w:left="360" w:hanging="290"/>
            </w:pPr>
            <w:r>
              <w:t>Demand Forecasting</w:t>
            </w:r>
          </w:p>
          <w:p w14:paraId="7CC49536" w14:textId="77777777" w:rsidR="00C17936" w:rsidRPr="004048B0" w:rsidRDefault="00C17936" w:rsidP="00450F88">
            <w:pPr>
              <w:ind w:left="360"/>
            </w:pPr>
          </w:p>
          <w:p w14:paraId="1C9D268A" w14:textId="77777777" w:rsidR="004048B0" w:rsidRDefault="004048B0" w:rsidP="004048B0"/>
          <w:p w14:paraId="197F728C" w14:textId="77777777" w:rsidR="00FB15BF" w:rsidRDefault="00FB15BF" w:rsidP="004048B0"/>
          <w:p w14:paraId="1FC37429" w14:textId="77777777" w:rsidR="00FB15BF" w:rsidRDefault="00FB15BF" w:rsidP="004048B0"/>
          <w:p w14:paraId="0F5DFC71" w14:textId="77777777" w:rsidR="00FB15BF" w:rsidRPr="004048B0" w:rsidRDefault="00FB15BF" w:rsidP="004048B0"/>
          <w:p w14:paraId="53DC4197" w14:textId="77777777" w:rsidR="00C17936" w:rsidRPr="004048B0" w:rsidRDefault="00C17936" w:rsidP="00450F88">
            <w:pPr>
              <w:pStyle w:val="Heading3"/>
            </w:pPr>
            <w:r w:rsidRPr="004048B0">
              <w:rPr>
                <w:lang w:eastAsia="en-AU"/>
              </w:rPr>
              <w:drawing>
                <wp:inline distT="0" distB="0" distL="0" distR="0" wp14:anchorId="3871D0F4" wp14:editId="0169F7A3">
                  <wp:extent cx="685800" cy="685800"/>
                  <wp:effectExtent l="0" t="0" r="0" b="0"/>
                  <wp:docPr id="13" name="Graphic 13" descr="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List"/>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85800" cy="685800"/>
                          </a:xfrm>
                          <a:prstGeom prst="rect">
                            <a:avLst/>
                          </a:prstGeom>
                        </pic:spPr>
                      </pic:pic>
                    </a:graphicData>
                  </a:graphic>
                </wp:inline>
              </w:drawing>
            </w:r>
          </w:p>
          <w:p w14:paraId="3043601E" w14:textId="752987A2" w:rsidR="00C17936" w:rsidRDefault="00A679C6" w:rsidP="00A679C6">
            <w:pPr>
              <w:pStyle w:val="ListHeader"/>
            </w:pPr>
            <w:r>
              <w:t>PRODUCT</w:t>
            </w:r>
          </w:p>
          <w:p w14:paraId="5BD79DF5" w14:textId="54A3C8B8" w:rsidR="00A679C6" w:rsidRPr="004048B0" w:rsidRDefault="00FC7F1C" w:rsidP="00A679C6">
            <w:pPr>
              <w:pStyle w:val="ListHeader"/>
            </w:pPr>
            <w:r>
              <w:t>OVERVIEW</w:t>
            </w:r>
          </w:p>
          <w:p w14:paraId="4688D99E" w14:textId="67F9616F" w:rsidR="00C17936" w:rsidRDefault="00A679C6" w:rsidP="006A5923">
            <w:pPr>
              <w:pStyle w:val="Bullets"/>
              <w:ind w:left="250" w:hanging="270"/>
            </w:pPr>
            <w:r>
              <w:t>Inventory Management</w:t>
            </w:r>
          </w:p>
          <w:p w14:paraId="77E84065" w14:textId="1FFE771E" w:rsidR="00A679C6" w:rsidRPr="004048B0" w:rsidRDefault="00A679C6" w:rsidP="006A5923">
            <w:pPr>
              <w:pStyle w:val="Bullets"/>
              <w:ind w:left="250" w:hanging="270"/>
            </w:pPr>
            <w:r>
              <w:t>Product tracking</w:t>
            </w:r>
          </w:p>
          <w:p w14:paraId="0B1151FA" w14:textId="77777777" w:rsidR="00C17936" w:rsidRPr="004048B0" w:rsidRDefault="00C17936" w:rsidP="00F620CA">
            <w:pPr>
              <w:ind w:left="360"/>
            </w:pPr>
          </w:p>
          <w:p w14:paraId="3282938D" w14:textId="77777777" w:rsidR="004048B0" w:rsidRDefault="004048B0" w:rsidP="004048B0"/>
          <w:p w14:paraId="1A619D81" w14:textId="77777777" w:rsidR="00FB15BF" w:rsidRDefault="00FB15BF" w:rsidP="004048B0"/>
          <w:p w14:paraId="47E28A4D" w14:textId="77777777" w:rsidR="00FB15BF" w:rsidRDefault="00FB15BF" w:rsidP="004048B0"/>
          <w:p w14:paraId="365DE68C" w14:textId="77777777" w:rsidR="00FB15BF" w:rsidRPr="004048B0" w:rsidRDefault="00FB15BF" w:rsidP="004048B0"/>
          <w:p w14:paraId="566356BF" w14:textId="77777777" w:rsidR="00C17936" w:rsidRPr="004048B0" w:rsidRDefault="00C17936" w:rsidP="00450F88">
            <w:pPr>
              <w:pStyle w:val="Heading3"/>
            </w:pPr>
            <w:r w:rsidRPr="004048B0">
              <w:rPr>
                <w:lang w:eastAsia="en-AU"/>
              </w:rPr>
              <w:drawing>
                <wp:inline distT="0" distB="0" distL="0" distR="0" wp14:anchorId="594DD745" wp14:editId="1A484E9B">
                  <wp:extent cx="685800" cy="685800"/>
                  <wp:effectExtent l="0" t="0" r="0" b="0"/>
                  <wp:docPr id="14" name="Graphic 14" descr="Group brain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Group brainstorm"/>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85800" cy="685800"/>
                          </a:xfrm>
                          <a:prstGeom prst="rect">
                            <a:avLst/>
                          </a:prstGeom>
                        </pic:spPr>
                      </pic:pic>
                    </a:graphicData>
                  </a:graphic>
                </wp:inline>
              </w:drawing>
            </w:r>
          </w:p>
          <w:p w14:paraId="3C03C503" w14:textId="04E5AC42" w:rsidR="00C17936" w:rsidRPr="004048B0" w:rsidRDefault="00FC7F1C" w:rsidP="0053179B">
            <w:pPr>
              <w:pStyle w:val="ListHeader"/>
            </w:pPr>
            <w:r>
              <w:t>WORK ORDER COORDINATION</w:t>
            </w:r>
          </w:p>
          <w:p w14:paraId="050CC51F" w14:textId="260EB97B" w:rsidR="00C17936" w:rsidRDefault="00FC7F1C" w:rsidP="006A5923">
            <w:pPr>
              <w:pStyle w:val="Bullets"/>
              <w:ind w:left="430" w:hanging="270"/>
            </w:pPr>
            <w:r>
              <w:t>Production Scheduling</w:t>
            </w:r>
          </w:p>
          <w:p w14:paraId="5FA322C0" w14:textId="4FE5A88E" w:rsidR="00FC7F1C" w:rsidRPr="004048B0" w:rsidRDefault="00FC7F1C" w:rsidP="006A5923">
            <w:pPr>
              <w:pStyle w:val="Bullets"/>
              <w:ind w:left="430" w:hanging="270"/>
            </w:pPr>
            <w:r>
              <w:t>Manufacturing Workflows</w:t>
            </w:r>
          </w:p>
          <w:p w14:paraId="55F2E6D0" w14:textId="77777777" w:rsidR="00C17936" w:rsidRPr="004048B0" w:rsidRDefault="00C17936" w:rsidP="006F5A91">
            <w:pPr>
              <w:spacing w:before="120"/>
            </w:pPr>
          </w:p>
        </w:tc>
        <w:tc>
          <w:tcPr>
            <w:tcW w:w="270" w:type="dxa"/>
            <w:vMerge w:val="restart"/>
          </w:tcPr>
          <w:p w14:paraId="628DAE60" w14:textId="77777777" w:rsidR="00C17936" w:rsidRPr="004048B0" w:rsidRDefault="00C17936" w:rsidP="00500AC9">
            <w:pPr>
              <w:pStyle w:val="Heading2"/>
            </w:pPr>
          </w:p>
        </w:tc>
        <w:tc>
          <w:tcPr>
            <w:tcW w:w="7920" w:type="dxa"/>
          </w:tcPr>
          <w:p w14:paraId="4955C9B1" w14:textId="77777777" w:rsidR="00C17936" w:rsidRPr="001304AA" w:rsidRDefault="00F91286" w:rsidP="001304AA">
            <w:pPr>
              <w:pStyle w:val="Heading3"/>
              <w:rPr>
                <w:sz w:val="40"/>
                <w:szCs w:val="40"/>
              </w:rPr>
            </w:pPr>
            <w:r w:rsidRPr="001304AA">
              <w:rPr>
                <w:sz w:val="40"/>
                <w:szCs w:val="40"/>
              </w:rPr>
              <w:t>DATA STRUCTURE OVERVIEW</w:t>
            </w:r>
          </w:p>
          <w:p w14:paraId="2AC4671C" w14:textId="77777777" w:rsidR="004567F7" w:rsidRDefault="004567F7" w:rsidP="004567F7"/>
          <w:p w14:paraId="70677988" w14:textId="194A56E4" w:rsidR="004567F7" w:rsidRPr="004567F7" w:rsidRDefault="004567F7" w:rsidP="00FD1851"/>
        </w:tc>
      </w:tr>
      <w:tr w:rsidR="00C17936" w:rsidRPr="004048B0" w14:paraId="4AF25FEA" w14:textId="77777777" w:rsidTr="00700042">
        <w:trPr>
          <w:trHeight w:val="60"/>
        </w:trPr>
        <w:tc>
          <w:tcPr>
            <w:tcW w:w="2610" w:type="dxa"/>
            <w:vMerge/>
          </w:tcPr>
          <w:p w14:paraId="534F5DAF" w14:textId="77777777" w:rsidR="00C17936" w:rsidRPr="004048B0" w:rsidRDefault="00C17936" w:rsidP="00C17936">
            <w:pPr>
              <w:pStyle w:val="Heading3"/>
              <w:rPr>
                <w:lang w:eastAsia="en-AU"/>
              </w:rPr>
            </w:pPr>
          </w:p>
        </w:tc>
        <w:tc>
          <w:tcPr>
            <w:tcW w:w="270" w:type="dxa"/>
            <w:vMerge/>
          </w:tcPr>
          <w:p w14:paraId="26C9D380" w14:textId="77777777" w:rsidR="00C17936" w:rsidRPr="004048B0" w:rsidRDefault="00C17936" w:rsidP="00C17936">
            <w:pPr>
              <w:pStyle w:val="Heading2"/>
            </w:pPr>
          </w:p>
        </w:tc>
        <w:tc>
          <w:tcPr>
            <w:tcW w:w="7920" w:type="dxa"/>
          </w:tcPr>
          <w:p w14:paraId="6736118A" w14:textId="2661861B" w:rsidR="00C17936" w:rsidRDefault="00642072" w:rsidP="00642072">
            <w:pPr>
              <w:jc w:val="both"/>
              <w:rPr>
                <w:sz w:val="24"/>
                <w:szCs w:val="24"/>
              </w:rPr>
            </w:pPr>
            <w:r w:rsidRPr="00642072">
              <w:rPr>
                <w:sz w:val="24"/>
                <w:szCs w:val="24"/>
              </w:rPr>
              <w:t>The Adventure Works Cycles database is designed to efficiently support the company's operations. Built on a relational schema, it organizes data to facilitate analysis, reporting, and day-to-day activities. The Entity Relationship Diagram (ERD) provides a clear visualization of the relationships between various tables, while primary and foreign keys play a crucial role in maintaining and understanding these connections.</w:t>
            </w:r>
          </w:p>
          <w:p w14:paraId="75139D1C" w14:textId="77777777" w:rsidR="005F2B75" w:rsidRPr="004048B0" w:rsidRDefault="005F2B75" w:rsidP="00642072">
            <w:pPr>
              <w:jc w:val="both"/>
            </w:pPr>
          </w:p>
          <w:p w14:paraId="204BCA54" w14:textId="5EDB3BAB" w:rsidR="00C17936" w:rsidRDefault="00EA46B2" w:rsidP="00C17936">
            <w:pPr>
              <w:pStyle w:val="Heading3"/>
              <w:rPr>
                <w:sz w:val="32"/>
              </w:rPr>
            </w:pPr>
            <w:r w:rsidRPr="004567F7">
              <w:rPr>
                <w:sz w:val="32"/>
              </w:rPr>
              <w:t>Key tables:</w:t>
            </w:r>
            <w:r w:rsidR="00C17936" w:rsidRPr="004567F7">
              <w:rPr>
                <w:sz w:val="32"/>
              </w:rPr>
              <w:t xml:space="preserve"> </w:t>
            </w:r>
          </w:p>
          <w:p w14:paraId="073F3D4E" w14:textId="77777777" w:rsidR="005F2B75" w:rsidRPr="005F2B75" w:rsidRDefault="005F2B75" w:rsidP="005F2B75"/>
          <w:p w14:paraId="2FED9743" w14:textId="77777777" w:rsidR="004F2FB0" w:rsidRDefault="004F2FB0" w:rsidP="004F2FB0">
            <w:pPr>
              <w:jc w:val="both"/>
              <w:rPr>
                <w:sz w:val="24"/>
                <w:szCs w:val="24"/>
              </w:rPr>
            </w:pPr>
            <w:r w:rsidRPr="005F2B75">
              <w:rPr>
                <w:sz w:val="24"/>
                <w:szCs w:val="24"/>
              </w:rPr>
              <w:t xml:space="preserve">Tables such as </w:t>
            </w:r>
            <w:r w:rsidRPr="005F2B75">
              <w:rPr>
                <w:b/>
                <w:bCs/>
                <w:i/>
                <w:iCs/>
                <w:sz w:val="24"/>
                <w:szCs w:val="24"/>
              </w:rPr>
              <w:t>Product</w:t>
            </w:r>
            <w:r w:rsidRPr="005F2B75">
              <w:rPr>
                <w:b/>
                <w:bCs/>
                <w:sz w:val="24"/>
                <w:szCs w:val="24"/>
              </w:rPr>
              <w:t xml:space="preserve">, </w:t>
            </w:r>
            <w:r w:rsidRPr="005F2B75">
              <w:rPr>
                <w:b/>
                <w:bCs/>
                <w:i/>
                <w:iCs/>
                <w:sz w:val="24"/>
                <w:szCs w:val="24"/>
              </w:rPr>
              <w:t>Bill of Materials</w:t>
            </w:r>
            <w:r w:rsidRPr="005F2B75">
              <w:rPr>
                <w:b/>
                <w:bCs/>
                <w:sz w:val="24"/>
                <w:szCs w:val="24"/>
              </w:rPr>
              <w:t xml:space="preserve">, </w:t>
            </w:r>
            <w:r w:rsidRPr="005F2B75">
              <w:rPr>
                <w:sz w:val="24"/>
                <w:szCs w:val="24"/>
              </w:rPr>
              <w:t>and</w:t>
            </w:r>
            <w:r w:rsidRPr="005F2B75">
              <w:rPr>
                <w:b/>
                <w:bCs/>
                <w:sz w:val="24"/>
                <w:szCs w:val="24"/>
              </w:rPr>
              <w:t xml:space="preserve"> </w:t>
            </w:r>
            <w:r w:rsidRPr="005F2B75">
              <w:rPr>
                <w:b/>
                <w:bCs/>
                <w:i/>
                <w:iCs/>
                <w:sz w:val="24"/>
                <w:szCs w:val="24"/>
              </w:rPr>
              <w:t>Work Order</w:t>
            </w:r>
            <w:r w:rsidRPr="005F2B75">
              <w:rPr>
                <w:sz w:val="24"/>
                <w:szCs w:val="24"/>
              </w:rPr>
              <w:t xml:space="preserve"> are used to manage product details, manufacturing components, and work orders.</w:t>
            </w:r>
          </w:p>
          <w:p w14:paraId="0B48D921" w14:textId="77777777" w:rsidR="004F2FB0" w:rsidRDefault="004F2FB0" w:rsidP="00EA46B2">
            <w:pPr>
              <w:jc w:val="both"/>
              <w:rPr>
                <w:sz w:val="24"/>
                <w:szCs w:val="24"/>
              </w:rPr>
            </w:pPr>
          </w:p>
          <w:p w14:paraId="51F1F36E" w14:textId="2B3902B5" w:rsidR="00F00BE6" w:rsidRDefault="00EA46B2" w:rsidP="00F00BE6">
            <w:pPr>
              <w:jc w:val="both"/>
              <w:rPr>
                <w:sz w:val="24"/>
                <w:szCs w:val="24"/>
              </w:rPr>
            </w:pPr>
            <w:r w:rsidRPr="00EA46B2">
              <w:rPr>
                <w:sz w:val="24"/>
                <w:szCs w:val="24"/>
              </w:rPr>
              <w:t xml:space="preserve">The </w:t>
            </w:r>
            <w:r w:rsidRPr="004F2FB0">
              <w:rPr>
                <w:b/>
                <w:bCs/>
                <w:i/>
                <w:iCs/>
                <w:sz w:val="24"/>
                <w:szCs w:val="24"/>
              </w:rPr>
              <w:t>Product</w:t>
            </w:r>
            <w:r w:rsidRPr="00EA46B2">
              <w:rPr>
                <w:sz w:val="24"/>
                <w:szCs w:val="24"/>
              </w:rPr>
              <w:t xml:space="preserve"> tables offer detailed information about Adventure Works products and the individual items linked to specific purchase orders. These tables are crucial for monitoring the progress of purchase orders, from issuance to receipt, ensuring that products procured from vendors are accurately recorded in the inventory system.</w:t>
            </w:r>
            <w:r w:rsidR="00C17936" w:rsidRPr="00EA46B2">
              <w:rPr>
                <w:sz w:val="24"/>
                <w:szCs w:val="24"/>
              </w:rPr>
              <w:t xml:space="preserve"> </w:t>
            </w:r>
            <w:r w:rsidR="00F00BE6" w:rsidRPr="00F00BE6">
              <w:rPr>
                <w:sz w:val="24"/>
                <w:szCs w:val="24"/>
              </w:rPr>
              <w:t>The Make Flag field in the Product table indicates whether a product will be built or bought</w:t>
            </w:r>
            <w:r w:rsidR="008C516E">
              <w:rPr>
                <w:sz w:val="24"/>
                <w:szCs w:val="24"/>
              </w:rPr>
              <w:t xml:space="preserve"> with the </w:t>
            </w:r>
            <w:r w:rsidR="00F00BE6" w:rsidRPr="00F00BE6">
              <w:rPr>
                <w:sz w:val="24"/>
                <w:szCs w:val="24"/>
              </w:rPr>
              <w:t>description:</w:t>
            </w:r>
          </w:p>
          <w:p w14:paraId="35878654" w14:textId="77777777" w:rsidR="008C516E" w:rsidRPr="00F00BE6" w:rsidRDefault="008C516E" w:rsidP="00F00BE6">
            <w:pPr>
              <w:jc w:val="both"/>
              <w:rPr>
                <w:sz w:val="24"/>
                <w:szCs w:val="24"/>
              </w:rPr>
            </w:pPr>
          </w:p>
          <w:p w14:paraId="01E44791" w14:textId="77777777" w:rsidR="00F00BE6" w:rsidRPr="00F00BE6" w:rsidRDefault="00F00BE6" w:rsidP="00F00BE6">
            <w:pPr>
              <w:numPr>
                <w:ilvl w:val="0"/>
                <w:numId w:val="14"/>
              </w:numPr>
              <w:tabs>
                <w:tab w:val="left" w:pos="0"/>
              </w:tabs>
              <w:spacing w:after="160" w:line="278" w:lineRule="auto"/>
              <w:ind w:hanging="990"/>
              <w:jc w:val="both"/>
              <w:rPr>
                <w:b/>
                <w:bCs/>
                <w:sz w:val="24"/>
                <w:szCs w:val="24"/>
              </w:rPr>
            </w:pPr>
            <w:r w:rsidRPr="00F00BE6">
              <w:rPr>
                <w:b/>
                <w:bCs/>
                <w:sz w:val="24"/>
                <w:szCs w:val="24"/>
              </w:rPr>
              <w:t>0: The product is purchased from a vendor.</w:t>
            </w:r>
          </w:p>
          <w:p w14:paraId="0C40149C" w14:textId="78D11FB2" w:rsidR="008C516E" w:rsidRPr="008C516E" w:rsidRDefault="00F00BE6" w:rsidP="008C516E">
            <w:pPr>
              <w:numPr>
                <w:ilvl w:val="0"/>
                <w:numId w:val="14"/>
              </w:numPr>
              <w:tabs>
                <w:tab w:val="left" w:pos="0"/>
              </w:tabs>
              <w:spacing w:after="160" w:line="278" w:lineRule="auto"/>
              <w:ind w:hanging="990"/>
              <w:jc w:val="both"/>
              <w:rPr>
                <w:b/>
                <w:bCs/>
                <w:sz w:val="24"/>
                <w:szCs w:val="24"/>
              </w:rPr>
            </w:pPr>
            <w:r w:rsidRPr="00F00BE6">
              <w:rPr>
                <w:b/>
                <w:bCs/>
                <w:sz w:val="24"/>
                <w:szCs w:val="24"/>
              </w:rPr>
              <w:t>1: The product is manufactured in-house.</w:t>
            </w:r>
          </w:p>
          <w:p w14:paraId="68EFF54C" w14:textId="2DAB952B" w:rsidR="005F2B75" w:rsidRDefault="005F2B75" w:rsidP="00EA46B2">
            <w:pPr>
              <w:jc w:val="both"/>
              <w:rPr>
                <w:sz w:val="24"/>
                <w:szCs w:val="24"/>
              </w:rPr>
            </w:pPr>
            <w:r w:rsidRPr="005F2B75">
              <w:rPr>
                <w:sz w:val="24"/>
                <w:szCs w:val="24"/>
              </w:rPr>
              <w:t xml:space="preserve">The </w:t>
            </w:r>
            <w:r w:rsidRPr="005F2B75">
              <w:rPr>
                <w:b/>
                <w:bCs/>
                <w:i/>
                <w:iCs/>
                <w:sz w:val="24"/>
                <w:szCs w:val="24"/>
              </w:rPr>
              <w:t>Bill of Materials</w:t>
            </w:r>
            <w:r w:rsidRPr="005F2B75">
              <w:rPr>
                <w:sz w:val="24"/>
                <w:szCs w:val="24"/>
              </w:rPr>
              <w:t xml:space="preserve"> tabl</w:t>
            </w:r>
            <w:r w:rsidR="004F2FB0" w:rsidRPr="004F2FB0">
              <w:rPr>
                <w:sz w:val="24"/>
                <w:szCs w:val="24"/>
              </w:rPr>
              <w:t xml:space="preserve">e organizes the hierarchical relationships between finished goods and subcomponents, playing a vital role in supporting the manufacturing process. It is essential </w:t>
            </w:r>
            <w:r w:rsidR="00A34FE2">
              <w:rPr>
                <w:sz w:val="24"/>
                <w:szCs w:val="24"/>
              </w:rPr>
              <w:t>to track</w:t>
            </w:r>
            <w:r w:rsidR="004F2FB0" w:rsidRPr="004F2FB0">
              <w:rPr>
                <w:sz w:val="24"/>
                <w:szCs w:val="24"/>
              </w:rPr>
              <w:t xml:space="preserve"> all the components required to produce bicycles and their subassemblies at Adventure Works. This table outlines the connections between parent products (e.g., a </w:t>
            </w:r>
            <w:r w:rsidR="00A34FE2">
              <w:rPr>
                <w:sz w:val="24"/>
                <w:szCs w:val="24"/>
              </w:rPr>
              <w:t>C</w:t>
            </w:r>
            <w:r w:rsidR="004F2FB0" w:rsidRPr="004F2FB0">
              <w:rPr>
                <w:sz w:val="24"/>
                <w:szCs w:val="24"/>
              </w:rPr>
              <w:t xml:space="preserve">omplete bicycle or </w:t>
            </w:r>
            <w:r w:rsidR="00A34FE2">
              <w:rPr>
                <w:sz w:val="24"/>
                <w:szCs w:val="24"/>
              </w:rPr>
              <w:t>Accessories</w:t>
            </w:r>
            <w:r w:rsidR="004F2FB0" w:rsidRPr="004F2FB0">
              <w:rPr>
                <w:sz w:val="24"/>
                <w:szCs w:val="24"/>
              </w:rPr>
              <w:t xml:space="preserve">) and their components (e.g., </w:t>
            </w:r>
            <w:r w:rsidR="00A34FE2">
              <w:rPr>
                <w:sz w:val="24"/>
                <w:szCs w:val="24"/>
              </w:rPr>
              <w:t>Brakes</w:t>
            </w:r>
            <w:r w:rsidR="004F2FB0" w:rsidRPr="004F2FB0">
              <w:rPr>
                <w:sz w:val="24"/>
                <w:szCs w:val="24"/>
              </w:rPr>
              <w:t xml:space="preserve">, </w:t>
            </w:r>
            <w:r w:rsidR="00A34FE2">
              <w:rPr>
                <w:sz w:val="24"/>
                <w:szCs w:val="24"/>
              </w:rPr>
              <w:t>Chains</w:t>
            </w:r>
            <w:r w:rsidR="004F2FB0" w:rsidRPr="004F2FB0">
              <w:rPr>
                <w:sz w:val="24"/>
                <w:szCs w:val="24"/>
              </w:rPr>
              <w:t xml:space="preserve">, </w:t>
            </w:r>
            <w:r w:rsidR="00A34FE2">
              <w:rPr>
                <w:sz w:val="24"/>
                <w:szCs w:val="24"/>
              </w:rPr>
              <w:t>Helmets</w:t>
            </w:r>
            <w:r w:rsidR="004F2FB0" w:rsidRPr="004F2FB0">
              <w:rPr>
                <w:sz w:val="24"/>
                <w:szCs w:val="24"/>
              </w:rPr>
              <w:t>, tires, and tire tubes).</w:t>
            </w:r>
          </w:p>
          <w:p w14:paraId="691802CC" w14:textId="77777777" w:rsidR="001433CF" w:rsidRDefault="001433CF" w:rsidP="00EA46B2">
            <w:pPr>
              <w:jc w:val="both"/>
              <w:rPr>
                <w:sz w:val="24"/>
                <w:szCs w:val="24"/>
              </w:rPr>
            </w:pPr>
          </w:p>
          <w:p w14:paraId="2BE6D681" w14:textId="26B12C8F" w:rsidR="001433CF" w:rsidRDefault="001433CF" w:rsidP="00EA46B2">
            <w:pPr>
              <w:jc w:val="both"/>
              <w:rPr>
                <w:sz w:val="24"/>
                <w:szCs w:val="24"/>
              </w:rPr>
            </w:pPr>
            <w:r w:rsidRPr="001433CF">
              <w:rPr>
                <w:sz w:val="24"/>
                <w:szCs w:val="24"/>
              </w:rPr>
              <w:t xml:space="preserve">The </w:t>
            </w:r>
            <w:r w:rsidRPr="001433CF">
              <w:rPr>
                <w:b/>
                <w:bCs/>
                <w:i/>
                <w:iCs/>
                <w:sz w:val="24"/>
                <w:szCs w:val="24"/>
              </w:rPr>
              <w:t>Work Order</w:t>
            </w:r>
            <w:r w:rsidRPr="001433CF">
              <w:rPr>
                <w:sz w:val="24"/>
                <w:szCs w:val="24"/>
              </w:rPr>
              <w:t xml:space="preserve"> table oversees manufacturing work orders, detailing the products to be produced, their quantities, and required completion timelines. It plays a critical role in aligning production schedules with inventory demands, ensuring efficient manufacturing operations. The table tracks the </w:t>
            </w:r>
            <w:r w:rsidR="009F6EEE">
              <w:rPr>
                <w:sz w:val="24"/>
                <w:szCs w:val="24"/>
              </w:rPr>
              <w:t>number</w:t>
            </w:r>
            <w:r w:rsidRPr="001433CF">
              <w:rPr>
                <w:sz w:val="24"/>
                <w:szCs w:val="24"/>
              </w:rPr>
              <w:t xml:space="preserve"> of products to be manufactured, the successfully produced items added to inventory, and any that failed inspection and were discarded. It also records production start and end dates, as well as the due date for completion. Furthermore, the table identifies reasons for product failures, helping address quality issues while maintaining efficient production and proper inventory management.</w:t>
            </w:r>
          </w:p>
          <w:p w14:paraId="4DB8F095" w14:textId="34AB2C01" w:rsidR="00700042" w:rsidRPr="00700042" w:rsidRDefault="00700042" w:rsidP="00700042">
            <w:pPr>
              <w:tabs>
                <w:tab w:val="left" w:pos="6890"/>
              </w:tabs>
            </w:pPr>
          </w:p>
        </w:tc>
      </w:tr>
    </w:tbl>
    <w:p w14:paraId="4F568167" w14:textId="77777777" w:rsidR="007762BF" w:rsidRPr="004048B0" w:rsidRDefault="007762BF"/>
    <w:p w14:paraId="554A58D8" w14:textId="77777777" w:rsidR="00F225F3" w:rsidRDefault="00700042" w:rsidP="001661AF">
      <w:pPr>
        <w:pStyle w:val="ListHeader"/>
        <w:rPr>
          <w:rStyle w:val="Heading3Char"/>
          <w:sz w:val="24"/>
          <w:szCs w:val="24"/>
        </w:rPr>
      </w:pPr>
      <w:r w:rsidRPr="00BA22CF">
        <w:rPr>
          <w:rStyle w:val="Heading3Char"/>
          <w:sz w:val="24"/>
          <w:szCs w:val="24"/>
        </w:rPr>
        <w:lastRenderedPageBreak/>
        <w:t>ERD (Entity Relationship Diagram</w:t>
      </w:r>
      <w:r w:rsidR="009C3072" w:rsidRPr="00BA22CF">
        <w:rPr>
          <w:rStyle w:val="Heading3Char"/>
          <w:sz w:val="24"/>
          <w:szCs w:val="24"/>
        </w:rPr>
        <w:t>):</w:t>
      </w:r>
      <w:r w:rsidR="00F747C5">
        <w:rPr>
          <w:rStyle w:val="Heading3Char"/>
          <w:sz w:val="24"/>
          <w:szCs w:val="24"/>
        </w:rPr>
        <w:t xml:space="preserve"> </w:t>
      </w:r>
    </w:p>
    <w:p w14:paraId="32979F19" w14:textId="77777777" w:rsidR="00F225F3" w:rsidRDefault="00F225F3">
      <w:pPr>
        <w:rPr>
          <w:rStyle w:val="Heading3Char"/>
          <w:sz w:val="24"/>
          <w:szCs w:val="24"/>
        </w:rPr>
      </w:pPr>
    </w:p>
    <w:p w14:paraId="0F7AF6B8" w14:textId="203F2C6A" w:rsidR="00700042" w:rsidRPr="0022009D" w:rsidRDefault="009E422E">
      <w:pPr>
        <w:rPr>
          <w:sz w:val="24"/>
          <w:szCs w:val="24"/>
        </w:rPr>
      </w:pPr>
      <w:r w:rsidRPr="009E422E">
        <w:rPr>
          <w:sz w:val="24"/>
          <w:szCs w:val="24"/>
        </w:rPr>
        <w:t>The database diagram below illustrates the relationships between the Product table, the Bill of Materials table, and the Work Order table. The Product table contains key details such as product names, product numbers, Standard Costs, and List Prices. The Work Order table is linked to the Product table through a one-to-many relationship via the ProductID, while the Bill of Materials table connects ComponentID to ProductID in a similar one-to-many relationship.</w:t>
      </w:r>
    </w:p>
    <w:p w14:paraId="24451256" w14:textId="77777777" w:rsidR="00700042" w:rsidRDefault="00700042"/>
    <w:p w14:paraId="5C29DA5F" w14:textId="495AB43D" w:rsidR="006F4A6E" w:rsidRDefault="00700042">
      <w:pPr>
        <w:spacing w:after="160" w:line="259" w:lineRule="auto"/>
      </w:pPr>
      <w:r w:rsidRPr="00BC6409">
        <w:rPr>
          <w:noProof/>
          <w:bdr w:val="single" w:sz="4" w:space="0" w:color="auto"/>
        </w:rPr>
        <w:drawing>
          <wp:inline distT="0" distB="0" distL="0" distR="0" wp14:anchorId="3C12485D" wp14:editId="1DFB004A">
            <wp:extent cx="6483350" cy="4851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158" cy="4855746"/>
                    </a:xfrm>
                    <a:prstGeom prst="rect">
                      <a:avLst/>
                    </a:prstGeom>
                    <a:noFill/>
                    <a:ln>
                      <a:noFill/>
                    </a:ln>
                  </pic:spPr>
                </pic:pic>
              </a:graphicData>
            </a:graphic>
          </wp:inline>
        </w:drawing>
      </w:r>
    </w:p>
    <w:p w14:paraId="12E77402" w14:textId="77777777" w:rsidR="00942788" w:rsidRDefault="00942788">
      <w:pPr>
        <w:spacing w:after="160" w:line="259" w:lineRule="auto"/>
      </w:pPr>
    </w:p>
    <w:p w14:paraId="397A2A05" w14:textId="6CD63ED8" w:rsidR="009D2187" w:rsidRPr="006B4A3F" w:rsidRDefault="009E0782" w:rsidP="009E5E51">
      <w:pPr>
        <w:pStyle w:val="ListParagraph"/>
        <w:ind w:left="180" w:hanging="180"/>
        <w:jc w:val="both"/>
        <w:rPr>
          <w:rFonts w:eastAsia="Times New Roman" w:cstheme="minorHAnsi"/>
        </w:rPr>
      </w:pPr>
      <w:r w:rsidRPr="00871DF9">
        <w:rPr>
          <w:rStyle w:val="Heading3Char"/>
          <w:sz w:val="32"/>
        </w:rPr>
        <w:t>NEXT STEPS</w:t>
      </w:r>
      <w:r w:rsidRPr="00871DF9">
        <w:rPr>
          <w:b/>
          <w:bCs/>
          <w:sz w:val="32"/>
          <w:szCs w:val="32"/>
        </w:rPr>
        <w:t xml:space="preserve">: </w:t>
      </w:r>
      <w:r w:rsidR="006E0DBA" w:rsidRPr="006B4A3F">
        <w:rPr>
          <w:rFonts w:eastAsia="Times New Roman" w:cstheme="minorHAnsi"/>
        </w:rPr>
        <w:t xml:space="preserve">The next business analysis steps after learning about the company’s </w:t>
      </w:r>
      <w:r w:rsidR="00D5540A">
        <w:rPr>
          <w:rFonts w:eastAsia="Times New Roman" w:cstheme="minorHAnsi"/>
        </w:rPr>
        <w:t>data structure</w:t>
      </w:r>
      <w:r w:rsidR="006E0DBA" w:rsidRPr="006B4A3F">
        <w:rPr>
          <w:rFonts w:eastAsia="Times New Roman" w:cstheme="minorHAnsi"/>
        </w:rPr>
        <w:t>:</w:t>
      </w:r>
    </w:p>
    <w:p w14:paraId="78FE2F47" w14:textId="09B40E9B" w:rsidR="00700042" w:rsidRPr="00BA22CF" w:rsidRDefault="009E5E51" w:rsidP="00BA22CF">
      <w:pPr>
        <w:pStyle w:val="Heading3"/>
        <w:rPr>
          <w:sz w:val="24"/>
          <w:szCs w:val="24"/>
        </w:rPr>
      </w:pPr>
      <w:r>
        <w:rPr>
          <w:sz w:val="24"/>
          <w:szCs w:val="24"/>
        </w:rPr>
        <w:drawing>
          <wp:inline distT="0" distB="0" distL="0" distR="0" wp14:anchorId="5BA0F8C5" wp14:editId="220C808D">
            <wp:extent cx="6858000" cy="1416530"/>
            <wp:effectExtent l="0" t="0" r="0" b="50800"/>
            <wp:docPr id="2392314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700042" w:rsidRPr="00BA22CF">
        <w:rPr>
          <w:sz w:val="24"/>
          <w:szCs w:val="24"/>
        </w:rPr>
        <w:br w:type="page"/>
      </w:r>
    </w:p>
    <w:p w14:paraId="0E6328DC" w14:textId="77777777" w:rsidR="007762BF" w:rsidRPr="004048B0" w:rsidRDefault="007762BF"/>
    <w:p w14:paraId="13D0B31E" w14:textId="77777777" w:rsidR="00FE44CB" w:rsidRPr="001304AA" w:rsidRDefault="00A0452F" w:rsidP="001304AA">
      <w:pPr>
        <w:pStyle w:val="Heading3"/>
        <w:jc w:val="center"/>
        <w:rPr>
          <w:sz w:val="40"/>
          <w:szCs w:val="40"/>
        </w:rPr>
      </w:pPr>
      <w:r w:rsidRPr="001304AA">
        <w:rPr>
          <w:sz w:val="40"/>
          <w:szCs w:val="40"/>
        </w:rPr>
        <w:t>PRODUCTS</w:t>
      </w:r>
    </w:p>
    <w:p w14:paraId="6E458CB7" w14:textId="77777777" w:rsidR="00A0452F" w:rsidRDefault="00A0452F" w:rsidP="00A0452F">
      <w:pPr>
        <w:rPr>
          <w:b/>
          <w:bCs/>
          <w:caps/>
          <w:noProof/>
          <w:spacing w:val="80"/>
          <w:sz w:val="40"/>
          <w:szCs w:val="40"/>
        </w:rPr>
      </w:pPr>
    </w:p>
    <w:p w14:paraId="19554ECB" w14:textId="6D913D22" w:rsidR="005F350F" w:rsidRDefault="00A0452F" w:rsidP="00BE1583">
      <w:pPr>
        <w:jc w:val="both"/>
        <w:rPr>
          <w:sz w:val="24"/>
          <w:szCs w:val="24"/>
        </w:rPr>
      </w:pPr>
      <w:r w:rsidRPr="00A0452F">
        <w:rPr>
          <w:sz w:val="24"/>
          <w:szCs w:val="24"/>
        </w:rPr>
        <w:t xml:space="preserve">Adventure Works Cycles organizes its products into various models, categories, and subcategories. The company offers a total of 504 products, distributed across </w:t>
      </w:r>
      <w:r w:rsidR="003F5862">
        <w:rPr>
          <w:sz w:val="24"/>
          <w:szCs w:val="24"/>
        </w:rPr>
        <w:t xml:space="preserve">295 models, </w:t>
      </w:r>
      <w:r w:rsidRPr="00A0452F">
        <w:rPr>
          <w:sz w:val="24"/>
          <w:szCs w:val="24"/>
        </w:rPr>
        <w:t>37 subcategories</w:t>
      </w:r>
      <w:r w:rsidR="003F5862">
        <w:rPr>
          <w:sz w:val="24"/>
          <w:szCs w:val="24"/>
        </w:rPr>
        <w:t>,</w:t>
      </w:r>
      <w:r w:rsidRPr="00A0452F">
        <w:rPr>
          <w:sz w:val="24"/>
          <w:szCs w:val="24"/>
        </w:rPr>
        <w:t xml:space="preserve"> and 4 main categories. Not all products are linked to subcategories, which can be identified by checking the Product Subcategory ID field in the Product table. However, every subcategory is associated with a corresponding product category.</w:t>
      </w:r>
    </w:p>
    <w:p w14:paraId="72017442" w14:textId="77777777" w:rsidR="002D12CF" w:rsidRDefault="002D12CF" w:rsidP="00BE1583">
      <w:pPr>
        <w:jc w:val="both"/>
        <w:rPr>
          <w:sz w:val="24"/>
          <w:szCs w:val="24"/>
        </w:rPr>
      </w:pPr>
    </w:p>
    <w:p w14:paraId="798903F1" w14:textId="253C5263" w:rsidR="002D12CF" w:rsidRDefault="002D12CF" w:rsidP="002D12CF">
      <w:pPr>
        <w:ind w:firstLine="360"/>
        <w:jc w:val="both"/>
        <w:rPr>
          <w:sz w:val="24"/>
          <w:szCs w:val="24"/>
        </w:rPr>
      </w:pPr>
      <w:r w:rsidRPr="002D12CF">
        <w:rPr>
          <w:noProof/>
          <w:bdr w:val="single" w:sz="4" w:space="0" w:color="auto"/>
        </w:rPr>
        <w:drawing>
          <wp:inline distT="0" distB="0" distL="0" distR="0" wp14:anchorId="16317157" wp14:editId="328440B9">
            <wp:extent cx="6457950" cy="2616200"/>
            <wp:effectExtent l="0" t="0" r="0" b="12700"/>
            <wp:docPr id="1794761226" name="Chart 1">
              <a:extLst xmlns:a="http://schemas.openxmlformats.org/drawingml/2006/main">
                <a:ext uri="{FF2B5EF4-FFF2-40B4-BE49-F238E27FC236}">
                  <a16:creationId xmlns:a16="http://schemas.microsoft.com/office/drawing/2014/main" id="{7DC11A7F-5507-CEF0-28A2-30CCDCBC2D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36E4E23" w14:textId="77777777" w:rsidR="00C13EC7" w:rsidRPr="004048B0" w:rsidRDefault="00C13EC7" w:rsidP="00BE1583">
      <w:pPr>
        <w:jc w:val="both"/>
      </w:pPr>
    </w:p>
    <w:p w14:paraId="55B9B1B1" w14:textId="270C4EDB" w:rsidR="009F0C8E" w:rsidRDefault="00C13EC7" w:rsidP="00C13EC7">
      <w:pPr>
        <w:ind w:firstLine="360"/>
      </w:pPr>
      <w:r>
        <w:rPr>
          <w:noProof/>
        </w:rPr>
        <mc:AlternateContent>
          <mc:Choice Requires="wps">
            <w:drawing>
              <wp:anchor distT="0" distB="0" distL="114300" distR="114300" simplePos="0" relativeHeight="251692031" behindDoc="0" locked="0" layoutInCell="1" allowOverlap="1" wp14:anchorId="611AE44A" wp14:editId="7F326667">
                <wp:simplePos x="0" y="0"/>
                <wp:positionH relativeFrom="column">
                  <wp:posOffset>3568700</wp:posOffset>
                </wp:positionH>
                <wp:positionV relativeFrom="paragraph">
                  <wp:posOffset>292735</wp:posOffset>
                </wp:positionV>
                <wp:extent cx="2216150" cy="222250"/>
                <wp:effectExtent l="0" t="0" r="0" b="6350"/>
                <wp:wrapNone/>
                <wp:docPr id="923522411" name="Rectangle 4"/>
                <wp:cNvGraphicFramePr/>
                <a:graphic xmlns:a="http://schemas.openxmlformats.org/drawingml/2006/main">
                  <a:graphicData uri="http://schemas.microsoft.com/office/word/2010/wordprocessingShape">
                    <wps:wsp>
                      <wps:cNvSpPr/>
                      <wps:spPr>
                        <a:xfrm>
                          <a:off x="0" y="0"/>
                          <a:ext cx="2216150" cy="2222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67575" id="Rectangle 4" o:spid="_x0000_s1026" style="position:absolute;margin-left:281pt;margin-top:23.05pt;width:174.5pt;height:17.5pt;z-index:251692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" fillcolor="white [3212]" stroked="f" strokeweight="1pt"/>
            </w:pict>
          </mc:Fallback>
        </mc:AlternateContent>
      </w:r>
      <w:r w:rsidRPr="00C13EC7">
        <w:rPr>
          <w:noProof/>
          <w:bdr w:val="single" w:sz="4" w:space="0" w:color="auto"/>
        </w:rPr>
        <w:drawing>
          <wp:inline distT="0" distB="0" distL="0" distR="0" wp14:anchorId="5E116E60" wp14:editId="67912C13">
            <wp:extent cx="6457950" cy="4527550"/>
            <wp:effectExtent l="0" t="0" r="0" b="6350"/>
            <wp:docPr id="37036495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4951" name="Picture 1" descr="A graph of different colored bars&#10;&#10;Description automatically generated"/>
                    <pic:cNvPicPr/>
                  </pic:nvPicPr>
                  <pic:blipFill>
                    <a:blip r:embed="rId30"/>
                    <a:stretch>
                      <a:fillRect/>
                    </a:stretch>
                  </pic:blipFill>
                  <pic:spPr>
                    <a:xfrm>
                      <a:off x="0" y="0"/>
                      <a:ext cx="6458285" cy="4527785"/>
                    </a:xfrm>
                    <a:prstGeom prst="rect">
                      <a:avLst/>
                    </a:prstGeom>
                  </pic:spPr>
                </pic:pic>
              </a:graphicData>
            </a:graphic>
          </wp:inline>
        </w:drawing>
      </w:r>
    </w:p>
    <w:p w14:paraId="00EC8BE9" w14:textId="76ADEBD2" w:rsidR="00B93C60" w:rsidRPr="00A271AB" w:rsidRDefault="00A271AB" w:rsidP="0064064D">
      <w:pPr>
        <w:spacing w:after="160" w:line="259" w:lineRule="auto"/>
        <w:jc w:val="both"/>
        <w:rPr>
          <w:rStyle w:val="Heading3Char"/>
          <w:kern w:val="2"/>
          <w:sz w:val="32"/>
          <w14:ligatures w14:val="standardContextual"/>
        </w:rPr>
      </w:pPr>
      <w:r w:rsidRPr="00A271AB">
        <w:rPr>
          <w:rStyle w:val="Heading3Char"/>
          <w:kern w:val="2"/>
          <w:sz w:val="32"/>
          <w14:ligatures w14:val="standardContextual"/>
        </w:rPr>
        <w:lastRenderedPageBreak/>
        <w:t>Product Groupings Analysi</w:t>
      </w:r>
      <w:r>
        <w:rPr>
          <w:rStyle w:val="Heading3Char"/>
          <w:kern w:val="2"/>
          <w:sz w:val="32"/>
          <w14:ligatures w14:val="standardContextual"/>
        </w:rPr>
        <w:t>S:</w:t>
      </w:r>
    </w:p>
    <w:p w14:paraId="505756BD" w14:textId="77777777" w:rsidR="00A271AB" w:rsidRPr="00A271AB" w:rsidRDefault="00A271AB" w:rsidP="00A271AB">
      <w:pPr>
        <w:spacing w:after="160" w:line="259" w:lineRule="auto"/>
        <w:jc w:val="both"/>
        <w:rPr>
          <w:sz w:val="24"/>
          <w:szCs w:val="24"/>
        </w:rPr>
      </w:pPr>
      <w:r w:rsidRPr="00A271AB">
        <w:rPr>
          <w:sz w:val="24"/>
          <w:szCs w:val="24"/>
        </w:rPr>
        <w:t>Adventure Works Cycles organizes its products into hierarchical groupings, which provide a clear structure for understanding the company’s diverse product lines. This approach enables easy analysis without being overwhelmed by excessive details.</w:t>
      </w:r>
    </w:p>
    <w:p w14:paraId="41A779A3" w14:textId="77777777" w:rsidR="00A271AB" w:rsidRPr="00A271AB" w:rsidRDefault="00A271AB" w:rsidP="00A271AB">
      <w:pPr>
        <w:pStyle w:val="ListHeader"/>
        <w:rPr>
          <w:b/>
          <w:bCs/>
        </w:rPr>
      </w:pPr>
      <w:r w:rsidRPr="00A271AB">
        <w:rPr>
          <w:b/>
          <w:bCs/>
        </w:rPr>
        <w:t>Product Details:</w:t>
      </w:r>
    </w:p>
    <w:p w14:paraId="336149CD" w14:textId="505602EE" w:rsidR="00A271AB" w:rsidRPr="00834080" w:rsidRDefault="00A271AB" w:rsidP="00C279F0">
      <w:pPr>
        <w:pStyle w:val="Bullets"/>
        <w:numPr>
          <w:ilvl w:val="0"/>
          <w:numId w:val="26"/>
        </w:numPr>
        <w:ind w:left="720"/>
        <w:rPr>
          <w:sz w:val="24"/>
          <w:szCs w:val="24"/>
        </w:rPr>
      </w:pPr>
      <w:r w:rsidRPr="00834080">
        <w:rPr>
          <w:b/>
          <w:bCs/>
          <w:sz w:val="24"/>
          <w:szCs w:val="24"/>
        </w:rPr>
        <w:t>Total Products:</w:t>
      </w:r>
      <w:r w:rsidRPr="00834080">
        <w:rPr>
          <w:sz w:val="24"/>
          <w:szCs w:val="24"/>
        </w:rPr>
        <w:t xml:space="preserve"> The company offers 504 products across various categories and subcategories.</w:t>
      </w:r>
    </w:p>
    <w:p w14:paraId="74F73949" w14:textId="04F5EC22" w:rsidR="00A271AB" w:rsidRPr="00834080" w:rsidRDefault="00A271AB" w:rsidP="00C279F0">
      <w:pPr>
        <w:pStyle w:val="Bullets"/>
        <w:numPr>
          <w:ilvl w:val="0"/>
          <w:numId w:val="26"/>
        </w:numPr>
        <w:ind w:left="720"/>
        <w:rPr>
          <w:sz w:val="24"/>
          <w:szCs w:val="24"/>
        </w:rPr>
      </w:pPr>
      <w:r w:rsidRPr="00834080">
        <w:rPr>
          <w:b/>
          <w:bCs/>
          <w:sz w:val="24"/>
          <w:szCs w:val="24"/>
        </w:rPr>
        <w:t>Product Models:</w:t>
      </w:r>
      <w:r w:rsidRPr="00834080">
        <w:rPr>
          <w:sz w:val="24"/>
          <w:szCs w:val="24"/>
        </w:rPr>
        <w:t xml:space="preserve"> 295 product models serve as classifications for similar types of products.</w:t>
      </w:r>
    </w:p>
    <w:p w14:paraId="3E09726E" w14:textId="77777777" w:rsidR="00B0173F" w:rsidRPr="00A271AB" w:rsidRDefault="00B0173F" w:rsidP="00B0173F">
      <w:pPr>
        <w:pStyle w:val="Bullets"/>
        <w:numPr>
          <w:ilvl w:val="0"/>
          <w:numId w:val="0"/>
        </w:numPr>
        <w:ind w:left="360"/>
      </w:pPr>
    </w:p>
    <w:p w14:paraId="4B5D990F" w14:textId="77777777" w:rsidR="00A271AB" w:rsidRPr="00A271AB" w:rsidRDefault="00A271AB" w:rsidP="00A271AB">
      <w:pPr>
        <w:pStyle w:val="ListHeader"/>
        <w:rPr>
          <w:b/>
          <w:bCs/>
        </w:rPr>
      </w:pPr>
      <w:r w:rsidRPr="00A271AB">
        <w:rPr>
          <w:b/>
          <w:bCs/>
        </w:rPr>
        <w:t>Categorization:</w:t>
      </w:r>
    </w:p>
    <w:p w14:paraId="7A899B72" w14:textId="3F08959E" w:rsidR="00A271AB" w:rsidRPr="00834080" w:rsidRDefault="00C279F0" w:rsidP="00834080">
      <w:pPr>
        <w:pStyle w:val="Bullets"/>
        <w:numPr>
          <w:ilvl w:val="0"/>
          <w:numId w:val="27"/>
        </w:numPr>
        <w:tabs>
          <w:tab w:val="left" w:pos="540"/>
        </w:tabs>
        <w:ind w:left="630" w:hanging="270"/>
        <w:rPr>
          <w:sz w:val="24"/>
          <w:szCs w:val="24"/>
        </w:rPr>
      </w:pPr>
      <w:r>
        <w:rPr>
          <w:b/>
          <w:bCs/>
        </w:rPr>
        <w:t xml:space="preserve">  </w:t>
      </w:r>
      <w:r w:rsidR="00A271AB" w:rsidRPr="00834080">
        <w:rPr>
          <w:b/>
          <w:bCs/>
          <w:sz w:val="24"/>
          <w:szCs w:val="24"/>
        </w:rPr>
        <w:t>Categories:</w:t>
      </w:r>
      <w:r w:rsidR="00A271AB" w:rsidRPr="00834080">
        <w:rPr>
          <w:sz w:val="24"/>
          <w:szCs w:val="24"/>
        </w:rPr>
        <w:t xml:space="preserve"> Products are divided into 4 major categories (e.g., Accessories, Bikes, Components, and Clothing)</w:t>
      </w:r>
    </w:p>
    <w:p w14:paraId="1B461859" w14:textId="6159C6E2" w:rsidR="00A271AB" w:rsidRPr="00834080" w:rsidRDefault="00C279F0" w:rsidP="00834080">
      <w:pPr>
        <w:pStyle w:val="Bullets"/>
        <w:numPr>
          <w:ilvl w:val="0"/>
          <w:numId w:val="27"/>
        </w:numPr>
        <w:tabs>
          <w:tab w:val="left" w:pos="540"/>
        </w:tabs>
        <w:ind w:left="630" w:hanging="270"/>
        <w:rPr>
          <w:sz w:val="24"/>
          <w:szCs w:val="24"/>
        </w:rPr>
      </w:pPr>
      <w:r w:rsidRPr="00834080">
        <w:rPr>
          <w:b/>
          <w:bCs/>
          <w:sz w:val="24"/>
          <w:szCs w:val="24"/>
        </w:rPr>
        <w:t xml:space="preserve">  </w:t>
      </w:r>
      <w:r w:rsidR="00A271AB" w:rsidRPr="00834080">
        <w:rPr>
          <w:b/>
          <w:bCs/>
          <w:sz w:val="24"/>
          <w:szCs w:val="24"/>
        </w:rPr>
        <w:t>Subcategories:</w:t>
      </w:r>
      <w:r w:rsidR="00A271AB" w:rsidRPr="00834080">
        <w:rPr>
          <w:sz w:val="24"/>
          <w:szCs w:val="24"/>
        </w:rPr>
        <w:t xml:space="preserve"> </w:t>
      </w:r>
      <w:r w:rsidR="00B0173F" w:rsidRPr="00834080">
        <w:rPr>
          <w:sz w:val="24"/>
          <w:szCs w:val="24"/>
        </w:rPr>
        <w:t xml:space="preserve">These </w:t>
      </w:r>
      <w:r w:rsidR="003B30BD" w:rsidRPr="00834080">
        <w:rPr>
          <w:sz w:val="24"/>
          <w:szCs w:val="24"/>
        </w:rPr>
        <w:t>C</w:t>
      </w:r>
      <w:r w:rsidR="00A271AB" w:rsidRPr="00834080">
        <w:rPr>
          <w:sz w:val="24"/>
          <w:szCs w:val="24"/>
        </w:rPr>
        <w:t xml:space="preserve">ategories are further </w:t>
      </w:r>
      <w:r w:rsidR="00B0173F" w:rsidRPr="00834080">
        <w:rPr>
          <w:sz w:val="24"/>
          <w:szCs w:val="24"/>
        </w:rPr>
        <w:t>broken</w:t>
      </w:r>
      <w:r w:rsidR="00A271AB" w:rsidRPr="00834080">
        <w:rPr>
          <w:sz w:val="24"/>
          <w:szCs w:val="24"/>
        </w:rPr>
        <w:t xml:space="preserve"> into 37 subcategories (e.g., </w:t>
      </w:r>
      <w:r w:rsidR="003B30BD" w:rsidRPr="00834080">
        <w:rPr>
          <w:sz w:val="24"/>
          <w:szCs w:val="24"/>
        </w:rPr>
        <w:t xml:space="preserve">Road </w:t>
      </w:r>
      <w:r w:rsidR="00A271AB" w:rsidRPr="00834080">
        <w:rPr>
          <w:sz w:val="24"/>
          <w:szCs w:val="24"/>
        </w:rPr>
        <w:t xml:space="preserve">Bikes, </w:t>
      </w:r>
      <w:r w:rsidR="003B30BD" w:rsidRPr="00834080">
        <w:rPr>
          <w:sz w:val="24"/>
          <w:szCs w:val="24"/>
        </w:rPr>
        <w:t>Caps, Helmets</w:t>
      </w:r>
      <w:r w:rsidR="00B0173F" w:rsidRPr="00834080">
        <w:rPr>
          <w:sz w:val="24"/>
          <w:szCs w:val="24"/>
        </w:rPr>
        <w:t>,</w:t>
      </w:r>
      <w:r w:rsidR="003B30BD" w:rsidRPr="00834080">
        <w:rPr>
          <w:sz w:val="24"/>
          <w:szCs w:val="24"/>
        </w:rPr>
        <w:t xml:space="preserve"> etc.)</w:t>
      </w:r>
    </w:p>
    <w:p w14:paraId="0A5100CE" w14:textId="77777777" w:rsidR="00B0173F" w:rsidRPr="00A271AB" w:rsidRDefault="00B0173F" w:rsidP="00B0173F">
      <w:pPr>
        <w:pStyle w:val="Bullets"/>
        <w:numPr>
          <w:ilvl w:val="0"/>
          <w:numId w:val="0"/>
        </w:numPr>
        <w:tabs>
          <w:tab w:val="left" w:pos="540"/>
        </w:tabs>
        <w:ind w:left="360"/>
      </w:pPr>
    </w:p>
    <w:p w14:paraId="6B20E1BA" w14:textId="77777777" w:rsidR="00A271AB" w:rsidRPr="00A271AB" w:rsidRDefault="00A271AB" w:rsidP="00A271AB">
      <w:pPr>
        <w:pStyle w:val="ListHeader"/>
        <w:rPr>
          <w:b/>
          <w:bCs/>
        </w:rPr>
      </w:pPr>
      <w:r w:rsidRPr="00A271AB">
        <w:rPr>
          <w:b/>
          <w:bCs/>
        </w:rPr>
        <w:t>Relationship Between Groupings:</w:t>
      </w:r>
    </w:p>
    <w:p w14:paraId="67807CC7" w14:textId="77777777" w:rsidR="00A271AB" w:rsidRPr="00834080" w:rsidRDefault="00A271AB" w:rsidP="00C279F0">
      <w:pPr>
        <w:pStyle w:val="Bullets"/>
        <w:numPr>
          <w:ilvl w:val="0"/>
          <w:numId w:val="23"/>
        </w:numPr>
        <w:ind w:left="630"/>
        <w:jc w:val="both"/>
        <w:rPr>
          <w:sz w:val="24"/>
          <w:szCs w:val="24"/>
        </w:rPr>
      </w:pPr>
      <w:r w:rsidRPr="00834080">
        <w:rPr>
          <w:sz w:val="24"/>
          <w:szCs w:val="24"/>
        </w:rPr>
        <w:t>Each Product Category encompasses multiple Subcategories, creating a broad classification of products.</w:t>
      </w:r>
    </w:p>
    <w:p w14:paraId="473FC0D3" w14:textId="77777777" w:rsidR="00A271AB" w:rsidRPr="00834080" w:rsidRDefault="00A271AB" w:rsidP="00C279F0">
      <w:pPr>
        <w:pStyle w:val="Bullets"/>
        <w:numPr>
          <w:ilvl w:val="0"/>
          <w:numId w:val="23"/>
        </w:numPr>
        <w:ind w:left="630"/>
        <w:jc w:val="both"/>
        <w:rPr>
          <w:sz w:val="24"/>
          <w:szCs w:val="24"/>
        </w:rPr>
      </w:pPr>
      <w:r w:rsidRPr="00834080">
        <w:rPr>
          <w:sz w:val="24"/>
          <w:szCs w:val="24"/>
        </w:rPr>
        <w:t>Each Subcategory includes a range of Products, and many of these products are further grouped under specific Product Models to organize similar types together.</w:t>
      </w:r>
    </w:p>
    <w:p w14:paraId="73D53305" w14:textId="4C9A9FEE" w:rsidR="00A271AB" w:rsidRPr="00834080" w:rsidRDefault="00A271AB" w:rsidP="00C279F0">
      <w:pPr>
        <w:pStyle w:val="Bullets"/>
        <w:numPr>
          <w:ilvl w:val="0"/>
          <w:numId w:val="23"/>
        </w:numPr>
        <w:ind w:left="630"/>
        <w:jc w:val="both"/>
        <w:rPr>
          <w:sz w:val="24"/>
          <w:szCs w:val="24"/>
        </w:rPr>
      </w:pPr>
      <w:r w:rsidRPr="00834080">
        <w:rPr>
          <w:sz w:val="24"/>
          <w:szCs w:val="24"/>
        </w:rPr>
        <w:t>For example, the category "</w:t>
      </w:r>
      <w:r w:rsidR="00D61D22" w:rsidRPr="00834080">
        <w:rPr>
          <w:sz w:val="24"/>
          <w:szCs w:val="24"/>
        </w:rPr>
        <w:t>Clothing</w:t>
      </w:r>
      <w:r w:rsidRPr="00834080">
        <w:rPr>
          <w:sz w:val="24"/>
          <w:szCs w:val="24"/>
        </w:rPr>
        <w:t>" includes subcategories such as "</w:t>
      </w:r>
      <w:r w:rsidR="00D61D22" w:rsidRPr="00834080">
        <w:rPr>
          <w:sz w:val="24"/>
          <w:szCs w:val="24"/>
        </w:rPr>
        <w:t>Jerseys</w:t>
      </w:r>
      <w:r w:rsidRPr="00834080">
        <w:rPr>
          <w:sz w:val="24"/>
          <w:szCs w:val="24"/>
        </w:rPr>
        <w:t>" and "</w:t>
      </w:r>
      <w:r w:rsidR="00D61D22" w:rsidRPr="00834080">
        <w:rPr>
          <w:sz w:val="24"/>
          <w:szCs w:val="24"/>
        </w:rPr>
        <w:t>Caps</w:t>
      </w:r>
      <w:r w:rsidRPr="00834080">
        <w:rPr>
          <w:sz w:val="24"/>
          <w:szCs w:val="24"/>
        </w:rPr>
        <w:t>." Within the subcategory "</w:t>
      </w:r>
      <w:r w:rsidR="00D61D22" w:rsidRPr="00834080">
        <w:rPr>
          <w:sz w:val="24"/>
          <w:szCs w:val="24"/>
        </w:rPr>
        <w:t>Jerseys</w:t>
      </w:r>
      <w:r w:rsidRPr="00834080">
        <w:rPr>
          <w:sz w:val="24"/>
          <w:szCs w:val="24"/>
        </w:rPr>
        <w:t>," a specific product model like "</w:t>
      </w:r>
      <w:r w:rsidR="00D61D22" w:rsidRPr="00834080">
        <w:rPr>
          <w:sz w:val="24"/>
          <w:szCs w:val="24"/>
        </w:rPr>
        <w:t>Long-Sleeve Logo Jersey</w:t>
      </w:r>
      <w:r w:rsidRPr="00834080">
        <w:rPr>
          <w:sz w:val="24"/>
          <w:szCs w:val="24"/>
        </w:rPr>
        <w:t>" may group multiple individual products under its name.</w:t>
      </w:r>
    </w:p>
    <w:p w14:paraId="44742B37" w14:textId="77777777" w:rsidR="00E96543" w:rsidRPr="00A271AB" w:rsidRDefault="00E96543" w:rsidP="00E96543">
      <w:pPr>
        <w:pStyle w:val="Bullets"/>
        <w:numPr>
          <w:ilvl w:val="0"/>
          <w:numId w:val="0"/>
        </w:numPr>
        <w:ind w:left="630"/>
      </w:pPr>
    </w:p>
    <w:p w14:paraId="212EBCA3" w14:textId="19077C21" w:rsidR="00E96543" w:rsidRDefault="00A271AB" w:rsidP="00E96543">
      <w:pPr>
        <w:pStyle w:val="ListHeader"/>
        <w:rPr>
          <w:b/>
          <w:bCs/>
        </w:rPr>
      </w:pPr>
      <w:r w:rsidRPr="00E96543">
        <w:rPr>
          <w:b/>
          <w:bCs/>
        </w:rPr>
        <w:t>Importance of Groupings</w:t>
      </w:r>
      <w:r w:rsidR="00E96543">
        <w:rPr>
          <w:b/>
          <w:bCs/>
        </w:rPr>
        <w:t>:</w:t>
      </w:r>
    </w:p>
    <w:p w14:paraId="419FC653" w14:textId="77777777" w:rsidR="00E96543" w:rsidRPr="00E96543" w:rsidRDefault="00E96543" w:rsidP="00E96543"/>
    <w:p w14:paraId="5CE0BBDC" w14:textId="77777777" w:rsidR="00A271AB" w:rsidRPr="00A271AB" w:rsidRDefault="00A271AB" w:rsidP="00E77C62">
      <w:pPr>
        <w:spacing w:after="160" w:line="259" w:lineRule="auto"/>
        <w:jc w:val="both"/>
        <w:rPr>
          <w:sz w:val="24"/>
          <w:szCs w:val="24"/>
        </w:rPr>
      </w:pPr>
      <w:r w:rsidRPr="00A271AB">
        <w:rPr>
          <w:sz w:val="24"/>
          <w:szCs w:val="24"/>
        </w:rPr>
        <w:t>These groupings provide a structured view of the organization’s product offerings, enabling detailed analysis at different levels:</w:t>
      </w:r>
    </w:p>
    <w:p w14:paraId="667BE38C" w14:textId="120E67F3" w:rsidR="00E96543" w:rsidRPr="00B92CC6" w:rsidRDefault="00A271AB" w:rsidP="00E77C62">
      <w:pPr>
        <w:pStyle w:val="Bullets"/>
        <w:numPr>
          <w:ilvl w:val="0"/>
          <w:numId w:val="23"/>
        </w:numPr>
        <w:ind w:left="630"/>
        <w:jc w:val="both"/>
        <w:rPr>
          <w:sz w:val="24"/>
          <w:szCs w:val="24"/>
        </w:rPr>
      </w:pPr>
      <w:r w:rsidRPr="00B92CC6">
        <w:rPr>
          <w:sz w:val="24"/>
          <w:szCs w:val="24"/>
        </w:rPr>
        <w:t>Analyzing by Category (e.g., all "</w:t>
      </w:r>
      <w:r w:rsidR="00F7759A">
        <w:rPr>
          <w:sz w:val="24"/>
          <w:szCs w:val="24"/>
        </w:rPr>
        <w:t>Clothing</w:t>
      </w:r>
      <w:r w:rsidRPr="00B92CC6">
        <w:rPr>
          <w:sz w:val="24"/>
          <w:szCs w:val="24"/>
        </w:rPr>
        <w:t>") allows a high-level overview of sales and inventory trends.</w:t>
      </w:r>
    </w:p>
    <w:p w14:paraId="244B1F85" w14:textId="3F722829" w:rsidR="00A271AB" w:rsidRPr="00B92CC6" w:rsidRDefault="00A271AB" w:rsidP="00E77C62">
      <w:pPr>
        <w:pStyle w:val="Bullets"/>
        <w:numPr>
          <w:ilvl w:val="0"/>
          <w:numId w:val="23"/>
        </w:numPr>
        <w:ind w:left="630"/>
        <w:jc w:val="both"/>
        <w:rPr>
          <w:sz w:val="24"/>
          <w:szCs w:val="24"/>
        </w:rPr>
      </w:pPr>
      <w:r w:rsidRPr="00B92CC6">
        <w:rPr>
          <w:sz w:val="24"/>
          <w:szCs w:val="24"/>
        </w:rPr>
        <w:t>Reviewin</w:t>
      </w:r>
      <w:r w:rsidR="00E96543" w:rsidRPr="00B92CC6">
        <w:rPr>
          <w:sz w:val="24"/>
          <w:szCs w:val="24"/>
        </w:rPr>
        <w:t>g</w:t>
      </w:r>
      <w:r w:rsidRPr="00B92CC6">
        <w:rPr>
          <w:sz w:val="24"/>
          <w:szCs w:val="24"/>
        </w:rPr>
        <w:t xml:space="preserve"> by Subcategory (e.g., "</w:t>
      </w:r>
      <w:r w:rsidR="00F7759A">
        <w:rPr>
          <w:sz w:val="24"/>
          <w:szCs w:val="24"/>
        </w:rPr>
        <w:t>Jerseys</w:t>
      </w:r>
      <w:r w:rsidRPr="00B92CC6">
        <w:rPr>
          <w:sz w:val="24"/>
          <w:szCs w:val="24"/>
        </w:rPr>
        <w:t>") helps focus on specific product lines.</w:t>
      </w:r>
    </w:p>
    <w:p w14:paraId="710505AF" w14:textId="32836572" w:rsidR="00A271AB" w:rsidRDefault="00A271AB" w:rsidP="00E77C62">
      <w:pPr>
        <w:pStyle w:val="Bullets"/>
        <w:numPr>
          <w:ilvl w:val="0"/>
          <w:numId w:val="23"/>
        </w:numPr>
        <w:ind w:left="630"/>
        <w:jc w:val="both"/>
        <w:rPr>
          <w:sz w:val="24"/>
          <w:szCs w:val="24"/>
        </w:rPr>
      </w:pPr>
      <w:r w:rsidRPr="00B92CC6">
        <w:rPr>
          <w:sz w:val="24"/>
          <w:szCs w:val="24"/>
        </w:rPr>
        <w:t>Diving deeper into Product Models (e.g., "</w:t>
      </w:r>
      <w:r w:rsidR="00F7759A">
        <w:rPr>
          <w:sz w:val="24"/>
          <w:szCs w:val="24"/>
        </w:rPr>
        <w:t>Long-Sleeve Logo Jersey</w:t>
      </w:r>
      <w:r w:rsidRPr="00B92CC6">
        <w:rPr>
          <w:sz w:val="24"/>
          <w:szCs w:val="24"/>
        </w:rPr>
        <w:t>") provides insight into the performance of specific designs or features.</w:t>
      </w:r>
    </w:p>
    <w:p w14:paraId="7A1F52AC" w14:textId="77777777" w:rsidR="00B92CC6" w:rsidRPr="00B92CC6" w:rsidRDefault="00B92CC6" w:rsidP="00E77C62">
      <w:pPr>
        <w:pStyle w:val="Bullets"/>
        <w:numPr>
          <w:ilvl w:val="0"/>
          <w:numId w:val="0"/>
        </w:numPr>
        <w:ind w:left="630"/>
        <w:jc w:val="both"/>
        <w:rPr>
          <w:sz w:val="24"/>
          <w:szCs w:val="24"/>
        </w:rPr>
      </w:pPr>
    </w:p>
    <w:p w14:paraId="04D8B38E" w14:textId="6C5C9906" w:rsidR="00620BC5" w:rsidRPr="00A271AB" w:rsidRDefault="00620BC5" w:rsidP="00E77C62">
      <w:pPr>
        <w:spacing w:after="160" w:line="259" w:lineRule="auto"/>
        <w:jc w:val="both"/>
        <w:rPr>
          <w:sz w:val="24"/>
          <w:szCs w:val="24"/>
        </w:rPr>
      </w:pPr>
      <w:r w:rsidRPr="00620BC5">
        <w:rPr>
          <w:sz w:val="24"/>
          <w:szCs w:val="24"/>
        </w:rPr>
        <w:t xml:space="preserve">The product grouping in Adventure Works Cycles plays a vital role in organizing and analyzing the company's extensive catalog of 504 products. By categorizing these into 37 subcategories and 4 overarching categories, the database provides a structured and hierarchical view of the product line. This structure allows for an in-depth understanding of how individual products relate to their respective subcategories and categories. Such </w:t>
      </w:r>
      <w:r w:rsidR="00F750BF">
        <w:rPr>
          <w:sz w:val="24"/>
          <w:szCs w:val="24"/>
        </w:rPr>
        <w:t xml:space="preserve">an </w:t>
      </w:r>
      <w:r w:rsidRPr="00620BC5">
        <w:rPr>
          <w:sz w:val="24"/>
          <w:szCs w:val="24"/>
        </w:rPr>
        <w:t>organization aids in simplifying complex datasets, enabling better inventory management, efficient reporting, and strategic decision-making. It also facilitates targeted marketing efforts by allowing stakeholders to focus on specific segments, such as a product model, subcategory, or an entire category, without being overwhelmed by unnecessary details. This approach ensures the company's operations are streamlined and customer needs are addressed effectively.</w:t>
      </w:r>
    </w:p>
    <w:p w14:paraId="3103FD3A" w14:textId="77777777" w:rsidR="006B4A3F" w:rsidRPr="009D2187" w:rsidRDefault="009F0C8E" w:rsidP="006B4A3F">
      <w:pPr>
        <w:pStyle w:val="ListParagraph"/>
        <w:ind w:left="180" w:hanging="180"/>
        <w:jc w:val="both"/>
        <w:rPr>
          <w:rFonts w:ascii="Arial" w:eastAsia="Times New Roman" w:hAnsi="Arial" w:cs="Arial"/>
          <w:sz w:val="20"/>
          <w:szCs w:val="20"/>
        </w:rPr>
      </w:pPr>
      <w:r>
        <w:br w:type="page"/>
      </w:r>
      <w:r w:rsidR="006B4A3F" w:rsidRPr="00871DF9">
        <w:rPr>
          <w:rStyle w:val="Heading3Char"/>
          <w:sz w:val="32"/>
        </w:rPr>
        <w:lastRenderedPageBreak/>
        <w:t>NEXT STEPS</w:t>
      </w:r>
      <w:r w:rsidR="006B4A3F" w:rsidRPr="00871DF9">
        <w:rPr>
          <w:b/>
          <w:bCs/>
          <w:sz w:val="32"/>
          <w:szCs w:val="32"/>
        </w:rPr>
        <w:t xml:space="preserve">: </w:t>
      </w:r>
      <w:r w:rsidR="006B4A3F" w:rsidRPr="0064064D">
        <w:rPr>
          <w:rFonts w:eastAsia="Times New Roman" w:cstheme="minorHAnsi"/>
        </w:rPr>
        <w:t>The next business analysis steps after learning about the company’s products:</w:t>
      </w:r>
    </w:p>
    <w:p w14:paraId="1E39FD5B" w14:textId="011678B5" w:rsidR="009F0C8E" w:rsidRDefault="009F0C8E" w:rsidP="00A271AB">
      <w:pPr>
        <w:spacing w:after="160" w:line="259" w:lineRule="auto"/>
        <w:jc w:val="both"/>
      </w:pPr>
    </w:p>
    <w:p w14:paraId="5D7A0CD1" w14:textId="77777777" w:rsidR="006B4A3F" w:rsidRDefault="006B4A3F" w:rsidP="00A271AB">
      <w:pPr>
        <w:spacing w:after="160" w:line="259" w:lineRule="auto"/>
        <w:jc w:val="both"/>
      </w:pPr>
    </w:p>
    <w:p w14:paraId="3606342C" w14:textId="52FCB8D8" w:rsidR="00C7161D" w:rsidRDefault="009D6811" w:rsidP="008E4B32">
      <w:r>
        <w:rPr>
          <w:noProof/>
        </w:rPr>
        <w:drawing>
          <wp:inline distT="0" distB="0" distL="0" distR="0" wp14:anchorId="7F76537F" wp14:editId="23951C72">
            <wp:extent cx="6819900" cy="7321550"/>
            <wp:effectExtent l="38100" t="19050" r="19050" b="31750"/>
            <wp:docPr id="1633350053"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44C1122" w14:textId="77777777" w:rsidR="00C7161D" w:rsidRDefault="00C7161D" w:rsidP="00C7161D">
      <w:pPr>
        <w:spacing w:after="160" w:line="259" w:lineRule="auto"/>
        <w:jc w:val="center"/>
      </w:pPr>
      <w:r>
        <w:br w:type="page"/>
      </w:r>
    </w:p>
    <w:p w14:paraId="6A9E38FA" w14:textId="23326A23" w:rsidR="00B4432F" w:rsidRDefault="00C7161D" w:rsidP="00C7161D">
      <w:pPr>
        <w:jc w:val="center"/>
        <w:rPr>
          <w:b/>
          <w:bCs/>
          <w:caps/>
          <w:noProof/>
          <w:spacing w:val="80"/>
          <w:sz w:val="40"/>
          <w:szCs w:val="40"/>
        </w:rPr>
      </w:pPr>
      <w:r>
        <w:rPr>
          <w:b/>
          <w:bCs/>
          <w:caps/>
          <w:noProof/>
          <w:spacing w:val="80"/>
          <w:sz w:val="40"/>
          <w:szCs w:val="40"/>
        </w:rPr>
        <w:lastRenderedPageBreak/>
        <w:t>EXPECTED PROFITABILITY</w:t>
      </w:r>
    </w:p>
    <w:p w14:paraId="29D6F977" w14:textId="37AA86ED" w:rsidR="00C7161D" w:rsidRDefault="00C7161D" w:rsidP="008E4B32">
      <w:pPr>
        <w:rPr>
          <w:b/>
          <w:bCs/>
          <w:caps/>
          <w:noProof/>
          <w:spacing w:val="80"/>
          <w:sz w:val="40"/>
          <w:szCs w:val="40"/>
        </w:rPr>
      </w:pPr>
    </w:p>
    <w:p w14:paraId="5A5AEFC3" w14:textId="74740752" w:rsidR="00CC0407" w:rsidRDefault="00CC0407" w:rsidP="00DD70CA">
      <w:pPr>
        <w:jc w:val="both"/>
        <w:rPr>
          <w:sz w:val="24"/>
          <w:szCs w:val="24"/>
        </w:rPr>
      </w:pPr>
      <w:r w:rsidRPr="00CC0407">
        <w:rPr>
          <w:sz w:val="24"/>
          <w:szCs w:val="24"/>
        </w:rPr>
        <w:t>Adventure Works Cycles determines expected profitability by comparing the standard costs (representing production or procurement expenses) with the list prices (the selling price) of its products. The difference between these values reveals the potential profit margin for each product, offering valuable insights into the company’s financial performance. By analyzing this information, Adventure Works can adjust its pricing strategies, prioritize high-margin products, and enhance operational efficiency to improve overall profitability while meeting market demands.</w:t>
      </w:r>
    </w:p>
    <w:p w14:paraId="2D69C6FA" w14:textId="485C5558" w:rsidR="001A1820" w:rsidRDefault="001A1820" w:rsidP="00DD70CA">
      <w:pPr>
        <w:jc w:val="both"/>
        <w:rPr>
          <w:sz w:val="24"/>
          <w:szCs w:val="24"/>
        </w:rPr>
      </w:pPr>
      <w:r>
        <w:rPr>
          <w:noProof/>
          <w:sz w:val="24"/>
          <w:szCs w:val="24"/>
        </w:rPr>
        <mc:AlternateContent>
          <mc:Choice Requires="wps">
            <w:drawing>
              <wp:anchor distT="0" distB="0" distL="114300" distR="114300" simplePos="0" relativeHeight="251695103" behindDoc="0" locked="0" layoutInCell="1" allowOverlap="1" wp14:anchorId="2427A6FF" wp14:editId="284C6AD4">
                <wp:simplePos x="0" y="0"/>
                <wp:positionH relativeFrom="column">
                  <wp:posOffset>2800350</wp:posOffset>
                </wp:positionH>
                <wp:positionV relativeFrom="paragraph">
                  <wp:posOffset>67310</wp:posOffset>
                </wp:positionV>
                <wp:extent cx="2273300" cy="463550"/>
                <wp:effectExtent l="0" t="0" r="12700" b="12700"/>
                <wp:wrapNone/>
                <wp:docPr id="925693225" name="Rectangle 7"/>
                <wp:cNvGraphicFramePr/>
                <a:graphic xmlns:a="http://schemas.openxmlformats.org/drawingml/2006/main">
                  <a:graphicData uri="http://schemas.microsoft.com/office/word/2010/wordprocessingShape">
                    <wps:wsp>
                      <wps:cNvSpPr/>
                      <wps:spPr>
                        <a:xfrm>
                          <a:off x="0" y="0"/>
                          <a:ext cx="2273300" cy="4635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4F540" id="Rectangle 7" o:spid="_x0000_s1026" style="position:absolute;margin-left:220.5pt;margin-top:5.3pt;width:179pt;height:36.5pt;z-index:2516951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" filled="f" strokecolor="#18090c [484]" strokeweight="1pt"/>
            </w:pict>
          </mc:Fallback>
        </mc:AlternateContent>
      </w:r>
    </w:p>
    <w:p w14:paraId="69601AEA" w14:textId="35ED5AD7" w:rsidR="001A1820" w:rsidRPr="00CC0407" w:rsidRDefault="00082F5D" w:rsidP="001A1820">
      <w:pPr>
        <w:jc w:val="center"/>
        <w:rPr>
          <w:b/>
          <w:bCs/>
          <w:sz w:val="24"/>
          <w:szCs w:val="24"/>
        </w:rPr>
      </w:pPr>
      <w:r>
        <w:rPr>
          <w:b/>
          <w:bCs/>
          <w:sz w:val="24"/>
          <w:szCs w:val="24"/>
        </w:rPr>
        <w:t xml:space="preserve">                             </w:t>
      </w:r>
      <w:r w:rsidR="001A1820" w:rsidRPr="001A1820">
        <w:rPr>
          <w:b/>
          <w:bCs/>
          <w:sz w:val="24"/>
          <w:szCs w:val="24"/>
        </w:rPr>
        <w:t>Profit = List price – Standard Cost</w:t>
      </w:r>
    </w:p>
    <w:p w14:paraId="55D405FE" w14:textId="77777777" w:rsidR="00C7161D" w:rsidRDefault="00C7161D" w:rsidP="00DD70CA">
      <w:pPr>
        <w:jc w:val="both"/>
      </w:pPr>
    </w:p>
    <w:p w14:paraId="24E115D1" w14:textId="77777777" w:rsidR="001A1820" w:rsidRDefault="001A1820" w:rsidP="00DD70CA">
      <w:pPr>
        <w:jc w:val="both"/>
      </w:pPr>
    </w:p>
    <w:p w14:paraId="6C85DD5B" w14:textId="03BFF0C9" w:rsidR="00204221" w:rsidRDefault="00CC0407" w:rsidP="00DD70CA">
      <w:pPr>
        <w:jc w:val="both"/>
        <w:rPr>
          <w:sz w:val="24"/>
          <w:szCs w:val="24"/>
        </w:rPr>
      </w:pPr>
      <w:r w:rsidRPr="00CC0407">
        <w:rPr>
          <w:sz w:val="24"/>
          <w:szCs w:val="24"/>
        </w:rPr>
        <w:t>To evaluate product profitability, Adventure Works calculates the markup percentage by assessing the differential between the list price (selling price) and the standard cost (cost price) of each product. This variance is then divided by the standard cost and multiplied by 100 to derive the markup percentage, providing a quantitative measure of the product's profitability relative to its cost.</w:t>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r w:rsidR="00B07F55">
        <w:rPr>
          <w:sz w:val="24"/>
          <w:szCs w:val="24"/>
        </w:rPr>
        <w:tab/>
      </w:r>
    </w:p>
    <w:p w14:paraId="4E981A8B" w14:textId="4BF4EE43" w:rsidR="001A1820" w:rsidRDefault="00082F5D" w:rsidP="00DD70CA">
      <w:pPr>
        <w:jc w:val="both"/>
        <w:rPr>
          <w:sz w:val="24"/>
          <w:szCs w:val="24"/>
        </w:rPr>
      </w:pPr>
      <w:r>
        <w:rPr>
          <w:noProof/>
          <w:sz w:val="24"/>
          <w:szCs w:val="24"/>
        </w:rPr>
        <mc:AlternateContent>
          <mc:Choice Requires="wps">
            <w:drawing>
              <wp:anchor distT="0" distB="0" distL="114300" distR="114300" simplePos="0" relativeHeight="251705343" behindDoc="0" locked="0" layoutInCell="1" allowOverlap="1" wp14:anchorId="190AF62E" wp14:editId="69E94671">
                <wp:simplePos x="0" y="0"/>
                <wp:positionH relativeFrom="column">
                  <wp:posOffset>2057400</wp:posOffset>
                </wp:positionH>
                <wp:positionV relativeFrom="paragraph">
                  <wp:posOffset>114935</wp:posOffset>
                </wp:positionV>
                <wp:extent cx="4006850" cy="501650"/>
                <wp:effectExtent l="0" t="0" r="12700" b="12700"/>
                <wp:wrapNone/>
                <wp:docPr id="1090600032" name="Rectangle 7"/>
                <wp:cNvGraphicFramePr/>
                <a:graphic xmlns:a="http://schemas.openxmlformats.org/drawingml/2006/main">
                  <a:graphicData uri="http://schemas.microsoft.com/office/word/2010/wordprocessingShape">
                    <wps:wsp>
                      <wps:cNvSpPr/>
                      <wps:spPr>
                        <a:xfrm>
                          <a:off x="0" y="0"/>
                          <a:ext cx="4006850" cy="5016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7B08" id="Rectangle 7" o:spid="_x0000_s1026" style="position:absolute;margin-left:162pt;margin-top:9.05pt;width:315.5pt;height:39.5pt;z-index:251705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" filled="f" strokecolor="#18090c [484]" strokeweight="1pt"/>
            </w:pict>
          </mc:Fallback>
        </mc:AlternateContent>
      </w:r>
    </w:p>
    <w:p w14:paraId="458815F6" w14:textId="3F5AF76F" w:rsidR="001A1820" w:rsidRDefault="007E3D9F" w:rsidP="001A1820">
      <w:pPr>
        <w:jc w:val="center"/>
        <w:rPr>
          <w:b/>
          <w:bCs/>
          <w:sz w:val="24"/>
          <w:szCs w:val="24"/>
        </w:rPr>
      </w:pPr>
      <w:r>
        <w:rPr>
          <w:b/>
          <w:bCs/>
          <w:noProof/>
          <w:sz w:val="24"/>
          <w:szCs w:val="24"/>
        </w:rPr>
        <mc:AlternateContent>
          <mc:Choice Requires="wpi">
            <w:drawing>
              <wp:anchor distT="0" distB="0" distL="114300" distR="114300" simplePos="0" relativeHeight="251701247" behindDoc="0" locked="0" layoutInCell="1" allowOverlap="1" wp14:anchorId="46E48AE1" wp14:editId="62FE971B">
                <wp:simplePos x="0" y="0"/>
                <wp:positionH relativeFrom="column">
                  <wp:posOffset>5504815</wp:posOffset>
                </wp:positionH>
                <wp:positionV relativeFrom="paragraph">
                  <wp:posOffset>112395</wp:posOffset>
                </wp:positionV>
                <wp:extent cx="0" cy="152400"/>
                <wp:effectExtent l="38100" t="38100" r="38100" b="38100"/>
                <wp:wrapNone/>
                <wp:docPr id="1526883804"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0" cy="152400"/>
                      </w14:xfrm>
                    </w14:contentPart>
                  </a:graphicData>
                </a:graphic>
                <wp14:sizeRelV relativeFrom="margin">
                  <wp14:pctHeight>0</wp14:pctHeight>
                </wp14:sizeRelV>
              </wp:anchor>
            </w:drawing>
          </mc:Choice>
          <mc:Fallback>
            <w:pict>
              <v:shapetype w14:anchorId="4A736E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433.45pt;margin-top:8.35pt;width:0;height:12.95pt;z-index:251701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">
                <v:imagedata r:id="rId37" o:title=""/>
              </v:shape>
            </w:pict>
          </mc:Fallback>
        </mc:AlternateContent>
      </w:r>
      <w:r w:rsidR="001A1820">
        <w:rPr>
          <w:b/>
          <w:bCs/>
          <w:noProof/>
          <w:sz w:val="24"/>
          <w:szCs w:val="24"/>
        </w:rPr>
        <mc:AlternateContent>
          <mc:Choice Requires="wpi">
            <w:drawing>
              <wp:anchor distT="0" distB="0" distL="114300" distR="114300" simplePos="0" relativeHeight="251702271" behindDoc="0" locked="0" layoutInCell="1" allowOverlap="1" wp14:anchorId="5A5E4931" wp14:editId="2C349FE5">
                <wp:simplePos x="0" y="0"/>
                <wp:positionH relativeFrom="column">
                  <wp:posOffset>5455610</wp:posOffset>
                </wp:positionH>
                <wp:positionV relativeFrom="paragraph">
                  <wp:posOffset>112850</wp:posOffset>
                </wp:positionV>
                <wp:extent cx="43560" cy="33120"/>
                <wp:effectExtent l="38100" t="38100" r="52070" b="43180"/>
                <wp:wrapNone/>
                <wp:docPr id="455570725" name="Ink 26"/>
                <wp:cNvGraphicFramePr/>
                <a:graphic xmlns:a="http://schemas.openxmlformats.org/drawingml/2006/main">
                  <a:graphicData uri="http://schemas.microsoft.com/office/word/2010/wordprocessingInk">
                    <w14:contentPart bwMode="auto" r:id="rId38">
                      <w14:nvContentPartPr>
                        <w14:cNvContentPartPr/>
                      </w14:nvContentPartPr>
                      <w14:xfrm>
                        <a:off x="0" y="0"/>
                        <a:ext cx="43560" cy="33120"/>
                      </w14:xfrm>
                    </w14:contentPart>
                  </a:graphicData>
                </a:graphic>
              </wp:anchor>
            </w:drawing>
          </mc:Choice>
          <mc:Fallback>
            <w:pict>
              <v:shape w14:anchorId="29D6C96D" id="Ink 26" o:spid="_x0000_s1026" type="#_x0000_t75" style="position:absolute;margin-left:429.1pt;margin-top:8.4pt;width:4.45pt;height:3.55pt;z-index:251702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">
                <v:imagedata r:id="rId39" o:title=""/>
              </v:shape>
            </w:pict>
          </mc:Fallback>
        </mc:AlternateContent>
      </w:r>
      <w:r w:rsidR="001A1820">
        <w:rPr>
          <w:b/>
          <w:bCs/>
          <w:noProof/>
          <w:sz w:val="24"/>
          <w:szCs w:val="24"/>
        </w:rPr>
        <mc:AlternateContent>
          <mc:Choice Requires="wps">
            <w:drawing>
              <wp:anchor distT="0" distB="0" distL="114300" distR="114300" simplePos="0" relativeHeight="251700223" behindDoc="0" locked="0" layoutInCell="1" allowOverlap="1" wp14:anchorId="200E6789" wp14:editId="47DB500E">
                <wp:simplePos x="0" y="0"/>
                <wp:positionH relativeFrom="column">
                  <wp:posOffset>5689600</wp:posOffset>
                </wp:positionH>
                <wp:positionV relativeFrom="paragraph">
                  <wp:posOffset>138430</wp:posOffset>
                </wp:positionV>
                <wp:extent cx="88900" cy="114300"/>
                <wp:effectExtent l="0" t="0" r="25400" b="19050"/>
                <wp:wrapNone/>
                <wp:docPr id="789012089" name="Oval 10"/>
                <wp:cNvGraphicFramePr/>
                <a:graphic xmlns:a="http://schemas.openxmlformats.org/drawingml/2006/main">
                  <a:graphicData uri="http://schemas.microsoft.com/office/word/2010/wordprocessingShape">
                    <wps:wsp>
                      <wps:cNvSpPr/>
                      <wps:spPr>
                        <a:xfrm>
                          <a:off x="0" y="0"/>
                          <a:ext cx="88900" cy="114300"/>
                        </a:xfrm>
                        <a:prstGeom prst="ellipse">
                          <a:avLst/>
                        </a:prstGeom>
                        <a:no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66390" id="Oval 10" o:spid="_x0000_s1026" style="position:absolute;margin-left:448pt;margin-top:10.9pt;width:7pt;height:9pt;z-index:251700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" filled="f" strokecolor="black [480]" strokeweight="1pt">
                <v:stroke joinstyle="miter"/>
              </v:oval>
            </w:pict>
          </mc:Fallback>
        </mc:AlternateContent>
      </w:r>
      <w:r w:rsidR="001A1820">
        <w:rPr>
          <w:b/>
          <w:bCs/>
          <w:noProof/>
          <w:sz w:val="24"/>
          <w:szCs w:val="24"/>
        </w:rPr>
        <mc:AlternateContent>
          <mc:Choice Requires="wps">
            <w:drawing>
              <wp:anchor distT="0" distB="0" distL="114300" distR="114300" simplePos="0" relativeHeight="251698175" behindDoc="0" locked="0" layoutInCell="1" allowOverlap="1" wp14:anchorId="08ADDCC4" wp14:editId="38060314">
                <wp:simplePos x="0" y="0"/>
                <wp:positionH relativeFrom="column">
                  <wp:posOffset>5562600</wp:posOffset>
                </wp:positionH>
                <wp:positionV relativeFrom="paragraph">
                  <wp:posOffset>138430</wp:posOffset>
                </wp:positionV>
                <wp:extent cx="88900" cy="114300"/>
                <wp:effectExtent l="0" t="0" r="25400" b="19050"/>
                <wp:wrapNone/>
                <wp:docPr id="982759420" name="Oval 10"/>
                <wp:cNvGraphicFramePr/>
                <a:graphic xmlns:a="http://schemas.openxmlformats.org/drawingml/2006/main">
                  <a:graphicData uri="http://schemas.microsoft.com/office/word/2010/wordprocessingShape">
                    <wps:wsp>
                      <wps:cNvSpPr/>
                      <wps:spPr>
                        <a:xfrm>
                          <a:off x="0" y="0"/>
                          <a:ext cx="88900" cy="114300"/>
                        </a:xfrm>
                        <a:prstGeom prst="ellipse">
                          <a:avLst/>
                        </a:prstGeom>
                        <a:no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DD8C1" id="Oval 10" o:spid="_x0000_s1026" style="position:absolute;margin-left:438pt;margin-top:10.9pt;width:7pt;height:9pt;z-index:251698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" filled="f" strokecolor="black [480]" strokeweight="1pt">
                <v:stroke joinstyle="miter"/>
              </v:oval>
            </w:pict>
          </mc:Fallback>
        </mc:AlternateContent>
      </w:r>
      <w:r w:rsidR="001A1820">
        <w:rPr>
          <w:b/>
          <w:bCs/>
          <w:noProof/>
          <w:sz w:val="24"/>
          <w:szCs w:val="24"/>
        </w:rPr>
        <mc:AlternateContent>
          <mc:Choice Requires="wps">
            <w:drawing>
              <wp:anchor distT="0" distB="0" distL="114300" distR="114300" simplePos="0" relativeHeight="251697151" behindDoc="0" locked="0" layoutInCell="1" allowOverlap="1" wp14:anchorId="28B0E929" wp14:editId="2D4EE165">
                <wp:simplePos x="0" y="0"/>
                <wp:positionH relativeFrom="column">
                  <wp:posOffset>5035550</wp:posOffset>
                </wp:positionH>
                <wp:positionV relativeFrom="paragraph">
                  <wp:posOffset>125730</wp:posOffset>
                </wp:positionV>
                <wp:extent cx="215900" cy="190500"/>
                <wp:effectExtent l="0" t="0" r="0" b="0"/>
                <wp:wrapNone/>
                <wp:docPr id="1902277205" name="Multiplication Sign 9"/>
                <wp:cNvGraphicFramePr/>
                <a:graphic xmlns:a="http://schemas.openxmlformats.org/drawingml/2006/main">
                  <a:graphicData uri="http://schemas.microsoft.com/office/word/2010/wordprocessingShape">
                    <wps:wsp>
                      <wps:cNvSpPr/>
                      <wps:spPr>
                        <a:xfrm>
                          <a:off x="0" y="0"/>
                          <a:ext cx="215900" cy="190500"/>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9397B" id="Multiplication Sign 9" o:spid="_x0000_s1026" style="position:absolute;margin-left:396.5pt;margin-top:9.9pt;width:17pt;height:15pt;z-index:251697151;visibility:visible;mso-wrap-style:square;mso-wrap-distance-left:9pt;mso-wrap-distance-top:0;mso-wrap-distance-right:9pt;mso-wrap-distance-bottom:0;mso-position-horizontal:absolute;mso-position-horizontal-relative:text;mso-position-vertical:absolute;mso-position-vertical-relative:text;v-text-anchor:middle" coordsize="2159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" path="m37032,62552l66676,28955r41274,36418l149224,28955r29644,33597l141810,95250r37058,32698l149224,161545,107950,125127,66676,161545,37032,127948,74090,95250,37032,62552xe" fillcolor="black [3200]" strokecolor="black [480]" strokeweight="1pt">
                <v:stroke joinstyle="miter"/>
                <v:path arrowok="t" o:connecttype="custom" o:connectlocs="37032,62552;66676,28955;107950,65373;149224,28955;178868,62552;141810,95250;178868,127948;149224,161545;107950,125127;66676,161545;37032,127948;74090,95250;37032,62552" o:connectangles="0,0,0,0,0,0,0,0,0,0,0,0,0"/>
              </v:shape>
            </w:pict>
          </mc:Fallback>
        </mc:AlternateContent>
      </w:r>
      <w:r w:rsidR="001A1820">
        <w:rPr>
          <w:b/>
          <w:bCs/>
          <w:sz w:val="24"/>
          <w:szCs w:val="24"/>
        </w:rPr>
        <w:t xml:space="preserve">Markup Percentage      </w:t>
      </w:r>
      <w:r w:rsidR="001A1820" w:rsidRPr="001A1820">
        <w:rPr>
          <w:b/>
          <w:bCs/>
          <w:sz w:val="24"/>
          <w:szCs w:val="24"/>
        </w:rPr>
        <w:t xml:space="preserve">= </w:t>
      </w:r>
      <w:r w:rsidR="001A1820">
        <w:rPr>
          <w:b/>
          <w:bCs/>
          <w:sz w:val="24"/>
          <w:szCs w:val="24"/>
        </w:rPr>
        <w:t xml:space="preserve">              Profit</w:t>
      </w:r>
    </w:p>
    <w:p w14:paraId="5CD3D465" w14:textId="47E1F49B" w:rsidR="001A1820" w:rsidRDefault="00082F5D" w:rsidP="001A1820">
      <w:pPr>
        <w:jc w:val="center"/>
        <w:rPr>
          <w:b/>
          <w:bCs/>
          <w:sz w:val="24"/>
          <w:szCs w:val="24"/>
        </w:rPr>
      </w:pPr>
      <w:r>
        <w:rPr>
          <w:b/>
          <w:bCs/>
          <w:noProof/>
          <w:sz w:val="24"/>
          <w:szCs w:val="24"/>
        </w:rPr>
        <mc:AlternateContent>
          <mc:Choice Requires="wpi">
            <w:drawing>
              <wp:anchor distT="0" distB="0" distL="114300" distR="114300" simplePos="0" relativeHeight="251703295" behindDoc="0" locked="0" layoutInCell="1" allowOverlap="1" wp14:anchorId="0D5A3B64" wp14:editId="1F03035E">
                <wp:simplePos x="0" y="0"/>
                <wp:positionH relativeFrom="column">
                  <wp:posOffset>5472430</wp:posOffset>
                </wp:positionH>
                <wp:positionV relativeFrom="paragraph">
                  <wp:posOffset>85090</wp:posOffset>
                </wp:positionV>
                <wp:extent cx="61560" cy="360"/>
                <wp:effectExtent l="38100" t="38100" r="53340" b="38100"/>
                <wp:wrapNone/>
                <wp:docPr id="2055515682"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61560" cy="360"/>
                      </w14:xfrm>
                    </w14:contentPart>
                  </a:graphicData>
                </a:graphic>
              </wp:anchor>
            </w:drawing>
          </mc:Choice>
          <mc:Fallback>
            <w:pict>
              <v:shape w14:anchorId="20DF1402" id="Ink 29" o:spid="_x0000_s1026" type="#_x0000_t75" style="position:absolute;margin-left:430.4pt;margin-top:6.2pt;width:5.85pt;height:1.05pt;z-index:251703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">
                <v:imagedata r:id="rId41" o:title=""/>
              </v:shape>
            </w:pict>
          </mc:Fallback>
        </mc:AlternateContent>
      </w:r>
      <w:r w:rsidR="001A1820">
        <w:rPr>
          <w:b/>
          <w:bCs/>
          <w:noProof/>
          <w:sz w:val="24"/>
          <w:szCs w:val="24"/>
        </w:rPr>
        <mc:AlternateContent>
          <mc:Choice Requires="wps">
            <w:drawing>
              <wp:anchor distT="0" distB="0" distL="114300" distR="114300" simplePos="0" relativeHeight="251696127" behindDoc="0" locked="0" layoutInCell="1" allowOverlap="1" wp14:anchorId="671C784B" wp14:editId="2A4CCA10">
                <wp:simplePos x="0" y="0"/>
                <wp:positionH relativeFrom="column">
                  <wp:posOffset>3981450</wp:posOffset>
                </wp:positionH>
                <wp:positionV relativeFrom="paragraph">
                  <wp:posOffset>15875</wp:posOffset>
                </wp:positionV>
                <wp:extent cx="939800" cy="0"/>
                <wp:effectExtent l="0" t="0" r="0" b="0"/>
                <wp:wrapNone/>
                <wp:docPr id="1138688280" name="Straight Connector 8"/>
                <wp:cNvGraphicFramePr/>
                <a:graphic xmlns:a="http://schemas.openxmlformats.org/drawingml/2006/main">
                  <a:graphicData uri="http://schemas.microsoft.com/office/word/2010/wordprocessingShape">
                    <wps:wsp>
                      <wps:cNvCnPr/>
                      <wps:spPr>
                        <a:xfrm>
                          <a:off x="0" y="0"/>
                          <a:ext cx="939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8ACB6B5" id="Straight Connector 8" o:spid="_x0000_s1026" style="position:absolute;z-index:2516961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3.5pt,1.25pt" to="38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" strokecolor="black [3200]" strokeweight="1pt">
                <v:stroke joinstyle="miter"/>
              </v:line>
            </w:pict>
          </mc:Fallback>
        </mc:AlternateContent>
      </w:r>
      <w:r w:rsidR="001A1820">
        <w:rPr>
          <w:b/>
          <w:bCs/>
          <w:sz w:val="24"/>
          <w:szCs w:val="24"/>
        </w:rPr>
        <w:t xml:space="preserve">                                                           Standard Cost</w:t>
      </w:r>
    </w:p>
    <w:p w14:paraId="576F34EC" w14:textId="77777777" w:rsidR="00B07F55" w:rsidRDefault="00B07F55" w:rsidP="001A1820">
      <w:pPr>
        <w:jc w:val="center"/>
        <w:rPr>
          <w:b/>
          <w:bCs/>
          <w:sz w:val="24"/>
          <w:szCs w:val="24"/>
        </w:rPr>
      </w:pPr>
    </w:p>
    <w:p w14:paraId="30CF3934" w14:textId="77777777" w:rsidR="00B07F55" w:rsidRDefault="00B07F55" w:rsidP="00B07F55">
      <w:pPr>
        <w:rPr>
          <w:b/>
          <w:bCs/>
          <w:sz w:val="24"/>
          <w:szCs w:val="24"/>
        </w:rPr>
      </w:pPr>
    </w:p>
    <w:p w14:paraId="11C567DA" w14:textId="1DCA3A30" w:rsidR="009753B7" w:rsidRPr="009753B7" w:rsidRDefault="009753B7" w:rsidP="00B07F55">
      <w:pPr>
        <w:rPr>
          <w:sz w:val="24"/>
          <w:szCs w:val="24"/>
        </w:rPr>
      </w:pPr>
      <w:r w:rsidRPr="009753B7">
        <w:rPr>
          <w:sz w:val="24"/>
          <w:szCs w:val="24"/>
        </w:rPr>
        <w:t>By analyzing the product performance, below are the findings regarding the Expected Profitability:</w:t>
      </w:r>
    </w:p>
    <w:p w14:paraId="4B09CEBC" w14:textId="70EC6353" w:rsidR="009753B7" w:rsidRDefault="009753B7" w:rsidP="00B07F55">
      <w:pPr>
        <w:rPr>
          <w:b/>
          <w:bCs/>
          <w:sz w:val="24"/>
          <w:szCs w:val="24"/>
        </w:rPr>
      </w:pPr>
    </w:p>
    <w:p w14:paraId="70F4360D" w14:textId="42C2CF6F" w:rsidR="00E97620" w:rsidRDefault="00D01DB3" w:rsidP="00CF026F">
      <w:r>
        <w:rPr>
          <w:noProof/>
        </w:rPr>
        <w:drawing>
          <wp:anchor distT="0" distB="0" distL="114300" distR="114300" simplePos="0" relativeHeight="251722751" behindDoc="0" locked="0" layoutInCell="1" allowOverlap="1" wp14:anchorId="12B8BCE3" wp14:editId="6624276A">
            <wp:simplePos x="0" y="0"/>
            <wp:positionH relativeFrom="column">
              <wp:posOffset>88900</wp:posOffset>
            </wp:positionH>
            <wp:positionV relativeFrom="paragraph">
              <wp:posOffset>4049395</wp:posOffset>
            </wp:positionV>
            <wp:extent cx="1403985" cy="450850"/>
            <wp:effectExtent l="0" t="0" r="5715" b="6350"/>
            <wp:wrapNone/>
            <wp:docPr id="9469849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3985" cy="4508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7" behindDoc="1" locked="0" layoutInCell="1" allowOverlap="1" wp14:anchorId="2EEBF4E2" wp14:editId="719017C0">
            <wp:simplePos x="0" y="0"/>
            <wp:positionH relativeFrom="column">
              <wp:posOffset>4445000</wp:posOffset>
            </wp:positionH>
            <wp:positionV relativeFrom="paragraph">
              <wp:posOffset>3789045</wp:posOffset>
            </wp:positionV>
            <wp:extent cx="2286000" cy="711200"/>
            <wp:effectExtent l="0" t="0" r="0" b="0"/>
            <wp:wrapNone/>
            <wp:docPr id="1153197302" name="Picture 34" descr="Shruti Ghiya's Data Analytics Project | Maven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ruti Ghiya's Data Analytics Project | Maven Analyt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711200"/>
                    </a:xfrm>
                    <a:prstGeom prst="rect">
                      <a:avLst/>
                    </a:prstGeom>
                    <a:noFill/>
                    <a:ln>
                      <a:noFill/>
                    </a:ln>
                  </pic:spPr>
                </pic:pic>
              </a:graphicData>
            </a:graphic>
          </wp:anchor>
        </w:drawing>
      </w:r>
      <w:r w:rsidR="007650D1">
        <w:rPr>
          <w:noProof/>
        </w:rPr>
        <mc:AlternateContent>
          <mc:Choice Requires="wps">
            <w:drawing>
              <wp:anchor distT="0" distB="0" distL="114300" distR="114300" simplePos="0" relativeHeight="251718655" behindDoc="0" locked="0" layoutInCell="1" allowOverlap="1" wp14:anchorId="038D09A7" wp14:editId="28F7E69C">
                <wp:simplePos x="0" y="0"/>
                <wp:positionH relativeFrom="column">
                  <wp:posOffset>3298190</wp:posOffset>
                </wp:positionH>
                <wp:positionV relativeFrom="paragraph">
                  <wp:posOffset>1226185</wp:posOffset>
                </wp:positionV>
                <wp:extent cx="2113280" cy="1828800"/>
                <wp:effectExtent l="0" t="0" r="0" b="0"/>
                <wp:wrapNone/>
                <wp:docPr id="299825829" name="Text Box 1"/>
                <wp:cNvGraphicFramePr/>
                <a:graphic xmlns:a="http://schemas.openxmlformats.org/drawingml/2006/main">
                  <a:graphicData uri="http://schemas.microsoft.com/office/word/2010/wordprocessingShape">
                    <wps:wsp>
                      <wps:cNvSpPr txBox="1"/>
                      <wps:spPr>
                        <a:xfrm>
                          <a:off x="0" y="0"/>
                          <a:ext cx="2113280" cy="1828800"/>
                        </a:xfrm>
                        <a:prstGeom prst="rect">
                          <a:avLst/>
                        </a:prstGeom>
                        <a:noFill/>
                        <a:ln>
                          <a:noFill/>
                        </a:ln>
                      </wps:spPr>
                      <wps:txbx>
                        <w:txbxContent>
                          <w:p w14:paraId="78A1C9AB" w14:textId="13573596"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Smallest Markup </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71C2A997" w14:textId="1DE8493A" w:rsid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AWC Logo Cap</w:t>
                            </w:r>
                          </w:p>
                          <w:p w14:paraId="1AF1208F" w14:textId="61D8B461" w:rsid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 Sleeve Logo Jersey</w:t>
                            </w:r>
                          </w:p>
                          <w:p w14:paraId="2247EA39" w14:textId="63A672E2"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Sleeve Classic Jersey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8D09A7" id="_x0000_t202" coordsize="21600,21600" o:spt="202" path="m,l,21600r21600,l21600,xe">
                <v:stroke joinstyle="miter"/>
                <v:path gradientshapeok="t" o:connecttype="rect"/>
              </v:shapetype>
              <v:shape id="Text Box 1" o:spid="_x0000_s1026" type="#_x0000_t202" style="position:absolute;margin-left:259.7pt;margin-top:96.55pt;width:166.4pt;height:2in;z-index:2517186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" filled="f" stroked="f">
                <v:textbox style="mso-fit-shape-to-text:t">
                  <w:txbxContent>
                    <w:p w14:paraId="78A1C9AB" w14:textId="13573596"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Smallest Markup </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71C2A997" w14:textId="1DE8493A" w:rsid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AWC Logo Cap</w:t>
                      </w:r>
                    </w:p>
                    <w:p w14:paraId="1AF1208F" w14:textId="61D8B461" w:rsid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 Sleeve Logo Jersey</w:t>
                      </w:r>
                    </w:p>
                    <w:p w14:paraId="2247EA39" w14:textId="63A672E2"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Sleeve Classic Jersey</w:t>
                      </w:r>
                    </w:p>
                  </w:txbxContent>
                </v:textbox>
              </v:shape>
            </w:pict>
          </mc:Fallback>
        </mc:AlternateContent>
      </w:r>
      <w:r w:rsidR="007650D1">
        <w:rPr>
          <w:noProof/>
        </w:rPr>
        <mc:AlternateContent>
          <mc:Choice Requires="wps">
            <w:drawing>
              <wp:anchor distT="0" distB="0" distL="114300" distR="114300" simplePos="0" relativeHeight="251716607" behindDoc="0" locked="0" layoutInCell="1" allowOverlap="1" wp14:anchorId="3D348DDA" wp14:editId="3A26D665">
                <wp:simplePos x="0" y="0"/>
                <wp:positionH relativeFrom="column">
                  <wp:posOffset>3376930</wp:posOffset>
                </wp:positionH>
                <wp:positionV relativeFrom="paragraph">
                  <wp:posOffset>303530</wp:posOffset>
                </wp:positionV>
                <wp:extent cx="2014220" cy="1828800"/>
                <wp:effectExtent l="0" t="0" r="0" b="0"/>
                <wp:wrapNone/>
                <wp:docPr id="1718016593" name="Text Box 1"/>
                <wp:cNvGraphicFramePr/>
                <a:graphic xmlns:a="http://schemas.openxmlformats.org/drawingml/2006/main">
                  <a:graphicData uri="http://schemas.microsoft.com/office/word/2010/wordprocessingShape">
                    <wps:wsp>
                      <wps:cNvSpPr txBox="1"/>
                      <wps:spPr>
                        <a:xfrm>
                          <a:off x="0" y="0"/>
                          <a:ext cx="2014220" cy="1828800"/>
                        </a:xfrm>
                        <a:prstGeom prst="rect">
                          <a:avLst/>
                        </a:prstGeom>
                        <a:noFill/>
                        <a:ln>
                          <a:noFill/>
                        </a:ln>
                      </wps:spPr>
                      <wps:txbx>
                        <w:txbxContent>
                          <w:p w14:paraId="1D94D7E9" w14:textId="2A648A96"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Highest</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Markup </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722BD584" w14:textId="22CD5713"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Mountain Bikes Socks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48DDA" id="_x0000_s1027" type="#_x0000_t202" style="position:absolute;margin-left:265.9pt;margin-top:23.9pt;width:158.6pt;height:2in;z-index:2517166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" filled="f" stroked="f">
                <v:textbox style="mso-fit-shape-to-text:t">
                  <w:txbxContent>
                    <w:p w14:paraId="1D94D7E9" w14:textId="2A648A96"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Highest</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Markup </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722BD584" w14:textId="22CD5713"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Mountain Bikes Socks</w:t>
                      </w:r>
                    </w:p>
                  </w:txbxContent>
                </v:textbox>
              </v:shape>
            </w:pict>
          </mc:Fallback>
        </mc:AlternateContent>
      </w:r>
      <w:r w:rsidR="007650D1">
        <w:rPr>
          <w:noProof/>
        </w:rPr>
        <mc:AlternateContent>
          <mc:Choice Requires="wps">
            <w:drawing>
              <wp:anchor distT="0" distB="0" distL="114300" distR="114300" simplePos="0" relativeHeight="251720703" behindDoc="0" locked="0" layoutInCell="1" allowOverlap="1" wp14:anchorId="5BCEE85C" wp14:editId="48ED7C13">
                <wp:simplePos x="0" y="0"/>
                <wp:positionH relativeFrom="column">
                  <wp:posOffset>889000</wp:posOffset>
                </wp:positionH>
                <wp:positionV relativeFrom="paragraph">
                  <wp:posOffset>1414145</wp:posOffset>
                </wp:positionV>
                <wp:extent cx="2014220" cy="1828800"/>
                <wp:effectExtent l="0" t="0" r="0" b="0"/>
                <wp:wrapNone/>
                <wp:docPr id="1813929794" name="Text Box 1"/>
                <wp:cNvGraphicFramePr/>
                <a:graphic xmlns:a="http://schemas.openxmlformats.org/drawingml/2006/main">
                  <a:graphicData uri="http://schemas.microsoft.com/office/word/2010/wordprocessingShape">
                    <wps:wsp>
                      <wps:cNvSpPr txBox="1"/>
                      <wps:spPr>
                        <a:xfrm>
                          <a:off x="0" y="0"/>
                          <a:ext cx="2014220" cy="1828800"/>
                        </a:xfrm>
                        <a:prstGeom prst="rect">
                          <a:avLst/>
                        </a:prstGeom>
                        <a:noFill/>
                        <a:ln>
                          <a:noFill/>
                        </a:ln>
                      </wps:spPr>
                      <wps:txbx>
                        <w:txbxContent>
                          <w:p w14:paraId="2C0EFF56" w14:textId="0BF06F0D"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Least</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Profitable Product</w:t>
                            </w:r>
                          </w:p>
                          <w:p w14:paraId="56663E36" w14:textId="205850F3"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PK-7098 Patch Kit/8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CEE85C" id="_x0000_s1028" type="#_x0000_t202" style="position:absolute;margin-left:70pt;margin-top:111.35pt;width:158.6pt;height:2in;z-index:2517207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" filled="f" stroked="f">
                <v:textbox style="mso-fit-shape-to-text:t">
                  <w:txbxContent>
                    <w:p w14:paraId="2C0EFF56" w14:textId="0BF06F0D"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Least</w:t>
                      </w: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Profitable Product</w:t>
                      </w:r>
                    </w:p>
                    <w:p w14:paraId="56663E36" w14:textId="205850F3"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PK-7098 Patch Kit/8</w:t>
                      </w:r>
                    </w:p>
                  </w:txbxContent>
                </v:textbox>
              </v:shape>
            </w:pict>
          </mc:Fallback>
        </mc:AlternateContent>
      </w:r>
      <w:r w:rsidR="007650D1">
        <w:rPr>
          <w:noProof/>
        </w:rPr>
        <mc:AlternateContent>
          <mc:Choice Requires="wps">
            <w:drawing>
              <wp:anchor distT="0" distB="0" distL="114300" distR="114300" simplePos="0" relativeHeight="251714559" behindDoc="0" locked="0" layoutInCell="1" allowOverlap="1" wp14:anchorId="2B8A9C7B" wp14:editId="07E73D8E">
                <wp:simplePos x="0" y="0"/>
                <wp:positionH relativeFrom="column">
                  <wp:posOffset>887730</wp:posOffset>
                </wp:positionH>
                <wp:positionV relativeFrom="paragraph">
                  <wp:posOffset>297180</wp:posOffset>
                </wp:positionV>
                <wp:extent cx="2014220" cy="1828800"/>
                <wp:effectExtent l="0" t="0" r="0" b="0"/>
                <wp:wrapNone/>
                <wp:docPr id="2106161376" name="Text Box 1"/>
                <wp:cNvGraphicFramePr/>
                <a:graphic xmlns:a="http://schemas.openxmlformats.org/drawingml/2006/main">
                  <a:graphicData uri="http://schemas.microsoft.com/office/word/2010/wordprocessingShape">
                    <wps:wsp>
                      <wps:cNvSpPr txBox="1"/>
                      <wps:spPr>
                        <a:xfrm>
                          <a:off x="0" y="0"/>
                          <a:ext cx="2014220" cy="1828800"/>
                        </a:xfrm>
                        <a:prstGeom prst="rect">
                          <a:avLst/>
                        </a:prstGeom>
                        <a:noFill/>
                        <a:ln>
                          <a:noFill/>
                        </a:ln>
                      </wps:spPr>
                      <wps:txbx>
                        <w:txbxContent>
                          <w:p w14:paraId="1711BD32" w14:textId="11A499D5"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Profitable Product</w:t>
                            </w:r>
                          </w:p>
                          <w:p w14:paraId="1F952F68" w14:textId="00076509"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Mountain-100 Silver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8A9C7B" id="_x0000_s1029" type="#_x0000_t202" style="position:absolute;margin-left:69.9pt;margin-top:23.4pt;width:158.6pt;height:2in;z-index:2517145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" filled="f" stroked="f">
                <v:textbox style="mso-fit-shape-to-text:t">
                  <w:txbxContent>
                    <w:p w14:paraId="1711BD32" w14:textId="11A499D5" w:rsidR="007650D1" w:rsidRPr="007650D1" w:rsidRDefault="007650D1" w:rsidP="007650D1">
                      <w:pPr>
                        <w:jc w:val="center"/>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50D1">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Profitable Product</w:t>
                      </w:r>
                    </w:p>
                    <w:p w14:paraId="1F952F68" w14:textId="00076509" w:rsidR="007650D1" w:rsidRPr="007650D1" w:rsidRDefault="007650D1" w:rsidP="007650D1">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Mountain-100 Silver</w:t>
                      </w:r>
                    </w:p>
                  </w:txbxContent>
                </v:textbox>
              </v:shape>
            </w:pict>
          </mc:Fallback>
        </mc:AlternateContent>
      </w:r>
      <w:r w:rsidR="00CF026F">
        <w:rPr>
          <w:noProof/>
        </w:rPr>
        <mc:AlternateContent>
          <mc:Choice Requires="wps">
            <w:drawing>
              <wp:anchor distT="0" distB="0" distL="114300" distR="114300" simplePos="0" relativeHeight="251710463" behindDoc="0" locked="0" layoutInCell="1" allowOverlap="1" wp14:anchorId="4A655FFA" wp14:editId="62E2388F">
                <wp:simplePos x="0" y="0"/>
                <wp:positionH relativeFrom="column">
                  <wp:posOffset>927100</wp:posOffset>
                </wp:positionH>
                <wp:positionV relativeFrom="paragraph">
                  <wp:posOffset>1229995</wp:posOffset>
                </wp:positionV>
                <wp:extent cx="1974850" cy="952500"/>
                <wp:effectExtent l="0" t="0" r="25400" b="19050"/>
                <wp:wrapNone/>
                <wp:docPr id="868242631" name="Rectangle 32"/>
                <wp:cNvGraphicFramePr/>
                <a:graphic xmlns:a="http://schemas.openxmlformats.org/drawingml/2006/main">
                  <a:graphicData uri="http://schemas.microsoft.com/office/word/2010/wordprocessingShape">
                    <wps:wsp>
                      <wps:cNvSpPr/>
                      <wps:spPr>
                        <a:xfrm>
                          <a:off x="0" y="0"/>
                          <a:ext cx="1974850" cy="952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2B2A3" id="Rectangle 32" o:spid="_x0000_s1026" style="position:absolute;margin-left:73pt;margin-top:96.85pt;width:155.5pt;height:75pt;z-index:2517104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" filled="f" strokecolor="#18090c [484]" strokeweight="1pt"/>
            </w:pict>
          </mc:Fallback>
        </mc:AlternateContent>
      </w:r>
      <w:r w:rsidR="00CF026F">
        <w:rPr>
          <w:noProof/>
        </w:rPr>
        <mc:AlternateContent>
          <mc:Choice Requires="wps">
            <w:drawing>
              <wp:anchor distT="0" distB="0" distL="114300" distR="114300" simplePos="0" relativeHeight="251712511" behindDoc="0" locked="0" layoutInCell="1" allowOverlap="1" wp14:anchorId="7A4D5529" wp14:editId="6B7D9000">
                <wp:simplePos x="0" y="0"/>
                <wp:positionH relativeFrom="column">
                  <wp:posOffset>3397250</wp:posOffset>
                </wp:positionH>
                <wp:positionV relativeFrom="paragraph">
                  <wp:posOffset>1229995</wp:posOffset>
                </wp:positionV>
                <wp:extent cx="1974850" cy="952500"/>
                <wp:effectExtent l="0" t="0" r="25400" b="19050"/>
                <wp:wrapNone/>
                <wp:docPr id="1127777913" name="Rectangle 32"/>
                <wp:cNvGraphicFramePr/>
                <a:graphic xmlns:a="http://schemas.openxmlformats.org/drawingml/2006/main">
                  <a:graphicData uri="http://schemas.microsoft.com/office/word/2010/wordprocessingShape">
                    <wps:wsp>
                      <wps:cNvSpPr/>
                      <wps:spPr>
                        <a:xfrm>
                          <a:off x="0" y="0"/>
                          <a:ext cx="1974850" cy="952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7EE2F" id="Rectangle 32" o:spid="_x0000_s1026" style="position:absolute;margin-left:267.5pt;margin-top:96.85pt;width:155.5pt;height:75pt;z-index:2517125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" filled="f" strokecolor="#18090c [484]" strokeweight="1pt"/>
            </w:pict>
          </mc:Fallback>
        </mc:AlternateContent>
      </w:r>
      <w:r w:rsidR="00CF026F">
        <w:rPr>
          <w:noProof/>
        </w:rPr>
        <mc:AlternateContent>
          <mc:Choice Requires="wps">
            <w:drawing>
              <wp:anchor distT="0" distB="0" distL="114300" distR="114300" simplePos="0" relativeHeight="251706367" behindDoc="0" locked="0" layoutInCell="1" allowOverlap="1" wp14:anchorId="75230428" wp14:editId="6E181F82">
                <wp:simplePos x="0" y="0"/>
                <wp:positionH relativeFrom="column">
                  <wp:posOffset>927100</wp:posOffset>
                </wp:positionH>
                <wp:positionV relativeFrom="paragraph">
                  <wp:posOffset>118745</wp:posOffset>
                </wp:positionV>
                <wp:extent cx="1974850" cy="952500"/>
                <wp:effectExtent l="0" t="0" r="25400" b="19050"/>
                <wp:wrapNone/>
                <wp:docPr id="1794250545" name="Rectangle 32"/>
                <wp:cNvGraphicFramePr/>
                <a:graphic xmlns:a="http://schemas.openxmlformats.org/drawingml/2006/main">
                  <a:graphicData uri="http://schemas.microsoft.com/office/word/2010/wordprocessingShape">
                    <wps:wsp>
                      <wps:cNvSpPr/>
                      <wps:spPr>
                        <a:xfrm>
                          <a:off x="0" y="0"/>
                          <a:ext cx="1974850" cy="952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C4EAB0" id="Rectangle 32" o:spid="_x0000_s1026" style="position:absolute;margin-left:73pt;margin-top:9.35pt;width:155.5pt;height:75pt;z-index:2517063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" filled="f" strokecolor="#18090c [484]" strokeweight="1pt"/>
            </w:pict>
          </mc:Fallback>
        </mc:AlternateContent>
      </w:r>
      <w:r w:rsidR="00CF026F">
        <w:rPr>
          <w:noProof/>
        </w:rPr>
        <mc:AlternateContent>
          <mc:Choice Requires="wps">
            <w:drawing>
              <wp:anchor distT="0" distB="0" distL="114300" distR="114300" simplePos="0" relativeHeight="251708415" behindDoc="0" locked="0" layoutInCell="1" allowOverlap="1" wp14:anchorId="36F4341E" wp14:editId="5F4DD4F8">
                <wp:simplePos x="0" y="0"/>
                <wp:positionH relativeFrom="column">
                  <wp:posOffset>3397250</wp:posOffset>
                </wp:positionH>
                <wp:positionV relativeFrom="paragraph">
                  <wp:posOffset>118745</wp:posOffset>
                </wp:positionV>
                <wp:extent cx="1974850" cy="952500"/>
                <wp:effectExtent l="0" t="0" r="25400" b="19050"/>
                <wp:wrapNone/>
                <wp:docPr id="743681925" name="Rectangle 32"/>
                <wp:cNvGraphicFramePr/>
                <a:graphic xmlns:a="http://schemas.openxmlformats.org/drawingml/2006/main">
                  <a:graphicData uri="http://schemas.microsoft.com/office/word/2010/wordprocessingShape">
                    <wps:wsp>
                      <wps:cNvSpPr/>
                      <wps:spPr>
                        <a:xfrm>
                          <a:off x="0" y="0"/>
                          <a:ext cx="1974850" cy="952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96EC1" id="Rectangle 32" o:spid="_x0000_s1026" style="position:absolute;margin-left:267.5pt;margin-top:9.35pt;width:155.5pt;height:75pt;z-index:2517084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" filled="f" strokecolor="#18090c [484]" strokeweight="1pt"/>
            </w:pict>
          </mc:Fallback>
        </mc:AlternateContent>
      </w:r>
      <w:r w:rsidR="00CF026F">
        <w:rPr>
          <w:noProof/>
        </w:rPr>
        <w:drawing>
          <wp:inline distT="0" distB="0" distL="0" distR="0" wp14:anchorId="5D891EDD" wp14:editId="668371B3">
            <wp:extent cx="6776085" cy="4572000"/>
            <wp:effectExtent l="0" t="0" r="5715" b="0"/>
            <wp:docPr id="233134795" name="Picture 30" descr="Leaning bicycle on yellow painted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4795" name="Picture 233134795" descr="Leaning bicycle on yellow painted wall"/>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776085" cy="4572000"/>
                    </a:xfrm>
                    <a:prstGeom prst="rect">
                      <a:avLst/>
                    </a:prstGeom>
                  </pic:spPr>
                </pic:pic>
              </a:graphicData>
            </a:graphic>
          </wp:inline>
        </w:drawing>
      </w:r>
    </w:p>
    <w:p w14:paraId="407EB512" w14:textId="0A53425F" w:rsidR="000842D6" w:rsidRPr="00452D41" w:rsidRDefault="000842D6" w:rsidP="000842D6">
      <w:pPr>
        <w:pStyle w:val="ListHeader"/>
        <w:rPr>
          <w:b/>
          <w:bCs/>
          <w:sz w:val="32"/>
          <w:szCs w:val="32"/>
        </w:rPr>
      </w:pPr>
      <w:r w:rsidRPr="00452D41">
        <w:rPr>
          <w:b/>
          <w:bCs/>
          <w:sz w:val="32"/>
          <w:szCs w:val="32"/>
        </w:rPr>
        <w:lastRenderedPageBreak/>
        <w:t>Profitability Insights:</w:t>
      </w:r>
    </w:p>
    <w:p w14:paraId="57E4AA37" w14:textId="77777777" w:rsidR="00AE54F4" w:rsidRDefault="00AE54F4" w:rsidP="000842D6">
      <w:pPr>
        <w:pStyle w:val="ListHeader"/>
        <w:rPr>
          <w:b/>
          <w:bCs/>
        </w:rPr>
      </w:pPr>
    </w:p>
    <w:p w14:paraId="7C15429A" w14:textId="24AF5A07" w:rsidR="00F819EB" w:rsidRPr="00AE54F4" w:rsidRDefault="00F819EB" w:rsidP="00F819EB">
      <w:pPr>
        <w:pStyle w:val="ListParagraph"/>
        <w:numPr>
          <w:ilvl w:val="0"/>
          <w:numId w:val="32"/>
        </w:numPr>
        <w:jc w:val="both"/>
        <w:rPr>
          <w:b/>
          <w:bCs/>
          <w:sz w:val="28"/>
          <w:szCs w:val="28"/>
        </w:rPr>
      </w:pPr>
      <w:r w:rsidRPr="00AE54F4">
        <w:rPr>
          <w:b/>
          <w:bCs/>
          <w:sz w:val="28"/>
          <w:szCs w:val="28"/>
        </w:rPr>
        <w:t>Most Profitable Product:</w:t>
      </w:r>
    </w:p>
    <w:p w14:paraId="2305301C" w14:textId="39D9E077" w:rsidR="00F819EB" w:rsidRDefault="00A80F2E" w:rsidP="00F819EB">
      <w:pPr>
        <w:jc w:val="both"/>
        <w:rPr>
          <w:sz w:val="24"/>
          <w:szCs w:val="24"/>
        </w:rPr>
      </w:pPr>
      <w:r w:rsidRPr="00A80F2E">
        <w:rPr>
          <w:sz w:val="24"/>
          <w:szCs w:val="24"/>
        </w:rPr>
        <w:t xml:space="preserve">The </w:t>
      </w:r>
      <w:r w:rsidRPr="00166B9A">
        <w:rPr>
          <w:b/>
          <w:bCs/>
          <w:sz w:val="24"/>
          <w:szCs w:val="24"/>
        </w:rPr>
        <w:t>Mountain-100 Silver (BK-M82S-38,42,44,48)</w:t>
      </w:r>
      <w:r w:rsidRPr="00A80F2E">
        <w:rPr>
          <w:sz w:val="24"/>
          <w:szCs w:val="24"/>
        </w:rPr>
        <w:t xml:space="preserve"> is identified as the most profitable product, driven by a substantial difference between its selling price (list price) and standard cost, resulting in a </w:t>
      </w:r>
      <w:r>
        <w:rPr>
          <w:sz w:val="24"/>
          <w:szCs w:val="24"/>
        </w:rPr>
        <w:t>high profit</w:t>
      </w:r>
      <w:r w:rsidRPr="00A80F2E">
        <w:rPr>
          <w:sz w:val="24"/>
          <w:szCs w:val="24"/>
        </w:rPr>
        <w:t xml:space="preserve"> margin. Further analysis of product categories and subcategories reveals that </w:t>
      </w:r>
      <w:r w:rsidRPr="00A80F2E">
        <w:rPr>
          <w:b/>
          <w:bCs/>
          <w:sz w:val="24"/>
          <w:szCs w:val="24"/>
        </w:rPr>
        <w:t>Road Bikes</w:t>
      </w:r>
      <w:r w:rsidRPr="00A80F2E">
        <w:rPr>
          <w:sz w:val="24"/>
          <w:szCs w:val="24"/>
        </w:rPr>
        <w:t xml:space="preserve"> is the most profitable subcategory, while </w:t>
      </w:r>
      <w:r w:rsidRPr="00A80F2E">
        <w:rPr>
          <w:b/>
          <w:bCs/>
          <w:sz w:val="24"/>
          <w:szCs w:val="24"/>
        </w:rPr>
        <w:t>Bikes</w:t>
      </w:r>
      <w:r w:rsidRPr="00A80F2E">
        <w:rPr>
          <w:sz w:val="24"/>
          <w:szCs w:val="24"/>
        </w:rPr>
        <w:t xml:space="preserve"> stand out as the most profitable category overall.</w:t>
      </w:r>
    </w:p>
    <w:p w14:paraId="7268E0FC" w14:textId="77777777" w:rsidR="00A80F2E" w:rsidRPr="00F819EB" w:rsidRDefault="00A80F2E" w:rsidP="00F819EB">
      <w:pPr>
        <w:jc w:val="both"/>
      </w:pPr>
    </w:p>
    <w:p w14:paraId="2E1ABEEE" w14:textId="6B4FADA5" w:rsidR="00F819EB" w:rsidRPr="00F819EB" w:rsidRDefault="00F819EB" w:rsidP="00F819EB">
      <w:pPr>
        <w:pStyle w:val="ListParagraph"/>
        <w:numPr>
          <w:ilvl w:val="0"/>
          <w:numId w:val="33"/>
        </w:numPr>
        <w:jc w:val="both"/>
        <w:rPr>
          <w:b/>
          <w:bCs/>
          <w:sz w:val="28"/>
          <w:szCs w:val="28"/>
        </w:rPr>
      </w:pPr>
      <w:r w:rsidRPr="00F819EB">
        <w:rPr>
          <w:b/>
          <w:bCs/>
          <w:sz w:val="28"/>
          <w:szCs w:val="28"/>
        </w:rPr>
        <w:t>Least Profitable Product:</w:t>
      </w:r>
    </w:p>
    <w:p w14:paraId="49E7F07B" w14:textId="2C175B8D" w:rsidR="00A80F2E" w:rsidRDefault="00AE54F4" w:rsidP="00F819EB">
      <w:pPr>
        <w:jc w:val="both"/>
        <w:rPr>
          <w:sz w:val="24"/>
          <w:szCs w:val="24"/>
        </w:rPr>
      </w:pPr>
      <w:r w:rsidRPr="00AE54F4">
        <w:rPr>
          <w:sz w:val="24"/>
          <w:szCs w:val="24"/>
        </w:rPr>
        <w:t xml:space="preserve">The </w:t>
      </w:r>
      <w:r w:rsidRPr="00AE54F4">
        <w:rPr>
          <w:b/>
          <w:bCs/>
          <w:sz w:val="24"/>
          <w:szCs w:val="24"/>
        </w:rPr>
        <w:t>PK-7098 Patch Kit/8 Patches</w:t>
      </w:r>
      <w:r w:rsidRPr="00AE54F4">
        <w:rPr>
          <w:sz w:val="24"/>
          <w:szCs w:val="24"/>
        </w:rPr>
        <w:t xml:space="preserve"> is identified as the least profitable product, with a lower profit margin due to its relatively low list price in comparison to its standard cost. A deeper analysis of the product subcategories shows that </w:t>
      </w:r>
      <w:r w:rsidRPr="00AE54F4">
        <w:rPr>
          <w:b/>
          <w:bCs/>
          <w:sz w:val="24"/>
          <w:szCs w:val="24"/>
        </w:rPr>
        <w:t>Caps and Jerseys</w:t>
      </w:r>
      <w:r w:rsidRPr="00AE54F4">
        <w:rPr>
          <w:sz w:val="24"/>
          <w:szCs w:val="24"/>
        </w:rPr>
        <w:t xml:space="preserve"> are among the least profitable categories.</w:t>
      </w:r>
    </w:p>
    <w:p w14:paraId="11604F4E" w14:textId="77777777" w:rsidR="00AE54F4" w:rsidRPr="00F819EB" w:rsidRDefault="00AE54F4" w:rsidP="00F819EB">
      <w:pPr>
        <w:jc w:val="both"/>
      </w:pPr>
    </w:p>
    <w:p w14:paraId="612E2DCF" w14:textId="22CB0E92" w:rsidR="00F819EB" w:rsidRPr="00F819EB" w:rsidRDefault="00F819EB" w:rsidP="00F819EB">
      <w:pPr>
        <w:pStyle w:val="ListParagraph"/>
        <w:numPr>
          <w:ilvl w:val="0"/>
          <w:numId w:val="34"/>
        </w:numPr>
        <w:jc w:val="both"/>
        <w:rPr>
          <w:b/>
          <w:bCs/>
          <w:sz w:val="28"/>
          <w:szCs w:val="28"/>
        </w:rPr>
      </w:pPr>
      <w:r w:rsidRPr="00F819EB">
        <w:rPr>
          <w:b/>
          <w:bCs/>
          <w:sz w:val="28"/>
          <w:szCs w:val="28"/>
        </w:rPr>
        <w:t>Highest Markup:</w:t>
      </w:r>
    </w:p>
    <w:p w14:paraId="4BC83B36" w14:textId="029CAD41" w:rsidR="00F819EB" w:rsidRPr="00AE54F4" w:rsidRDefault="00166B9A" w:rsidP="00AE54F4">
      <w:pPr>
        <w:pStyle w:val="NormalWeb"/>
        <w:jc w:val="both"/>
        <w:rPr>
          <w:rFonts w:asciiTheme="minorHAnsi" w:eastAsiaTheme="minorHAnsi" w:hAnsiTheme="minorHAnsi" w:cstheme="minorBidi"/>
        </w:rPr>
      </w:pPr>
      <w:r w:rsidRPr="00166B9A">
        <w:rPr>
          <w:rFonts w:asciiTheme="minorHAnsi" w:eastAsiaTheme="minorHAnsi" w:hAnsiTheme="minorHAnsi" w:cstheme="minorBidi"/>
          <w:b/>
          <w:bCs/>
        </w:rPr>
        <w:t>Mountain Bike Socks</w:t>
      </w:r>
      <w:r w:rsidRPr="00166B9A">
        <w:rPr>
          <w:rFonts w:asciiTheme="minorHAnsi" w:eastAsiaTheme="minorHAnsi" w:hAnsiTheme="minorHAnsi" w:cstheme="minorBidi"/>
        </w:rPr>
        <w:t xml:space="preserve"> have the highest markup percentage, driven by the notable difference between the list price and standard cost, positioning this product as a high-margin item. A deeper analysis of product categories and subcategories shows that </w:t>
      </w:r>
      <w:r w:rsidRPr="00166B9A">
        <w:rPr>
          <w:rFonts w:asciiTheme="minorHAnsi" w:eastAsiaTheme="minorHAnsi" w:hAnsiTheme="minorHAnsi" w:cstheme="minorBidi"/>
          <w:b/>
          <w:bCs/>
        </w:rPr>
        <w:t>Socks</w:t>
      </w:r>
      <w:r w:rsidRPr="00166B9A">
        <w:rPr>
          <w:rFonts w:asciiTheme="minorHAnsi" w:eastAsiaTheme="minorHAnsi" w:hAnsiTheme="minorHAnsi" w:cstheme="minorBidi"/>
        </w:rPr>
        <w:t xml:space="preserve"> have the highest markup within their subcategory, while </w:t>
      </w:r>
      <w:r w:rsidRPr="00166B9A">
        <w:rPr>
          <w:rFonts w:asciiTheme="minorHAnsi" w:eastAsiaTheme="minorHAnsi" w:hAnsiTheme="minorHAnsi" w:cstheme="minorBidi"/>
          <w:b/>
          <w:bCs/>
        </w:rPr>
        <w:t>Accessories</w:t>
      </w:r>
      <w:r w:rsidRPr="00166B9A">
        <w:rPr>
          <w:rFonts w:asciiTheme="minorHAnsi" w:eastAsiaTheme="minorHAnsi" w:hAnsiTheme="minorHAnsi" w:cstheme="minorBidi"/>
        </w:rPr>
        <w:t xml:space="preserve"> emerge as the highest markup category overall.</w:t>
      </w:r>
    </w:p>
    <w:p w14:paraId="76F6EDC1" w14:textId="39F514FB" w:rsidR="00F819EB" w:rsidRPr="00F819EB" w:rsidRDefault="00166B9A" w:rsidP="00F819EB">
      <w:pPr>
        <w:pStyle w:val="ListParagraph"/>
        <w:numPr>
          <w:ilvl w:val="0"/>
          <w:numId w:val="35"/>
        </w:numPr>
        <w:jc w:val="both"/>
        <w:rPr>
          <w:b/>
          <w:bCs/>
          <w:sz w:val="28"/>
          <w:szCs w:val="28"/>
        </w:rPr>
      </w:pPr>
      <w:r>
        <w:rPr>
          <w:b/>
          <w:bCs/>
          <w:sz w:val="28"/>
          <w:szCs w:val="28"/>
        </w:rPr>
        <w:t>Smallest</w:t>
      </w:r>
      <w:r w:rsidR="00F819EB" w:rsidRPr="00F819EB">
        <w:rPr>
          <w:b/>
          <w:bCs/>
          <w:sz w:val="28"/>
          <w:szCs w:val="28"/>
        </w:rPr>
        <w:t xml:space="preserve"> Markup:</w:t>
      </w:r>
    </w:p>
    <w:p w14:paraId="26B90756" w14:textId="5563393C" w:rsidR="00166B9A" w:rsidRPr="00166B9A" w:rsidRDefault="00166B9A" w:rsidP="00166B9A">
      <w:pPr>
        <w:jc w:val="both"/>
        <w:rPr>
          <w:sz w:val="24"/>
          <w:szCs w:val="24"/>
        </w:rPr>
      </w:pPr>
      <w:r w:rsidRPr="00166B9A">
        <w:rPr>
          <w:b/>
          <w:bCs/>
          <w:sz w:val="24"/>
          <w:szCs w:val="24"/>
        </w:rPr>
        <w:t>The AWC Logo Cap, Long-Sleeve Logo Jersey, and Short-Sleeve Classic Jersey</w:t>
      </w:r>
      <w:r w:rsidRPr="00166B9A">
        <w:rPr>
          <w:sz w:val="24"/>
          <w:szCs w:val="24"/>
        </w:rPr>
        <w:t xml:space="preserve"> have the smallest markup percentages. This is due to the relatively small difference between their list prices and standard costs, making these products lower-margin items. Further analysis of product subcategories reveals that </w:t>
      </w:r>
      <w:r>
        <w:rPr>
          <w:sz w:val="24"/>
          <w:szCs w:val="24"/>
        </w:rPr>
        <w:t>Caps</w:t>
      </w:r>
      <w:r w:rsidRPr="00166B9A">
        <w:rPr>
          <w:sz w:val="24"/>
          <w:szCs w:val="24"/>
        </w:rPr>
        <w:t xml:space="preserve"> belong to subcategories with the lowest marku</w:t>
      </w:r>
      <w:r>
        <w:rPr>
          <w:sz w:val="24"/>
          <w:szCs w:val="24"/>
        </w:rPr>
        <w:t>p.</w:t>
      </w:r>
    </w:p>
    <w:p w14:paraId="469CB5AF" w14:textId="0EEEB4EF" w:rsidR="00E97620" w:rsidRDefault="00E97620" w:rsidP="00166B9A">
      <w:pPr>
        <w:jc w:val="both"/>
      </w:pPr>
    </w:p>
    <w:p w14:paraId="70603AFA" w14:textId="77777777" w:rsidR="00C53A5A" w:rsidRDefault="00C53A5A" w:rsidP="00166B9A">
      <w:pPr>
        <w:jc w:val="both"/>
      </w:pPr>
    </w:p>
    <w:p w14:paraId="053BCAA4" w14:textId="51C463FE" w:rsidR="00C53A5A" w:rsidRDefault="00C53A5A" w:rsidP="00166B9A">
      <w:pPr>
        <w:jc w:val="both"/>
        <w:rPr>
          <w:sz w:val="24"/>
          <w:szCs w:val="24"/>
        </w:rPr>
      </w:pPr>
      <w:r w:rsidRPr="00C53A5A">
        <w:rPr>
          <w:sz w:val="24"/>
          <w:szCs w:val="24"/>
        </w:rPr>
        <w:t>Based on the analysis of product profitability at Adventure</w:t>
      </w:r>
      <w:r>
        <w:rPr>
          <w:sz w:val="24"/>
          <w:szCs w:val="24"/>
        </w:rPr>
        <w:t xml:space="preserve"> </w:t>
      </w:r>
      <w:r w:rsidRPr="00C53A5A">
        <w:rPr>
          <w:sz w:val="24"/>
          <w:szCs w:val="24"/>
        </w:rPr>
        <w:t xml:space="preserve">Works, certain products, such as the </w:t>
      </w:r>
      <w:r w:rsidRPr="00C53A5A">
        <w:rPr>
          <w:b/>
          <w:bCs/>
          <w:sz w:val="24"/>
          <w:szCs w:val="24"/>
        </w:rPr>
        <w:t xml:space="preserve">Mountain-100 Silver and Mountain Bike Socks, </w:t>
      </w:r>
      <w:r w:rsidRPr="00C53A5A">
        <w:rPr>
          <w:sz w:val="24"/>
          <w:szCs w:val="24"/>
        </w:rPr>
        <w:t xml:space="preserve">provide significantly higher profit margins and markup percentages, making them key drivers of the company's financial success. Conversely, products like the </w:t>
      </w:r>
      <w:r w:rsidRPr="00C53A5A">
        <w:rPr>
          <w:b/>
          <w:bCs/>
          <w:sz w:val="24"/>
          <w:szCs w:val="24"/>
        </w:rPr>
        <w:t xml:space="preserve">PK-7098 Patch Kit/8 Patches </w:t>
      </w:r>
      <w:r w:rsidRPr="00C53A5A">
        <w:rPr>
          <w:sz w:val="24"/>
          <w:szCs w:val="24"/>
        </w:rPr>
        <w:t xml:space="preserve">and certain apparel items such as the </w:t>
      </w:r>
      <w:r w:rsidRPr="00C53A5A">
        <w:rPr>
          <w:b/>
          <w:bCs/>
          <w:sz w:val="24"/>
          <w:szCs w:val="24"/>
        </w:rPr>
        <w:t>AWC Logo Cap</w:t>
      </w:r>
      <w:r w:rsidR="00A71B2B">
        <w:rPr>
          <w:b/>
          <w:bCs/>
          <w:sz w:val="24"/>
          <w:szCs w:val="24"/>
        </w:rPr>
        <w:t>, Long-Sleeve Logo, and</w:t>
      </w:r>
      <w:r w:rsidRPr="00C53A5A">
        <w:rPr>
          <w:b/>
          <w:bCs/>
          <w:sz w:val="24"/>
          <w:szCs w:val="24"/>
        </w:rPr>
        <w:t xml:space="preserve"> Short-Sleeve Classic Jersey</w:t>
      </w:r>
      <w:r w:rsidRPr="00C53A5A">
        <w:rPr>
          <w:sz w:val="24"/>
          <w:szCs w:val="24"/>
        </w:rPr>
        <w:t xml:space="preserve"> exhibit lower profitability due to smaller markup percentages. To enhance overall profitability, Adventure</w:t>
      </w:r>
      <w:r>
        <w:rPr>
          <w:sz w:val="24"/>
          <w:szCs w:val="24"/>
        </w:rPr>
        <w:t xml:space="preserve"> </w:t>
      </w:r>
      <w:r w:rsidRPr="00C53A5A">
        <w:rPr>
          <w:sz w:val="24"/>
          <w:szCs w:val="24"/>
        </w:rPr>
        <w:t>Works should focus on strengthening its high-margin products while reevaluating the pricing, production costs, and sales strategies for lower-margin products.</w:t>
      </w:r>
    </w:p>
    <w:p w14:paraId="283BF8BB" w14:textId="77777777" w:rsidR="00BB5D94" w:rsidRDefault="00BB5D94" w:rsidP="00BB5D94">
      <w:pPr>
        <w:pStyle w:val="ListParagraph"/>
        <w:numPr>
          <w:ilvl w:val="0"/>
          <w:numId w:val="37"/>
        </w:numPr>
        <w:jc w:val="both"/>
      </w:pPr>
      <w:r w:rsidRPr="00BB5D94">
        <w:t>Adventure Works should continue to promote and enhance the sales of the most profitable products to ensure a strong return on investment, as their profitability reflects efficient production processes and strong market demand.</w:t>
      </w:r>
    </w:p>
    <w:p w14:paraId="3D453C39" w14:textId="25FFEE6E" w:rsidR="00BB5D94" w:rsidRDefault="00BB5D94" w:rsidP="00BB5D94">
      <w:pPr>
        <w:pStyle w:val="ListParagraph"/>
        <w:numPr>
          <w:ilvl w:val="0"/>
          <w:numId w:val="37"/>
        </w:numPr>
        <w:jc w:val="both"/>
      </w:pPr>
      <w:r w:rsidRPr="00BB5D94">
        <w:t xml:space="preserve">Adventure Works may explore strategies such as cost reduction, </w:t>
      </w:r>
      <w:r>
        <w:t xml:space="preserve">and </w:t>
      </w:r>
      <w:r w:rsidRPr="00BB5D94">
        <w:t>supplier negotiations, or reevaluate the pricing strategy for the least profitable products to boost their profitability</w:t>
      </w:r>
      <w:r>
        <w:t>.</w:t>
      </w:r>
    </w:p>
    <w:p w14:paraId="4167527B" w14:textId="5AFF395D" w:rsidR="00BB5D94" w:rsidRDefault="00BB5D94" w:rsidP="00BB5D94">
      <w:pPr>
        <w:pStyle w:val="ListParagraph"/>
        <w:numPr>
          <w:ilvl w:val="0"/>
          <w:numId w:val="37"/>
        </w:numPr>
        <w:jc w:val="both"/>
      </w:pPr>
      <w:r>
        <w:t>They</w:t>
      </w:r>
      <w:r w:rsidRPr="00BB5D94">
        <w:t xml:space="preserve"> should capitalize on the profitability of products with the highest markup, focusing on maintaining or increasing the markup through effective pricing strategies and potentially scaling production.</w:t>
      </w:r>
    </w:p>
    <w:p w14:paraId="5547BB5F" w14:textId="0FC7C1C0" w:rsidR="00D743A4" w:rsidRDefault="00BB5D94" w:rsidP="00BB5D94">
      <w:pPr>
        <w:pStyle w:val="ListParagraph"/>
        <w:numPr>
          <w:ilvl w:val="0"/>
          <w:numId w:val="37"/>
        </w:numPr>
        <w:jc w:val="both"/>
      </w:pPr>
      <w:r w:rsidRPr="00BB5D94">
        <w:t>Adventure Works may need to evaluate whether products with the smallest markup are priced competitively in the market and explore opportunities for cost reduction or price adjustments to enhance their profitability.</w:t>
      </w:r>
    </w:p>
    <w:p w14:paraId="35CC8B17" w14:textId="77777777" w:rsidR="00BA7C52" w:rsidRDefault="00BA7C52" w:rsidP="00C729DA">
      <w:pPr>
        <w:pStyle w:val="ListParagraph"/>
        <w:ind w:hanging="540"/>
        <w:jc w:val="both"/>
        <w:rPr>
          <w:rStyle w:val="Heading3Char"/>
          <w:sz w:val="32"/>
        </w:rPr>
      </w:pPr>
    </w:p>
    <w:p w14:paraId="4BAF55E2" w14:textId="202B3CE9" w:rsidR="00C729DA" w:rsidRDefault="00C729DA" w:rsidP="00C729DA">
      <w:pPr>
        <w:pStyle w:val="ListParagraph"/>
        <w:ind w:hanging="540"/>
        <w:jc w:val="both"/>
        <w:rPr>
          <w:rFonts w:eastAsia="Times New Roman" w:cstheme="minorHAnsi"/>
        </w:rPr>
      </w:pPr>
      <w:r w:rsidRPr="00871DF9">
        <w:rPr>
          <w:rStyle w:val="Heading3Char"/>
          <w:sz w:val="32"/>
        </w:rPr>
        <w:t>NEXT STEPS</w:t>
      </w:r>
      <w:r w:rsidRPr="00871DF9">
        <w:rPr>
          <w:b/>
          <w:bCs/>
          <w:sz w:val="32"/>
          <w:szCs w:val="32"/>
        </w:rPr>
        <w:t xml:space="preserve">: </w:t>
      </w:r>
      <w:r w:rsidRPr="0064064D">
        <w:rPr>
          <w:rFonts w:eastAsia="Times New Roman" w:cstheme="minorHAnsi"/>
        </w:rPr>
        <w:t>The next business analysis steps after learning about the company’s pro</w:t>
      </w:r>
      <w:r>
        <w:rPr>
          <w:rFonts w:eastAsia="Times New Roman" w:cstheme="minorHAnsi"/>
        </w:rPr>
        <w:t>fitability</w:t>
      </w:r>
      <w:r w:rsidRPr="0064064D">
        <w:rPr>
          <w:rFonts w:eastAsia="Times New Roman" w:cstheme="minorHAnsi"/>
        </w:rPr>
        <w:t>:</w:t>
      </w:r>
    </w:p>
    <w:p w14:paraId="663B414A" w14:textId="77777777" w:rsidR="001D2BCF" w:rsidRDefault="001D2BCF" w:rsidP="00C729DA">
      <w:pPr>
        <w:pStyle w:val="ListParagraph"/>
        <w:ind w:hanging="540"/>
        <w:jc w:val="both"/>
      </w:pPr>
    </w:p>
    <w:p w14:paraId="03204255" w14:textId="77777777" w:rsidR="001D2BCF" w:rsidRDefault="001D2BCF" w:rsidP="00C729DA">
      <w:pPr>
        <w:pStyle w:val="ListParagraph"/>
        <w:ind w:hanging="540"/>
        <w:jc w:val="both"/>
      </w:pPr>
    </w:p>
    <w:p w14:paraId="7D60964C" w14:textId="3B1FBC61" w:rsidR="00D743A4" w:rsidRDefault="00D743A4">
      <w:pPr>
        <w:spacing w:after="160" w:line="259" w:lineRule="auto"/>
        <w:rPr>
          <w:kern w:val="2"/>
          <w:sz w:val="24"/>
          <w:szCs w:val="24"/>
          <w14:ligatures w14:val="standardContextual"/>
        </w:rPr>
      </w:pPr>
      <w:r>
        <w:rPr>
          <w:noProof/>
        </w:rPr>
        <w:drawing>
          <wp:inline distT="0" distB="0" distL="0" distR="0" wp14:anchorId="4B8AAAE2" wp14:editId="4BF099AE">
            <wp:extent cx="6794500" cy="7137400"/>
            <wp:effectExtent l="0" t="0" r="63500" b="0"/>
            <wp:docPr id="989670042"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br w:type="page"/>
      </w:r>
    </w:p>
    <w:p w14:paraId="48A9F98B" w14:textId="1EDE1A1F" w:rsidR="00987C39" w:rsidRDefault="00987C39" w:rsidP="00987C39">
      <w:pPr>
        <w:jc w:val="center"/>
        <w:rPr>
          <w:b/>
          <w:bCs/>
          <w:caps/>
          <w:noProof/>
          <w:spacing w:val="80"/>
          <w:sz w:val="40"/>
          <w:szCs w:val="40"/>
        </w:rPr>
      </w:pPr>
      <w:r>
        <w:rPr>
          <w:b/>
          <w:bCs/>
          <w:caps/>
          <w:noProof/>
          <w:spacing w:val="80"/>
          <w:sz w:val="40"/>
          <w:szCs w:val="40"/>
        </w:rPr>
        <w:lastRenderedPageBreak/>
        <w:t>Customers</w:t>
      </w:r>
    </w:p>
    <w:p w14:paraId="6CC734AC" w14:textId="77777777" w:rsidR="00515FC1" w:rsidRPr="00515FC1" w:rsidRDefault="00515FC1" w:rsidP="00987C39">
      <w:pPr>
        <w:jc w:val="center"/>
        <w:rPr>
          <w:b/>
          <w:bCs/>
          <w:caps/>
          <w:noProof/>
          <w:spacing w:val="80"/>
          <w:sz w:val="24"/>
          <w:szCs w:val="24"/>
        </w:rPr>
      </w:pPr>
    </w:p>
    <w:p w14:paraId="749C56ED" w14:textId="1488A919" w:rsidR="00C6506B" w:rsidRPr="00C6506B" w:rsidRDefault="00C6506B" w:rsidP="00303F2A">
      <w:pPr>
        <w:tabs>
          <w:tab w:val="left" w:pos="450"/>
          <w:tab w:val="left" w:pos="540"/>
        </w:tabs>
        <w:ind w:left="180"/>
        <w:jc w:val="both"/>
        <w:rPr>
          <w:kern w:val="2"/>
          <w:sz w:val="24"/>
          <w:szCs w:val="24"/>
          <w14:ligatures w14:val="standardContextual"/>
        </w:rPr>
      </w:pPr>
      <w:r w:rsidRPr="00C6506B">
        <w:rPr>
          <w:kern w:val="2"/>
          <w:sz w:val="24"/>
          <w:szCs w:val="24"/>
          <w14:ligatures w14:val="standardContextual"/>
        </w:rPr>
        <w:t xml:space="preserve">Adventure Works Cycle serves two primary types of customers: </w:t>
      </w:r>
      <w:r w:rsidRPr="00C6506B">
        <w:rPr>
          <w:b/>
          <w:bCs/>
          <w:kern w:val="2"/>
          <w:sz w:val="24"/>
          <w:szCs w:val="24"/>
          <w14:ligatures w14:val="standardContextual"/>
        </w:rPr>
        <w:t>Individuals</w:t>
      </w:r>
      <w:r w:rsidRPr="00C6506B">
        <w:rPr>
          <w:kern w:val="2"/>
          <w:sz w:val="24"/>
          <w:szCs w:val="24"/>
          <w14:ligatures w14:val="standardContextual"/>
        </w:rPr>
        <w:t xml:space="preserve"> and </w:t>
      </w:r>
      <w:r w:rsidRPr="00C6506B">
        <w:rPr>
          <w:b/>
          <w:bCs/>
          <w:kern w:val="2"/>
          <w:sz w:val="24"/>
          <w:szCs w:val="24"/>
          <w14:ligatures w14:val="standardContextual"/>
        </w:rPr>
        <w:t>Stores</w:t>
      </w:r>
      <w:r w:rsidRPr="00C6506B">
        <w:rPr>
          <w:kern w:val="2"/>
          <w:sz w:val="24"/>
          <w:szCs w:val="24"/>
          <w14:ligatures w14:val="standardContextual"/>
        </w:rPr>
        <w:t xml:space="preserve">. These customer types are further categorized into three variations: </w:t>
      </w:r>
      <w:r w:rsidRPr="00C6506B">
        <w:rPr>
          <w:b/>
          <w:bCs/>
          <w:kern w:val="2"/>
          <w:sz w:val="24"/>
          <w:szCs w:val="24"/>
          <w14:ligatures w14:val="standardContextual"/>
        </w:rPr>
        <w:t>Person Customers</w:t>
      </w:r>
      <w:r w:rsidRPr="00C6506B">
        <w:rPr>
          <w:kern w:val="2"/>
          <w:sz w:val="24"/>
          <w:szCs w:val="24"/>
          <w14:ligatures w14:val="standardContextual"/>
        </w:rPr>
        <w:t xml:space="preserve">, representing individual buyers; </w:t>
      </w:r>
      <w:r w:rsidRPr="00C6506B">
        <w:rPr>
          <w:b/>
          <w:bCs/>
          <w:kern w:val="2"/>
          <w:sz w:val="24"/>
          <w:szCs w:val="24"/>
          <w14:ligatures w14:val="standardContextual"/>
        </w:rPr>
        <w:t>Store Customers</w:t>
      </w:r>
      <w:r w:rsidRPr="00C6506B">
        <w:rPr>
          <w:kern w:val="2"/>
          <w:sz w:val="24"/>
          <w:szCs w:val="24"/>
          <w14:ligatures w14:val="standardContextual"/>
        </w:rPr>
        <w:t xml:space="preserve">, representing standalone businesses; and </w:t>
      </w:r>
      <w:r w:rsidRPr="00C6506B">
        <w:rPr>
          <w:b/>
          <w:bCs/>
          <w:kern w:val="2"/>
          <w:sz w:val="24"/>
          <w:szCs w:val="24"/>
          <w14:ligatures w14:val="standardContextual"/>
        </w:rPr>
        <w:t>Stores with Contact Customers</w:t>
      </w:r>
      <w:r w:rsidRPr="00C6506B">
        <w:rPr>
          <w:kern w:val="2"/>
          <w:sz w:val="24"/>
          <w:szCs w:val="24"/>
          <w14:ligatures w14:val="standardContextual"/>
        </w:rPr>
        <w:t xml:space="preserve">, which include stores </w:t>
      </w:r>
      <w:r w:rsidR="005F0306">
        <w:rPr>
          <w:kern w:val="2"/>
          <w:sz w:val="24"/>
          <w:szCs w:val="24"/>
          <w14:ligatures w14:val="standardContextual"/>
        </w:rPr>
        <w:t>with</w:t>
      </w:r>
      <w:r w:rsidRPr="00C6506B">
        <w:rPr>
          <w:kern w:val="2"/>
          <w:sz w:val="24"/>
          <w:szCs w:val="24"/>
          <w14:ligatures w14:val="standardContextual"/>
        </w:rPr>
        <w:t xml:space="preserve"> specific </w:t>
      </w:r>
      <w:r w:rsidR="005F0306" w:rsidRPr="00C6506B">
        <w:rPr>
          <w:kern w:val="2"/>
          <w:sz w:val="24"/>
          <w:szCs w:val="24"/>
          <w14:ligatures w14:val="standardContextual"/>
        </w:rPr>
        <w:t>contact with</w:t>
      </w:r>
      <w:r w:rsidRPr="00C6506B">
        <w:rPr>
          <w:kern w:val="2"/>
          <w:sz w:val="24"/>
          <w:szCs w:val="24"/>
          <w14:ligatures w14:val="standardContextual"/>
        </w:rPr>
        <w:t xml:space="preserve"> </w:t>
      </w:r>
      <w:r w:rsidR="00F177C5">
        <w:rPr>
          <w:kern w:val="2"/>
          <w:sz w:val="24"/>
          <w:szCs w:val="24"/>
          <w14:ligatures w14:val="standardContextual"/>
        </w:rPr>
        <w:t>people</w:t>
      </w:r>
      <w:r w:rsidRPr="00C6506B">
        <w:rPr>
          <w:kern w:val="2"/>
          <w:sz w:val="24"/>
          <w:szCs w:val="24"/>
          <w14:ligatures w14:val="standardContextual"/>
        </w:rPr>
        <w:t xml:space="preserve"> associated with them.</w:t>
      </w:r>
      <w:r>
        <w:rPr>
          <w:kern w:val="2"/>
          <w:sz w:val="24"/>
          <w:szCs w:val="24"/>
          <w14:ligatures w14:val="standardContextual"/>
        </w:rPr>
        <w:t xml:space="preserve"> </w:t>
      </w:r>
      <w:r w:rsidRPr="00C6506B">
        <w:rPr>
          <w:kern w:val="2"/>
          <w:sz w:val="24"/>
          <w:szCs w:val="24"/>
          <w14:ligatures w14:val="standardContextual"/>
        </w:rPr>
        <w:t>This segmentation allows Adventure Works to tailor its approach to different customer needs and ensure efficient management of customer relationships.</w:t>
      </w:r>
    </w:p>
    <w:p w14:paraId="7062B8F5" w14:textId="77777777" w:rsidR="0016314D" w:rsidRDefault="00153C31" w:rsidP="00A175F0">
      <w:pPr>
        <w:ind w:left="720" w:hanging="180"/>
        <w:jc w:val="both"/>
      </w:pPr>
      <w:r>
        <w:rPr>
          <w:noProof/>
        </w:rPr>
        <w:drawing>
          <wp:inline distT="0" distB="0" distL="0" distR="0" wp14:anchorId="4E390E5E" wp14:editId="2A85716B">
            <wp:extent cx="6159500" cy="3238500"/>
            <wp:effectExtent l="0" t="0" r="50800" b="0"/>
            <wp:docPr id="1486254708"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0A4A5C6C" w14:textId="77777777" w:rsidR="0016314D" w:rsidRDefault="0016314D" w:rsidP="00A175F0">
      <w:pPr>
        <w:ind w:left="720" w:hanging="180"/>
        <w:jc w:val="both"/>
      </w:pPr>
    </w:p>
    <w:p w14:paraId="639634D1" w14:textId="5C5CD4F6" w:rsidR="00515FC1" w:rsidRDefault="0016314D" w:rsidP="00A175F0">
      <w:pPr>
        <w:ind w:left="720" w:hanging="180"/>
        <w:jc w:val="both"/>
      </w:pPr>
      <w:r>
        <w:rPr>
          <w:noProof/>
        </w:rPr>
        <w:drawing>
          <wp:inline distT="0" distB="0" distL="0" distR="0" wp14:anchorId="0349D1B0" wp14:editId="7FD96322">
            <wp:extent cx="6111875" cy="3994150"/>
            <wp:effectExtent l="0" t="0" r="3175" b="6350"/>
            <wp:docPr id="110377662" name="Chart 1">
              <a:extLst xmlns:a="http://schemas.openxmlformats.org/drawingml/2006/main">
                <a:ext uri="{FF2B5EF4-FFF2-40B4-BE49-F238E27FC236}">
                  <a16:creationId xmlns:a16="http://schemas.microsoft.com/office/drawing/2014/main" id="{48672563-839D-A0EC-6E07-DD6ACFB15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AAFC1C1" w14:textId="77777777" w:rsidR="004B5442" w:rsidRDefault="004B5442" w:rsidP="00A175F0">
      <w:pPr>
        <w:ind w:left="720" w:hanging="180"/>
        <w:jc w:val="both"/>
      </w:pPr>
    </w:p>
    <w:p w14:paraId="5BDED873" w14:textId="20ACB937" w:rsidR="004B5442" w:rsidRPr="00915FE0" w:rsidRDefault="00915FE0" w:rsidP="003A2013">
      <w:pPr>
        <w:pStyle w:val="Heading3"/>
        <w:ind w:left="180" w:firstLine="90"/>
        <w:rPr>
          <w:caps w:val="0"/>
          <w:noProof w:val="0"/>
          <w:spacing w:val="40"/>
          <w:kern w:val="28"/>
          <w:sz w:val="32"/>
        </w:rPr>
      </w:pPr>
      <w:r w:rsidRPr="00915FE0">
        <w:rPr>
          <w:caps w:val="0"/>
          <w:noProof w:val="0"/>
          <w:spacing w:val="40"/>
          <w:kern w:val="28"/>
          <w:sz w:val="32"/>
        </w:rPr>
        <w:lastRenderedPageBreak/>
        <w:t>ANALYSIS:</w:t>
      </w:r>
    </w:p>
    <w:p w14:paraId="74CC4D70" w14:textId="77777777" w:rsidR="00915FE0" w:rsidRPr="00915FE0" w:rsidRDefault="00915FE0" w:rsidP="00A175F0">
      <w:pPr>
        <w:ind w:left="720" w:hanging="180"/>
        <w:jc w:val="both"/>
        <w:rPr>
          <w:sz w:val="24"/>
          <w:szCs w:val="24"/>
        </w:rPr>
      </w:pPr>
    </w:p>
    <w:p w14:paraId="6F24CB7F" w14:textId="77777777" w:rsidR="00915FE0" w:rsidRDefault="00915FE0" w:rsidP="00915FE0">
      <w:pPr>
        <w:ind w:left="720" w:hanging="180"/>
        <w:jc w:val="both"/>
        <w:rPr>
          <w:sz w:val="24"/>
          <w:szCs w:val="24"/>
        </w:rPr>
      </w:pPr>
      <w:r w:rsidRPr="00915FE0">
        <w:rPr>
          <w:sz w:val="24"/>
          <w:szCs w:val="24"/>
        </w:rPr>
        <w:t>Adventure Works primarily serves two primary kinds of customers:</w:t>
      </w:r>
    </w:p>
    <w:p w14:paraId="4B71D46F" w14:textId="77777777" w:rsidR="008F2D2A" w:rsidRPr="00915FE0" w:rsidRDefault="008F2D2A" w:rsidP="00915FE0">
      <w:pPr>
        <w:ind w:left="720" w:hanging="180"/>
        <w:jc w:val="both"/>
        <w:rPr>
          <w:sz w:val="24"/>
          <w:szCs w:val="24"/>
        </w:rPr>
      </w:pPr>
    </w:p>
    <w:p w14:paraId="719FB940" w14:textId="77777777" w:rsidR="00915FE0" w:rsidRPr="00915FE0" w:rsidRDefault="00915FE0" w:rsidP="003E2DCE">
      <w:pPr>
        <w:numPr>
          <w:ilvl w:val="0"/>
          <w:numId w:val="40"/>
        </w:numPr>
        <w:tabs>
          <w:tab w:val="clear" w:pos="720"/>
          <w:tab w:val="num" w:pos="540"/>
        </w:tabs>
        <w:ind w:hanging="450"/>
        <w:jc w:val="both"/>
        <w:rPr>
          <w:sz w:val="24"/>
          <w:szCs w:val="24"/>
        </w:rPr>
      </w:pPr>
      <w:r w:rsidRPr="00915FE0">
        <w:rPr>
          <w:b/>
          <w:bCs/>
          <w:sz w:val="24"/>
          <w:szCs w:val="24"/>
        </w:rPr>
        <w:t>Individuals</w:t>
      </w:r>
      <w:r w:rsidRPr="00915FE0">
        <w:rPr>
          <w:sz w:val="24"/>
          <w:szCs w:val="24"/>
        </w:rPr>
        <w:t xml:space="preserve"> (Person Customers)</w:t>
      </w:r>
    </w:p>
    <w:p w14:paraId="1792BEAB" w14:textId="77777777" w:rsidR="00915FE0" w:rsidRPr="00915FE0" w:rsidRDefault="00915FE0" w:rsidP="003E2DCE">
      <w:pPr>
        <w:numPr>
          <w:ilvl w:val="0"/>
          <w:numId w:val="40"/>
        </w:numPr>
        <w:tabs>
          <w:tab w:val="clear" w:pos="720"/>
          <w:tab w:val="num" w:pos="540"/>
        </w:tabs>
        <w:ind w:hanging="450"/>
        <w:jc w:val="both"/>
        <w:rPr>
          <w:sz w:val="24"/>
          <w:szCs w:val="24"/>
        </w:rPr>
      </w:pPr>
      <w:r w:rsidRPr="00915FE0">
        <w:rPr>
          <w:b/>
          <w:bCs/>
          <w:sz w:val="24"/>
          <w:szCs w:val="24"/>
        </w:rPr>
        <w:t>Stores</w:t>
      </w:r>
      <w:r w:rsidRPr="00915FE0">
        <w:rPr>
          <w:sz w:val="24"/>
          <w:szCs w:val="24"/>
        </w:rPr>
        <w:t xml:space="preserve"> (Store Customers)</w:t>
      </w:r>
    </w:p>
    <w:p w14:paraId="72A7662F" w14:textId="77777777" w:rsidR="00915FE0" w:rsidRPr="00915FE0" w:rsidRDefault="00915FE0" w:rsidP="00915FE0">
      <w:pPr>
        <w:ind w:left="720"/>
        <w:jc w:val="both"/>
        <w:rPr>
          <w:sz w:val="24"/>
          <w:szCs w:val="24"/>
        </w:rPr>
      </w:pPr>
    </w:p>
    <w:p w14:paraId="73A967AE" w14:textId="77777777" w:rsidR="00915FE0" w:rsidRPr="00915FE0" w:rsidRDefault="00915FE0" w:rsidP="00915FE0">
      <w:pPr>
        <w:ind w:left="720" w:hanging="180"/>
        <w:jc w:val="both"/>
        <w:rPr>
          <w:sz w:val="24"/>
          <w:szCs w:val="24"/>
        </w:rPr>
      </w:pPr>
      <w:r w:rsidRPr="00915FE0">
        <w:rPr>
          <w:sz w:val="24"/>
          <w:szCs w:val="24"/>
        </w:rPr>
        <w:t xml:space="preserve">However, these two primary kinds lead to </w:t>
      </w:r>
      <w:r w:rsidRPr="00915FE0">
        <w:rPr>
          <w:b/>
          <w:bCs/>
          <w:sz w:val="24"/>
          <w:szCs w:val="24"/>
        </w:rPr>
        <w:t>three variations</w:t>
      </w:r>
      <w:r w:rsidRPr="00915FE0">
        <w:rPr>
          <w:sz w:val="24"/>
          <w:szCs w:val="24"/>
        </w:rPr>
        <w:t>:</w:t>
      </w:r>
    </w:p>
    <w:p w14:paraId="21B2DF79" w14:textId="77777777" w:rsidR="00915FE0" w:rsidRPr="00915FE0" w:rsidRDefault="00915FE0" w:rsidP="00915FE0">
      <w:pPr>
        <w:ind w:left="720" w:hanging="180"/>
        <w:jc w:val="both"/>
        <w:rPr>
          <w:sz w:val="24"/>
          <w:szCs w:val="24"/>
        </w:rPr>
      </w:pPr>
    </w:p>
    <w:p w14:paraId="44FB7BF1" w14:textId="08868538" w:rsidR="00915FE0" w:rsidRPr="0078062D" w:rsidRDefault="00915FE0" w:rsidP="0078062D">
      <w:pPr>
        <w:pStyle w:val="ListParagraph"/>
        <w:numPr>
          <w:ilvl w:val="0"/>
          <w:numId w:val="50"/>
        </w:numPr>
        <w:ind w:left="540"/>
        <w:jc w:val="both"/>
      </w:pPr>
      <w:r w:rsidRPr="0078062D">
        <w:rPr>
          <w:b/>
          <w:bCs/>
        </w:rPr>
        <w:t>Person Customers</w:t>
      </w:r>
      <w:r w:rsidRPr="0078062D">
        <w:t xml:space="preserve">: Individual buyers, identified through the </w:t>
      </w:r>
      <w:r w:rsidRPr="0078062D">
        <w:rPr>
          <w:b/>
          <w:bCs/>
        </w:rPr>
        <w:t>Person ID</w:t>
      </w:r>
      <w:r w:rsidRPr="0078062D">
        <w:t xml:space="preserve"> in the Customer table.</w:t>
      </w:r>
    </w:p>
    <w:p w14:paraId="0A2C49FA" w14:textId="32D8CF28" w:rsidR="00915FE0" w:rsidRPr="008F2D2A" w:rsidRDefault="00915FE0" w:rsidP="008F2D2A">
      <w:pPr>
        <w:pStyle w:val="ListParagraph"/>
        <w:numPr>
          <w:ilvl w:val="0"/>
          <w:numId w:val="45"/>
        </w:numPr>
        <w:jc w:val="both"/>
      </w:pPr>
      <w:r w:rsidRPr="00915FE0">
        <w:rPr>
          <w:b/>
          <w:bCs/>
        </w:rPr>
        <w:t>Count</w:t>
      </w:r>
      <w:r w:rsidRPr="00915FE0">
        <w:t xml:space="preserve">: </w:t>
      </w:r>
      <w:r w:rsidRPr="00915FE0">
        <w:rPr>
          <w:b/>
          <w:bCs/>
        </w:rPr>
        <w:t>18,484</w:t>
      </w:r>
    </w:p>
    <w:p w14:paraId="44F5DA65" w14:textId="27E63D79" w:rsidR="008F2D2A" w:rsidRDefault="008F2D2A" w:rsidP="008F2D2A">
      <w:pPr>
        <w:pStyle w:val="ListParagraph"/>
        <w:numPr>
          <w:ilvl w:val="0"/>
          <w:numId w:val="45"/>
        </w:numPr>
        <w:spacing w:after="0"/>
        <w:jc w:val="both"/>
        <w:rPr>
          <w:rFonts w:cstheme="minorHAnsi"/>
        </w:rPr>
      </w:pPr>
      <w:r w:rsidRPr="008F2D2A">
        <w:rPr>
          <w:rFonts w:cstheme="minorHAnsi"/>
          <w:b/>
          <w:bCs/>
        </w:rPr>
        <w:t>Examples:</w:t>
      </w:r>
      <w:r w:rsidRPr="008F2D2A">
        <w:rPr>
          <w:rFonts w:cstheme="minorHAnsi"/>
        </w:rPr>
        <w:t xml:space="preserve"> Regular customers buying products for personal use.</w:t>
      </w:r>
    </w:p>
    <w:p w14:paraId="45790907" w14:textId="2AD0AC3D" w:rsidR="0078062D" w:rsidRPr="001E3CF8" w:rsidRDefault="0078062D" w:rsidP="001E3CF8">
      <w:pPr>
        <w:ind w:left="540"/>
        <w:jc w:val="both"/>
        <w:rPr>
          <w:rFonts w:cstheme="minorHAnsi"/>
          <w:sz w:val="24"/>
          <w:szCs w:val="24"/>
        </w:rPr>
      </w:pPr>
      <w:r w:rsidRPr="001E3CF8">
        <w:rPr>
          <w:rFonts w:cstheme="minorHAnsi"/>
          <w:sz w:val="24"/>
          <w:szCs w:val="24"/>
        </w:rPr>
        <w:t>With the highest count of 18,484, individual customers represent a significant portion of the customer base. Targeting this segment with tailored marketing strategies and loyalty programs can enhance retention and increase sales.</w:t>
      </w:r>
    </w:p>
    <w:p w14:paraId="5BE5CCAD" w14:textId="4F5C27DC" w:rsidR="0078062D" w:rsidRPr="0078062D" w:rsidRDefault="0078062D" w:rsidP="0078062D">
      <w:pPr>
        <w:jc w:val="both"/>
        <w:rPr>
          <w:rFonts w:cstheme="minorHAnsi"/>
        </w:rPr>
      </w:pPr>
    </w:p>
    <w:p w14:paraId="5CB5F298" w14:textId="308F1A75" w:rsidR="00915FE0" w:rsidRPr="0078062D" w:rsidRDefault="00915FE0" w:rsidP="0078062D">
      <w:pPr>
        <w:pStyle w:val="ListParagraph"/>
        <w:numPr>
          <w:ilvl w:val="0"/>
          <w:numId w:val="50"/>
        </w:numPr>
        <w:ind w:left="540"/>
        <w:jc w:val="both"/>
      </w:pPr>
      <w:r w:rsidRPr="0078062D">
        <w:rPr>
          <w:b/>
          <w:bCs/>
        </w:rPr>
        <w:t>Store Customers</w:t>
      </w:r>
      <w:r w:rsidRPr="0078062D">
        <w:t xml:space="preserve">: Businesses without a specific contact person, identified through the </w:t>
      </w:r>
      <w:r w:rsidRPr="0078062D">
        <w:rPr>
          <w:b/>
          <w:bCs/>
        </w:rPr>
        <w:t>Store ID</w:t>
      </w:r>
      <w:r w:rsidRPr="0078062D">
        <w:t xml:space="preserve"> </w:t>
      </w:r>
      <w:r w:rsidR="008F2D2A" w:rsidRPr="0078062D">
        <w:t>on</w:t>
      </w:r>
      <w:r w:rsidRPr="0078062D">
        <w:t xml:space="preserve"> the Customer table.</w:t>
      </w:r>
    </w:p>
    <w:p w14:paraId="14A5035F" w14:textId="29491581" w:rsidR="00915FE0" w:rsidRPr="008F2D2A" w:rsidRDefault="00915FE0" w:rsidP="008F2D2A">
      <w:pPr>
        <w:pStyle w:val="ListParagraph"/>
        <w:numPr>
          <w:ilvl w:val="0"/>
          <w:numId w:val="44"/>
        </w:numPr>
        <w:jc w:val="both"/>
      </w:pPr>
      <w:r w:rsidRPr="00915FE0">
        <w:rPr>
          <w:b/>
          <w:bCs/>
        </w:rPr>
        <w:t>Count</w:t>
      </w:r>
      <w:r w:rsidRPr="00915FE0">
        <w:t xml:space="preserve">: </w:t>
      </w:r>
      <w:r w:rsidRPr="00915FE0">
        <w:rPr>
          <w:b/>
          <w:bCs/>
        </w:rPr>
        <w:t>701</w:t>
      </w:r>
    </w:p>
    <w:p w14:paraId="4D257307" w14:textId="77777777" w:rsidR="008F2D2A" w:rsidRPr="008F2D2A" w:rsidRDefault="008F2D2A" w:rsidP="008F2D2A">
      <w:pPr>
        <w:pStyle w:val="ListParagraph"/>
        <w:numPr>
          <w:ilvl w:val="0"/>
          <w:numId w:val="45"/>
        </w:numPr>
        <w:spacing w:after="0"/>
        <w:jc w:val="both"/>
        <w:rPr>
          <w:rFonts w:cstheme="minorHAnsi"/>
          <w:b/>
          <w:bCs/>
        </w:rPr>
      </w:pPr>
      <w:r w:rsidRPr="008F2D2A">
        <w:rPr>
          <w:rFonts w:cstheme="minorHAnsi"/>
          <w:b/>
          <w:bCs/>
        </w:rPr>
        <w:t xml:space="preserve">Examples: </w:t>
      </w:r>
      <w:r w:rsidRPr="008F2D2A">
        <w:rPr>
          <w:rFonts w:cstheme="minorHAnsi"/>
        </w:rPr>
        <w:t>Retailers or wholesalers purchasing in bulk.</w:t>
      </w:r>
    </w:p>
    <w:p w14:paraId="6C3C96ED" w14:textId="4D553E0A" w:rsidR="0078062D" w:rsidRPr="001E3CF8" w:rsidRDefault="0078062D" w:rsidP="001E3CF8">
      <w:pPr>
        <w:ind w:left="540"/>
        <w:jc w:val="both"/>
        <w:rPr>
          <w:rFonts w:cstheme="minorHAnsi"/>
          <w:sz w:val="24"/>
          <w:szCs w:val="24"/>
        </w:rPr>
      </w:pPr>
      <w:r w:rsidRPr="001E3CF8">
        <w:rPr>
          <w:rFonts w:cstheme="minorHAnsi"/>
          <w:sz w:val="24"/>
          <w:szCs w:val="24"/>
        </w:rPr>
        <w:t>Although fewer in number 701, store customers can drive substantial sales volumes. Developing strong partnerships and providing personalized support to these customers can help maximize their potential.</w:t>
      </w:r>
    </w:p>
    <w:p w14:paraId="7B725D47" w14:textId="77777777" w:rsidR="0078062D" w:rsidRPr="0078062D" w:rsidRDefault="0078062D" w:rsidP="0078062D">
      <w:pPr>
        <w:pStyle w:val="ListParagraph"/>
        <w:ind w:left="540"/>
        <w:jc w:val="both"/>
        <w:rPr>
          <w:rFonts w:ascii="Arial" w:hAnsi="Arial" w:cs="Arial"/>
          <w:sz w:val="20"/>
          <w:szCs w:val="20"/>
        </w:rPr>
      </w:pPr>
    </w:p>
    <w:p w14:paraId="6D6B901E" w14:textId="6C51D6EE" w:rsidR="00915FE0" w:rsidRPr="0078062D" w:rsidRDefault="00915FE0" w:rsidP="0078062D">
      <w:pPr>
        <w:pStyle w:val="ListParagraph"/>
        <w:numPr>
          <w:ilvl w:val="0"/>
          <w:numId w:val="50"/>
        </w:numPr>
        <w:ind w:left="540"/>
        <w:jc w:val="both"/>
      </w:pPr>
      <w:r w:rsidRPr="0078062D">
        <w:rPr>
          <w:b/>
          <w:bCs/>
        </w:rPr>
        <w:t>Stores with Contact Customers</w:t>
      </w:r>
      <w:r w:rsidRPr="0078062D">
        <w:t xml:space="preserve">: Businesses with a specific person listed as a contact, identified by having a </w:t>
      </w:r>
      <w:r w:rsidRPr="0078062D">
        <w:rPr>
          <w:b/>
          <w:bCs/>
        </w:rPr>
        <w:t>Store ID</w:t>
      </w:r>
      <w:r w:rsidRPr="0078062D">
        <w:t xml:space="preserve"> and </w:t>
      </w:r>
      <w:r w:rsidRPr="0078062D">
        <w:rPr>
          <w:b/>
          <w:bCs/>
        </w:rPr>
        <w:t>Person ID</w:t>
      </w:r>
      <w:r w:rsidRPr="0078062D">
        <w:t>.</w:t>
      </w:r>
    </w:p>
    <w:p w14:paraId="55B1B7BE" w14:textId="77777777" w:rsidR="00915FE0" w:rsidRPr="008F2D2A" w:rsidRDefault="00915FE0" w:rsidP="00915FE0">
      <w:pPr>
        <w:pStyle w:val="ListParagraph"/>
        <w:numPr>
          <w:ilvl w:val="0"/>
          <w:numId w:val="44"/>
        </w:numPr>
        <w:jc w:val="both"/>
      </w:pPr>
      <w:r w:rsidRPr="00915FE0">
        <w:rPr>
          <w:b/>
          <w:bCs/>
        </w:rPr>
        <w:t>Count</w:t>
      </w:r>
      <w:r w:rsidRPr="00915FE0">
        <w:t xml:space="preserve">: </w:t>
      </w:r>
      <w:r w:rsidRPr="00915FE0">
        <w:rPr>
          <w:b/>
          <w:bCs/>
        </w:rPr>
        <w:t>635</w:t>
      </w:r>
    </w:p>
    <w:p w14:paraId="1A06E58C" w14:textId="77777777" w:rsidR="008F2D2A" w:rsidRPr="0078062D" w:rsidRDefault="008F2D2A" w:rsidP="008F2D2A">
      <w:pPr>
        <w:pStyle w:val="ListParagraph"/>
        <w:numPr>
          <w:ilvl w:val="0"/>
          <w:numId w:val="45"/>
        </w:numPr>
        <w:spacing w:after="0"/>
        <w:jc w:val="both"/>
        <w:rPr>
          <w:rFonts w:cstheme="minorHAnsi"/>
          <w:b/>
          <w:bCs/>
        </w:rPr>
      </w:pPr>
      <w:r w:rsidRPr="008F2D2A">
        <w:rPr>
          <w:rFonts w:cstheme="minorHAnsi"/>
          <w:b/>
          <w:bCs/>
        </w:rPr>
        <w:t xml:space="preserve">Examples: </w:t>
      </w:r>
      <w:r w:rsidRPr="008F2D2A">
        <w:rPr>
          <w:rFonts w:cstheme="minorHAnsi"/>
        </w:rPr>
        <w:t>A store with a manager or representative who handles orders and communication.</w:t>
      </w:r>
    </w:p>
    <w:p w14:paraId="330D88C8" w14:textId="0A4FCE54" w:rsidR="0078062D" w:rsidRPr="001E3CF8" w:rsidRDefault="0078062D" w:rsidP="0078062D">
      <w:pPr>
        <w:ind w:left="540"/>
        <w:jc w:val="both"/>
        <w:rPr>
          <w:rFonts w:cstheme="minorHAnsi"/>
          <w:b/>
          <w:bCs/>
          <w:sz w:val="24"/>
          <w:szCs w:val="24"/>
        </w:rPr>
      </w:pPr>
      <w:r w:rsidRPr="001E3CF8">
        <w:rPr>
          <w:rFonts w:cstheme="minorHAnsi"/>
          <w:sz w:val="24"/>
          <w:szCs w:val="24"/>
        </w:rPr>
        <w:t>With 635 counts, this segment can serve as a bridge between individual and store customers. Retaining these customers and offering them special promotions or incentives could help convert them into loyal store partners.</w:t>
      </w:r>
    </w:p>
    <w:p w14:paraId="38B1EFCA" w14:textId="77777777" w:rsidR="00915FE0" w:rsidRPr="00915FE0" w:rsidRDefault="00915FE0" w:rsidP="00FE1D53">
      <w:pPr>
        <w:jc w:val="both"/>
        <w:rPr>
          <w:sz w:val="24"/>
          <w:szCs w:val="24"/>
        </w:rPr>
      </w:pPr>
    </w:p>
    <w:p w14:paraId="1DE2E1B9" w14:textId="48DDDD0E" w:rsidR="00915FE0" w:rsidRPr="00915FE0" w:rsidRDefault="00915FE0" w:rsidP="00935763">
      <w:pPr>
        <w:ind w:left="720" w:hanging="540"/>
        <w:jc w:val="both"/>
        <w:rPr>
          <w:b/>
          <w:bCs/>
          <w:spacing w:val="40"/>
          <w:kern w:val="28"/>
          <w:sz w:val="32"/>
          <w:szCs w:val="32"/>
        </w:rPr>
      </w:pPr>
      <w:r w:rsidRPr="00915FE0">
        <w:rPr>
          <w:b/>
          <w:bCs/>
          <w:spacing w:val="40"/>
          <w:kern w:val="28"/>
          <w:sz w:val="32"/>
          <w:szCs w:val="32"/>
        </w:rPr>
        <w:t>Explanation of Variations</w:t>
      </w:r>
      <w:r>
        <w:rPr>
          <w:b/>
          <w:bCs/>
          <w:spacing w:val="40"/>
          <w:kern w:val="28"/>
          <w:sz w:val="32"/>
          <w:szCs w:val="32"/>
        </w:rPr>
        <w:t>:</w:t>
      </w:r>
    </w:p>
    <w:p w14:paraId="1355FCD0" w14:textId="77777777" w:rsidR="00915FE0" w:rsidRPr="00915FE0" w:rsidRDefault="00915FE0" w:rsidP="00915FE0">
      <w:pPr>
        <w:ind w:left="720" w:hanging="180"/>
        <w:jc w:val="both"/>
        <w:rPr>
          <w:b/>
          <w:bCs/>
          <w:sz w:val="24"/>
          <w:szCs w:val="24"/>
        </w:rPr>
      </w:pPr>
    </w:p>
    <w:p w14:paraId="23FA26B0" w14:textId="77777777" w:rsidR="00915FE0" w:rsidRPr="00915FE0" w:rsidRDefault="00915FE0" w:rsidP="00915FE0">
      <w:pPr>
        <w:numPr>
          <w:ilvl w:val="0"/>
          <w:numId w:val="42"/>
        </w:numPr>
        <w:jc w:val="both"/>
        <w:rPr>
          <w:sz w:val="24"/>
          <w:szCs w:val="24"/>
        </w:rPr>
      </w:pPr>
      <w:r w:rsidRPr="00915FE0">
        <w:rPr>
          <w:sz w:val="24"/>
          <w:szCs w:val="24"/>
        </w:rPr>
        <w:t xml:space="preserve">The two primary customer types are </w:t>
      </w:r>
      <w:r w:rsidRPr="00915FE0">
        <w:rPr>
          <w:b/>
          <w:bCs/>
          <w:sz w:val="24"/>
          <w:szCs w:val="24"/>
        </w:rPr>
        <w:t>Person Customers</w:t>
      </w:r>
      <w:r w:rsidRPr="00915FE0">
        <w:rPr>
          <w:sz w:val="24"/>
          <w:szCs w:val="24"/>
        </w:rPr>
        <w:t xml:space="preserve"> and </w:t>
      </w:r>
      <w:r w:rsidRPr="00915FE0">
        <w:rPr>
          <w:b/>
          <w:bCs/>
          <w:sz w:val="24"/>
          <w:szCs w:val="24"/>
        </w:rPr>
        <w:t>Stores</w:t>
      </w:r>
      <w:r w:rsidRPr="00915FE0">
        <w:rPr>
          <w:sz w:val="24"/>
          <w:szCs w:val="24"/>
        </w:rPr>
        <w:t>, based on whether the customer is an individual or a business.</w:t>
      </w:r>
    </w:p>
    <w:p w14:paraId="4EAAF56B" w14:textId="3FD215CD" w:rsidR="00915FE0" w:rsidRPr="00915FE0" w:rsidRDefault="00915FE0" w:rsidP="00915FE0">
      <w:pPr>
        <w:numPr>
          <w:ilvl w:val="0"/>
          <w:numId w:val="42"/>
        </w:numPr>
        <w:jc w:val="both"/>
        <w:rPr>
          <w:sz w:val="24"/>
          <w:szCs w:val="24"/>
        </w:rPr>
      </w:pPr>
      <w:r w:rsidRPr="00915FE0">
        <w:rPr>
          <w:sz w:val="24"/>
          <w:szCs w:val="24"/>
        </w:rPr>
        <w:t xml:space="preserve">The third variation, </w:t>
      </w:r>
      <w:r w:rsidRPr="00915FE0">
        <w:rPr>
          <w:b/>
          <w:bCs/>
          <w:sz w:val="24"/>
          <w:szCs w:val="24"/>
        </w:rPr>
        <w:t>Stores with Contact Customers</w:t>
      </w:r>
      <w:r w:rsidRPr="00915FE0">
        <w:rPr>
          <w:sz w:val="24"/>
          <w:szCs w:val="24"/>
        </w:rPr>
        <w:t>, exists because some business customers maintain a specific contact person for communication and transactions. This structure allows Adventure Works to track the business entity and its representative, providing flexibility in managing relationships.</w:t>
      </w:r>
    </w:p>
    <w:p w14:paraId="2AE0ADB8" w14:textId="77777777" w:rsidR="00915FE0" w:rsidRPr="00915FE0" w:rsidRDefault="00915FE0" w:rsidP="00915FE0">
      <w:pPr>
        <w:ind w:left="720"/>
        <w:jc w:val="both"/>
        <w:rPr>
          <w:sz w:val="24"/>
          <w:szCs w:val="24"/>
        </w:rPr>
      </w:pPr>
    </w:p>
    <w:p w14:paraId="0F95EEA7" w14:textId="711FEDCF" w:rsidR="00915FE0" w:rsidRPr="00915FE0" w:rsidRDefault="00915FE0" w:rsidP="00935763">
      <w:pPr>
        <w:ind w:left="720" w:hanging="540"/>
        <w:jc w:val="both"/>
        <w:rPr>
          <w:b/>
          <w:bCs/>
          <w:spacing w:val="40"/>
          <w:kern w:val="28"/>
          <w:sz w:val="32"/>
          <w:szCs w:val="32"/>
        </w:rPr>
      </w:pPr>
      <w:r w:rsidRPr="00915FE0">
        <w:rPr>
          <w:b/>
          <w:bCs/>
          <w:spacing w:val="40"/>
          <w:kern w:val="28"/>
          <w:sz w:val="32"/>
          <w:szCs w:val="32"/>
        </w:rPr>
        <w:t>Key Observations</w:t>
      </w:r>
      <w:r>
        <w:rPr>
          <w:b/>
          <w:bCs/>
          <w:spacing w:val="40"/>
          <w:kern w:val="28"/>
          <w:sz w:val="32"/>
          <w:szCs w:val="32"/>
        </w:rPr>
        <w:t>:</w:t>
      </w:r>
    </w:p>
    <w:p w14:paraId="151366DB" w14:textId="77777777" w:rsidR="00915FE0" w:rsidRPr="00915FE0" w:rsidRDefault="00915FE0" w:rsidP="00915FE0">
      <w:pPr>
        <w:ind w:left="720" w:hanging="180"/>
        <w:jc w:val="both"/>
        <w:rPr>
          <w:b/>
          <w:bCs/>
          <w:sz w:val="24"/>
          <w:szCs w:val="24"/>
        </w:rPr>
      </w:pPr>
    </w:p>
    <w:p w14:paraId="05F13BE9" w14:textId="360273DC" w:rsidR="00915FE0" w:rsidRPr="00915FE0" w:rsidRDefault="00915FE0" w:rsidP="00915FE0">
      <w:pPr>
        <w:numPr>
          <w:ilvl w:val="0"/>
          <w:numId w:val="43"/>
        </w:numPr>
        <w:jc w:val="both"/>
        <w:rPr>
          <w:sz w:val="24"/>
          <w:szCs w:val="24"/>
        </w:rPr>
      </w:pPr>
      <w:r w:rsidRPr="00915FE0">
        <w:rPr>
          <w:b/>
          <w:bCs/>
          <w:sz w:val="24"/>
          <w:szCs w:val="24"/>
        </w:rPr>
        <w:t>Person Customers</w:t>
      </w:r>
      <w:r w:rsidRPr="00915FE0">
        <w:rPr>
          <w:sz w:val="24"/>
          <w:szCs w:val="24"/>
        </w:rPr>
        <w:t xml:space="preserve"> form most of the customer base, indicating that individual buyers are the largest contributor to revenue.</w:t>
      </w:r>
    </w:p>
    <w:p w14:paraId="129418D0" w14:textId="77777777" w:rsidR="00915FE0" w:rsidRPr="00915FE0" w:rsidRDefault="00915FE0" w:rsidP="00915FE0">
      <w:pPr>
        <w:numPr>
          <w:ilvl w:val="0"/>
          <w:numId w:val="43"/>
        </w:numPr>
        <w:jc w:val="both"/>
        <w:rPr>
          <w:sz w:val="24"/>
          <w:szCs w:val="24"/>
        </w:rPr>
      </w:pPr>
      <w:r w:rsidRPr="00915FE0">
        <w:rPr>
          <w:b/>
          <w:bCs/>
          <w:sz w:val="24"/>
          <w:szCs w:val="24"/>
        </w:rPr>
        <w:t>Stores with Contact Customers</w:t>
      </w:r>
      <w:r w:rsidRPr="00915FE0">
        <w:rPr>
          <w:sz w:val="24"/>
          <w:szCs w:val="24"/>
        </w:rPr>
        <w:t xml:space="preserve"> represent a smaller group but provide opportunities to strengthen relationships through direct communication.</w:t>
      </w:r>
    </w:p>
    <w:p w14:paraId="56889BC2" w14:textId="17238249" w:rsidR="00915FE0" w:rsidRDefault="00915FE0" w:rsidP="00915FE0">
      <w:pPr>
        <w:numPr>
          <w:ilvl w:val="0"/>
          <w:numId w:val="43"/>
        </w:numPr>
        <w:jc w:val="both"/>
        <w:rPr>
          <w:sz w:val="24"/>
          <w:szCs w:val="24"/>
        </w:rPr>
      </w:pPr>
      <w:r w:rsidRPr="00915FE0">
        <w:rPr>
          <w:b/>
          <w:bCs/>
          <w:sz w:val="24"/>
          <w:szCs w:val="24"/>
        </w:rPr>
        <w:lastRenderedPageBreak/>
        <w:t>Store Customers</w:t>
      </w:r>
      <w:r w:rsidRPr="00915FE0">
        <w:rPr>
          <w:sz w:val="24"/>
          <w:szCs w:val="24"/>
        </w:rPr>
        <w:t xml:space="preserve"> without contacts are slightly more common than Stores with Contact Customers, but the absence of direct contact could be a limiting factor for fostering personalized relationships.</w:t>
      </w:r>
    </w:p>
    <w:p w14:paraId="317EF4B1" w14:textId="77777777" w:rsidR="00C94F4E" w:rsidRPr="00915FE0" w:rsidRDefault="00C94F4E" w:rsidP="00C94F4E">
      <w:pPr>
        <w:ind w:left="720"/>
        <w:jc w:val="both"/>
        <w:rPr>
          <w:sz w:val="24"/>
          <w:szCs w:val="24"/>
        </w:rPr>
      </w:pPr>
    </w:p>
    <w:p w14:paraId="124A24BE" w14:textId="16F8A6E9" w:rsidR="00F3229D" w:rsidRDefault="00F311C0" w:rsidP="00F311C0">
      <w:pPr>
        <w:jc w:val="both"/>
        <w:rPr>
          <w:noProof/>
          <w:sz w:val="24"/>
          <w:szCs w:val="24"/>
        </w:rPr>
      </w:pPr>
      <w:r w:rsidRPr="00F311C0">
        <w:rPr>
          <w:noProof/>
          <w:sz w:val="24"/>
          <w:szCs w:val="24"/>
        </w:rPr>
        <w:t xml:space="preserve">Based on the analysis, Adventure Works should prioritize maintaining and enhancing relationships with Person Customers, as they make up the majority of the customer base (18,484) and are likely the largest revenue contributors. Additionally, the company should focus on strengthening partnerships with Store Customers (701) and Stores with Contact Customers (635), as they provide significant potential for growth in the business-to-business (B2B) segment. Establishing direct </w:t>
      </w:r>
      <w:r w:rsidR="006E4850">
        <w:rPr>
          <w:noProof/>
          <w:sz w:val="24"/>
          <w:szCs w:val="24"/>
        </w:rPr>
        <w:t>contact</w:t>
      </w:r>
      <w:r w:rsidRPr="00F311C0">
        <w:rPr>
          <w:noProof/>
          <w:sz w:val="24"/>
          <w:szCs w:val="24"/>
        </w:rPr>
        <w:t xml:space="preserve"> with more stores could enhance communication, improve sales efficiency, and increase customer loyalty.</w:t>
      </w:r>
    </w:p>
    <w:p w14:paraId="2E544DD5" w14:textId="77777777" w:rsidR="00F311C0" w:rsidRPr="00F311C0" w:rsidRDefault="00F311C0" w:rsidP="00F311C0">
      <w:pPr>
        <w:jc w:val="both"/>
        <w:rPr>
          <w:rStyle w:val="Heading3Char"/>
          <w:sz w:val="24"/>
          <w:szCs w:val="24"/>
        </w:rPr>
      </w:pPr>
    </w:p>
    <w:p w14:paraId="2509480E" w14:textId="7440A170" w:rsidR="00252E22" w:rsidRPr="00C94F4E" w:rsidRDefault="0012016C" w:rsidP="00C94F4E">
      <w:pPr>
        <w:ind w:left="360" w:hanging="360"/>
        <w:jc w:val="both"/>
        <w:rPr>
          <w:rFonts w:eastAsia="Times New Roman" w:cstheme="minorHAnsi"/>
          <w:sz w:val="24"/>
          <w:szCs w:val="24"/>
        </w:rPr>
      </w:pPr>
      <w:r w:rsidRPr="0012016C">
        <w:rPr>
          <w:rStyle w:val="Heading3Char"/>
          <w:sz w:val="32"/>
        </w:rPr>
        <w:t>NEXT STEPS</w:t>
      </w:r>
      <w:r w:rsidRPr="0012016C">
        <w:rPr>
          <w:b/>
          <w:bCs/>
          <w:sz w:val="32"/>
          <w:szCs w:val="32"/>
        </w:rPr>
        <w:t xml:space="preserve">: </w:t>
      </w:r>
      <w:r w:rsidRPr="005527D8">
        <w:rPr>
          <w:rFonts w:eastAsia="Times New Roman" w:cstheme="minorHAnsi"/>
          <w:sz w:val="24"/>
          <w:szCs w:val="24"/>
        </w:rPr>
        <w:t>The next business anal</w:t>
      </w:r>
      <w:r w:rsidR="00C94F4E">
        <w:rPr>
          <w:rFonts w:eastAsia="Times New Roman" w:cstheme="minorHAnsi"/>
          <w:sz w:val="24"/>
          <w:szCs w:val="24"/>
        </w:rPr>
        <w:t>y</w:t>
      </w:r>
      <w:r w:rsidRPr="005527D8">
        <w:rPr>
          <w:rFonts w:eastAsia="Times New Roman" w:cstheme="minorHAnsi"/>
          <w:sz w:val="24"/>
          <w:szCs w:val="24"/>
        </w:rPr>
        <w:t>sis steps after learning about the company’s customers:</w:t>
      </w:r>
    </w:p>
    <w:p w14:paraId="0FF2D0DA" w14:textId="755CA029" w:rsidR="00905E8E" w:rsidRDefault="00905E5C" w:rsidP="00C94F4E">
      <w:pPr>
        <w:ind w:left="720" w:hanging="630"/>
        <w:jc w:val="both"/>
      </w:pPr>
      <w:r>
        <w:rPr>
          <w:noProof/>
        </w:rPr>
        <w:drawing>
          <wp:inline distT="0" distB="0" distL="0" distR="0" wp14:anchorId="32480878" wp14:editId="7EF4673F">
            <wp:extent cx="6838950" cy="7169150"/>
            <wp:effectExtent l="0" t="0" r="57150" b="0"/>
            <wp:docPr id="2037792189"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tbl>
      <w:tblPr>
        <w:tblW w:w="0" w:type="auto"/>
        <w:tblLook w:val="0600" w:firstRow="0" w:lastRow="0" w:firstColumn="0" w:lastColumn="0" w:noHBand="1" w:noVBand="1"/>
      </w:tblPr>
      <w:tblGrid>
        <w:gridCol w:w="2607"/>
        <w:gridCol w:w="269"/>
        <w:gridCol w:w="7834"/>
      </w:tblGrid>
      <w:tr w:rsidR="00743363" w:rsidRPr="004048B0" w14:paraId="022E4125" w14:textId="77777777" w:rsidTr="00C54041">
        <w:trPr>
          <w:trHeight w:val="432"/>
        </w:trPr>
        <w:tc>
          <w:tcPr>
            <w:tcW w:w="2610" w:type="dxa"/>
          </w:tcPr>
          <w:p w14:paraId="61D2FAE3" w14:textId="77777777" w:rsidR="00743363" w:rsidRPr="004048B0" w:rsidRDefault="00743363" w:rsidP="00C54041">
            <w:r w:rsidRPr="004048B0">
              <w:lastRenderedPageBreak/>
              <w:br w:type="page"/>
            </w:r>
          </w:p>
        </w:tc>
        <w:tc>
          <w:tcPr>
            <w:tcW w:w="270" w:type="dxa"/>
          </w:tcPr>
          <w:p w14:paraId="75EFAFB4" w14:textId="77777777" w:rsidR="00743363" w:rsidRPr="004048B0" w:rsidRDefault="00743363" w:rsidP="00C54041">
            <w:pPr>
              <w:rPr>
                <w:noProof/>
              </w:rPr>
            </w:pPr>
          </w:p>
        </w:tc>
        <w:tc>
          <w:tcPr>
            <w:tcW w:w="7920" w:type="dxa"/>
          </w:tcPr>
          <w:p w14:paraId="0734730C" w14:textId="77777777" w:rsidR="00743363" w:rsidRPr="004048B0" w:rsidRDefault="00743363" w:rsidP="00C54041"/>
        </w:tc>
      </w:tr>
      <w:tr w:rsidR="00743363" w:rsidRPr="004048B0" w14:paraId="7A808E9A" w14:textId="77777777" w:rsidTr="0015413A">
        <w:trPr>
          <w:trHeight w:val="918"/>
        </w:trPr>
        <w:tc>
          <w:tcPr>
            <w:tcW w:w="2610" w:type="dxa"/>
            <w:vMerge w:val="restart"/>
          </w:tcPr>
          <w:p w14:paraId="4385DB3E" w14:textId="50E38DFF" w:rsidR="00743363" w:rsidRPr="004048B0" w:rsidRDefault="00EB4FC5" w:rsidP="00C54041">
            <w:pPr>
              <w:pStyle w:val="Heading3"/>
            </w:pPr>
            <w:r>
              <w:drawing>
                <wp:inline distT="0" distB="0" distL="0" distR="0" wp14:anchorId="44CB52FE" wp14:editId="4DFFAA92">
                  <wp:extent cx="641350" cy="641350"/>
                  <wp:effectExtent l="0" t="0" r="0" b="0"/>
                  <wp:docPr id="523120318" name="Graphic 39" descr="Upward trend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0318" name="Graphic 523120318" descr="Upward trend outline"/>
                          <pic:cNvPicPr/>
                        </pic:nvPicPr>
                        <pic:blipFill>
                          <a:blip r:embed="rId60">
                            <a:extLst>
                              <a:ext uri="{96DAC541-7B7A-43D3-8B79-37D633B846F1}">
                                <asvg:svgBlip xmlns:asvg="http://schemas.microsoft.com/office/drawing/2016/SVG/main" r:embed="rId61"/>
                              </a:ext>
                            </a:extLst>
                          </a:blip>
                          <a:stretch>
                            <a:fillRect/>
                          </a:stretch>
                        </pic:blipFill>
                        <pic:spPr>
                          <a:xfrm>
                            <a:off x="0" y="0"/>
                            <a:ext cx="641350" cy="641350"/>
                          </a:xfrm>
                          <a:prstGeom prst="rect">
                            <a:avLst/>
                          </a:prstGeom>
                        </pic:spPr>
                      </pic:pic>
                    </a:graphicData>
                  </a:graphic>
                </wp:inline>
              </w:drawing>
            </w:r>
          </w:p>
          <w:p w14:paraId="0138B937" w14:textId="33F75F89" w:rsidR="00743363" w:rsidRPr="004048B0" w:rsidRDefault="00C42182" w:rsidP="00C54041">
            <w:pPr>
              <w:pStyle w:val="ListHeader"/>
            </w:pPr>
            <w:r>
              <w:t>REVENUE TRENDS</w:t>
            </w:r>
          </w:p>
          <w:p w14:paraId="7826155F" w14:textId="199D10EC" w:rsidR="00743363" w:rsidRDefault="00C42182" w:rsidP="00B75CCC">
            <w:pPr>
              <w:pStyle w:val="Bullets"/>
              <w:ind w:left="250" w:hanging="180"/>
            </w:pPr>
            <w:r>
              <w:t>Analyze Sales growth</w:t>
            </w:r>
          </w:p>
          <w:p w14:paraId="680EC5A9" w14:textId="4FFE9EB9" w:rsidR="00743363" w:rsidRPr="004048B0" w:rsidRDefault="00C42182" w:rsidP="00B75CCC">
            <w:pPr>
              <w:pStyle w:val="Bullets"/>
              <w:ind w:left="250" w:hanging="180"/>
            </w:pPr>
            <w:r>
              <w:t xml:space="preserve">Identify top-performing product groupings </w:t>
            </w:r>
          </w:p>
          <w:p w14:paraId="19C1DC35" w14:textId="77777777" w:rsidR="00743363" w:rsidRPr="004048B0" w:rsidRDefault="00743363" w:rsidP="00C54041">
            <w:pPr>
              <w:ind w:left="360"/>
            </w:pPr>
          </w:p>
          <w:p w14:paraId="3D29A1BD" w14:textId="77777777" w:rsidR="00743363" w:rsidRDefault="00743363" w:rsidP="00C54041"/>
          <w:p w14:paraId="012EAA41" w14:textId="77777777" w:rsidR="00743363" w:rsidRDefault="00743363" w:rsidP="00C54041"/>
          <w:p w14:paraId="764623E0" w14:textId="77777777" w:rsidR="00743363" w:rsidRDefault="00743363" w:rsidP="00C54041"/>
          <w:p w14:paraId="7BDB4547" w14:textId="77777777" w:rsidR="00743363" w:rsidRPr="004048B0" w:rsidRDefault="00743363" w:rsidP="00C54041"/>
          <w:p w14:paraId="25FDB8BE" w14:textId="383C41D6" w:rsidR="00743363" w:rsidRPr="004048B0" w:rsidRDefault="00EB4FC5" w:rsidP="00C54041">
            <w:pPr>
              <w:pStyle w:val="Heading3"/>
            </w:pPr>
            <w:r>
              <w:drawing>
                <wp:inline distT="0" distB="0" distL="0" distR="0" wp14:anchorId="7AB676AC" wp14:editId="40EF13DB">
                  <wp:extent cx="673100" cy="673100"/>
                  <wp:effectExtent l="0" t="0" r="0" b="0"/>
                  <wp:docPr id="692596409" name="Graphic 40" descr="Clipboard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6409" name="Graphic 692596409" descr="Clipboard Checked with solid fill"/>
                          <pic:cNvPicPr/>
                        </pic:nvPicPr>
                        <pic:blipFill>
                          <a:blip r:embed="rId62">
                            <a:extLst>
                              <a:ext uri="{96DAC541-7B7A-43D3-8B79-37D633B846F1}">
                                <asvg:svgBlip xmlns:asvg="http://schemas.microsoft.com/office/drawing/2016/SVG/main" r:embed="rId63"/>
                              </a:ext>
                            </a:extLst>
                          </a:blip>
                          <a:stretch>
                            <a:fillRect/>
                          </a:stretch>
                        </pic:blipFill>
                        <pic:spPr>
                          <a:xfrm>
                            <a:off x="0" y="0"/>
                            <a:ext cx="673100" cy="673100"/>
                          </a:xfrm>
                          <a:prstGeom prst="rect">
                            <a:avLst/>
                          </a:prstGeom>
                        </pic:spPr>
                      </pic:pic>
                    </a:graphicData>
                  </a:graphic>
                </wp:inline>
              </w:drawing>
            </w:r>
          </w:p>
          <w:p w14:paraId="11A525EC" w14:textId="3B56478F" w:rsidR="00743363" w:rsidRDefault="00743363" w:rsidP="00C54041">
            <w:pPr>
              <w:pStyle w:val="ListHeader"/>
            </w:pPr>
            <w:r>
              <w:t>P</w:t>
            </w:r>
            <w:r w:rsidR="00C42182">
              <w:t>ROFIT</w:t>
            </w:r>
          </w:p>
          <w:p w14:paraId="07AC7A7F" w14:textId="1D8DAE74" w:rsidR="00743363" w:rsidRPr="004048B0" w:rsidRDefault="00C42182" w:rsidP="00C54041">
            <w:pPr>
              <w:pStyle w:val="ListHeader"/>
            </w:pPr>
            <w:r>
              <w:t>MARGINS</w:t>
            </w:r>
          </w:p>
          <w:p w14:paraId="7EE4109B" w14:textId="11534438" w:rsidR="00743363" w:rsidRDefault="00C42182" w:rsidP="00C42182">
            <w:pPr>
              <w:pStyle w:val="Bullets"/>
              <w:ind w:left="250" w:hanging="270"/>
            </w:pPr>
            <w:r>
              <w:t>Evaluate Profitability across product lines</w:t>
            </w:r>
          </w:p>
          <w:p w14:paraId="0E5E0C8A" w14:textId="038D434A" w:rsidR="00743363" w:rsidRPr="004048B0" w:rsidRDefault="00C42182" w:rsidP="00C42182">
            <w:pPr>
              <w:pStyle w:val="Bullets"/>
              <w:ind w:left="250" w:hanging="270"/>
            </w:pPr>
            <w:r>
              <w:t>Highlight high-markup products</w:t>
            </w:r>
          </w:p>
          <w:p w14:paraId="4913B1EB" w14:textId="77777777" w:rsidR="00743363" w:rsidRPr="004048B0" w:rsidRDefault="00743363" w:rsidP="00C54041">
            <w:pPr>
              <w:ind w:left="360"/>
            </w:pPr>
          </w:p>
          <w:p w14:paraId="139D6F86" w14:textId="77777777" w:rsidR="00743363" w:rsidRDefault="00743363" w:rsidP="00C54041"/>
          <w:p w14:paraId="19CC116B" w14:textId="77777777" w:rsidR="00743363" w:rsidRDefault="00743363" w:rsidP="00C54041"/>
          <w:p w14:paraId="44C4F004" w14:textId="77777777" w:rsidR="00743363" w:rsidRDefault="00743363" w:rsidP="00C54041"/>
          <w:p w14:paraId="5238A17E" w14:textId="77777777" w:rsidR="00743363" w:rsidRPr="004048B0" w:rsidRDefault="00743363" w:rsidP="00C54041"/>
          <w:p w14:paraId="61984905" w14:textId="4B96784B" w:rsidR="00743363" w:rsidRPr="004048B0" w:rsidRDefault="0025394B" w:rsidP="00C54041">
            <w:pPr>
              <w:pStyle w:val="Heading3"/>
            </w:pPr>
            <w:r>
              <w:drawing>
                <wp:inline distT="0" distB="0" distL="0" distR="0" wp14:anchorId="7D18DAE0" wp14:editId="0FEF3FFF">
                  <wp:extent cx="717550" cy="717550"/>
                  <wp:effectExtent l="0" t="0" r="0" b="0"/>
                  <wp:docPr id="531533783" name="Graphic 42" descr="Pyramid with level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3783" name="Graphic 531533783" descr="Pyramid with levels outline"/>
                          <pic:cNvPicPr/>
                        </pic:nvPicPr>
                        <pic:blipFill>
                          <a:blip r:embed="rId64">
                            <a:extLst>
                              <a:ext uri="{96DAC541-7B7A-43D3-8B79-37D633B846F1}">
                                <asvg:svgBlip xmlns:asvg="http://schemas.microsoft.com/office/drawing/2016/SVG/main" r:embed="rId65"/>
                              </a:ext>
                            </a:extLst>
                          </a:blip>
                          <a:stretch>
                            <a:fillRect/>
                          </a:stretch>
                        </pic:blipFill>
                        <pic:spPr>
                          <a:xfrm>
                            <a:off x="0" y="0"/>
                            <a:ext cx="717550" cy="717550"/>
                          </a:xfrm>
                          <a:prstGeom prst="rect">
                            <a:avLst/>
                          </a:prstGeom>
                        </pic:spPr>
                      </pic:pic>
                    </a:graphicData>
                  </a:graphic>
                </wp:inline>
              </w:drawing>
            </w:r>
          </w:p>
          <w:p w14:paraId="2A363463" w14:textId="5BA75732" w:rsidR="00743363" w:rsidRPr="004048B0" w:rsidRDefault="00C42182" w:rsidP="00C54041">
            <w:pPr>
              <w:pStyle w:val="ListHeader"/>
            </w:pPr>
            <w:r>
              <w:t>SALES PERFORMANCE</w:t>
            </w:r>
          </w:p>
          <w:p w14:paraId="7C847F32" w14:textId="4744A5C0" w:rsidR="00743363" w:rsidRDefault="00C42182" w:rsidP="00D425D3">
            <w:pPr>
              <w:pStyle w:val="Bullets"/>
              <w:ind w:left="160" w:hanging="270"/>
            </w:pPr>
            <w:r>
              <w:t xml:space="preserve">Access sales by products, models, category and subcategory </w:t>
            </w:r>
          </w:p>
          <w:p w14:paraId="02109B14" w14:textId="4902A42C" w:rsidR="00743363" w:rsidRPr="004048B0" w:rsidRDefault="00C42182" w:rsidP="00D425D3">
            <w:pPr>
              <w:pStyle w:val="Bullets"/>
              <w:ind w:left="160" w:hanging="270"/>
            </w:pPr>
            <w:r>
              <w:t xml:space="preserve">Identify areas of improvement in sales strategies </w:t>
            </w:r>
          </w:p>
          <w:p w14:paraId="5219EFC2" w14:textId="77777777" w:rsidR="00743363" w:rsidRPr="004048B0" w:rsidRDefault="00743363" w:rsidP="00C54041">
            <w:pPr>
              <w:spacing w:before="120"/>
            </w:pPr>
          </w:p>
        </w:tc>
        <w:tc>
          <w:tcPr>
            <w:tcW w:w="270" w:type="dxa"/>
            <w:vMerge w:val="restart"/>
          </w:tcPr>
          <w:p w14:paraId="480FC6BC" w14:textId="77777777" w:rsidR="00743363" w:rsidRPr="004048B0" w:rsidRDefault="00743363" w:rsidP="00C54041">
            <w:pPr>
              <w:pStyle w:val="Heading2"/>
            </w:pPr>
          </w:p>
        </w:tc>
        <w:tc>
          <w:tcPr>
            <w:tcW w:w="7920" w:type="dxa"/>
          </w:tcPr>
          <w:p w14:paraId="0CAA40B1" w14:textId="4755A402" w:rsidR="00743363" w:rsidRPr="00743363" w:rsidRDefault="00743363" w:rsidP="00743363">
            <w:pPr>
              <w:pStyle w:val="Heading2"/>
              <w:rPr>
                <w:b/>
                <w:bCs/>
                <w:noProof/>
                <w:sz w:val="40"/>
                <w:szCs w:val="40"/>
              </w:rPr>
            </w:pPr>
            <w:r>
              <w:rPr>
                <w:b/>
                <w:bCs/>
                <w:noProof/>
                <w:sz w:val="40"/>
                <w:szCs w:val="40"/>
              </w:rPr>
              <w:t>SALES</w:t>
            </w:r>
            <w:r w:rsidRPr="004567F7">
              <w:rPr>
                <w:b/>
                <w:bCs/>
                <w:noProof/>
                <w:sz w:val="40"/>
                <w:szCs w:val="40"/>
              </w:rPr>
              <w:t xml:space="preserve"> OVERVIEW</w:t>
            </w:r>
          </w:p>
        </w:tc>
      </w:tr>
      <w:tr w:rsidR="00743363" w:rsidRPr="004048B0" w14:paraId="37D4DCB0" w14:textId="77777777" w:rsidTr="00C54041">
        <w:trPr>
          <w:trHeight w:val="60"/>
        </w:trPr>
        <w:tc>
          <w:tcPr>
            <w:tcW w:w="2610" w:type="dxa"/>
            <w:vMerge/>
          </w:tcPr>
          <w:p w14:paraId="30EBB503" w14:textId="77777777" w:rsidR="00743363" w:rsidRPr="004048B0" w:rsidRDefault="00743363" w:rsidP="00C54041">
            <w:pPr>
              <w:pStyle w:val="Heading3"/>
              <w:rPr>
                <w:lang w:eastAsia="en-AU"/>
              </w:rPr>
            </w:pPr>
          </w:p>
        </w:tc>
        <w:tc>
          <w:tcPr>
            <w:tcW w:w="270" w:type="dxa"/>
            <w:vMerge/>
          </w:tcPr>
          <w:p w14:paraId="5D8C12B9" w14:textId="77777777" w:rsidR="00743363" w:rsidRPr="004048B0" w:rsidRDefault="00743363" w:rsidP="00C54041">
            <w:pPr>
              <w:pStyle w:val="Heading2"/>
            </w:pPr>
          </w:p>
        </w:tc>
        <w:tc>
          <w:tcPr>
            <w:tcW w:w="7920" w:type="dxa"/>
          </w:tcPr>
          <w:p w14:paraId="4B40ABBE" w14:textId="3BE3D789" w:rsidR="00743363" w:rsidRDefault="00BF46F8" w:rsidP="00C54041">
            <w:pPr>
              <w:jc w:val="both"/>
              <w:rPr>
                <w:sz w:val="24"/>
                <w:szCs w:val="24"/>
              </w:rPr>
            </w:pPr>
            <w:r w:rsidRPr="00BF46F8">
              <w:rPr>
                <w:sz w:val="24"/>
                <w:szCs w:val="24"/>
              </w:rPr>
              <w:t>Adventure</w:t>
            </w:r>
            <w:r>
              <w:rPr>
                <w:sz w:val="24"/>
                <w:szCs w:val="24"/>
              </w:rPr>
              <w:t xml:space="preserve"> </w:t>
            </w:r>
            <w:r w:rsidRPr="00BF46F8">
              <w:rPr>
                <w:sz w:val="24"/>
                <w:szCs w:val="24"/>
              </w:rPr>
              <w:t>Works sales represent a diverse range of products</w:t>
            </w:r>
            <w:r>
              <w:rPr>
                <w:sz w:val="24"/>
                <w:szCs w:val="24"/>
              </w:rPr>
              <w:t xml:space="preserve"> as previously described</w:t>
            </w:r>
            <w:r w:rsidRPr="00BF46F8">
              <w:rPr>
                <w:sz w:val="24"/>
                <w:szCs w:val="24"/>
              </w:rPr>
              <w:t>, systematically grouped into models, subcategories, and categories to simplify product management and enhance customer experience. The product lineup includes high-value items like bicycles, which drive a significant portion of revenue, as well as complementary accessories such as caps, jerseys, and socks, which contribute to overall sales. This structured organization of products enables Adventure</w:t>
            </w:r>
            <w:r>
              <w:rPr>
                <w:sz w:val="24"/>
                <w:szCs w:val="24"/>
              </w:rPr>
              <w:t xml:space="preserve"> </w:t>
            </w:r>
            <w:r w:rsidRPr="00BF46F8">
              <w:rPr>
                <w:sz w:val="24"/>
                <w:szCs w:val="24"/>
              </w:rPr>
              <w:t>Works to analyze sales trends effectively and develop targeted strategies for revenue growth and market expansion.</w:t>
            </w:r>
          </w:p>
          <w:p w14:paraId="67784B0C" w14:textId="77777777" w:rsidR="00DF696B" w:rsidRPr="004048B0" w:rsidRDefault="00DF696B" w:rsidP="00C54041">
            <w:pPr>
              <w:jc w:val="both"/>
            </w:pPr>
          </w:p>
          <w:p w14:paraId="0B097E3B" w14:textId="672FC3BC" w:rsidR="00743363" w:rsidRDefault="00743363" w:rsidP="00C54041">
            <w:pPr>
              <w:pStyle w:val="Heading3"/>
              <w:rPr>
                <w:sz w:val="32"/>
              </w:rPr>
            </w:pPr>
            <w:r w:rsidRPr="004567F7">
              <w:rPr>
                <w:sz w:val="32"/>
              </w:rPr>
              <w:t xml:space="preserve">Key </w:t>
            </w:r>
            <w:r w:rsidR="00A36203">
              <w:rPr>
                <w:sz w:val="32"/>
              </w:rPr>
              <w:t>Metrics</w:t>
            </w:r>
            <w:r w:rsidRPr="004567F7">
              <w:rPr>
                <w:sz w:val="32"/>
              </w:rPr>
              <w:t xml:space="preserve">: </w:t>
            </w:r>
          </w:p>
          <w:p w14:paraId="063C479F" w14:textId="77777777" w:rsidR="00743363" w:rsidRPr="005F2B75" w:rsidRDefault="00743363" w:rsidP="00C54041"/>
          <w:p w14:paraId="4872FE1E" w14:textId="329C31FA" w:rsidR="00A36203" w:rsidRDefault="00A36203" w:rsidP="00C54041">
            <w:pPr>
              <w:jc w:val="both"/>
              <w:rPr>
                <w:sz w:val="24"/>
                <w:szCs w:val="24"/>
              </w:rPr>
            </w:pPr>
            <w:r w:rsidRPr="00A36203">
              <w:rPr>
                <w:b/>
                <w:bCs/>
                <w:sz w:val="24"/>
                <w:szCs w:val="24"/>
              </w:rPr>
              <w:t>Sales</w:t>
            </w:r>
            <w:r w:rsidRPr="00A36203">
              <w:rPr>
                <w:sz w:val="24"/>
                <w:szCs w:val="24"/>
              </w:rPr>
              <w:t xml:space="preserve"> </w:t>
            </w:r>
            <w:r>
              <w:rPr>
                <w:sz w:val="24"/>
                <w:szCs w:val="24"/>
              </w:rPr>
              <w:t>refers</w:t>
            </w:r>
            <w:r w:rsidRPr="00A36203">
              <w:rPr>
                <w:sz w:val="24"/>
                <w:szCs w:val="24"/>
              </w:rPr>
              <w:t xml:space="preserve"> to the process of selling products to customers, which generates revenue for the company</w:t>
            </w:r>
            <w:r>
              <w:rPr>
                <w:sz w:val="24"/>
                <w:szCs w:val="24"/>
              </w:rPr>
              <w:t>.</w:t>
            </w:r>
          </w:p>
          <w:p w14:paraId="7B8B5AC6" w14:textId="24E58FDD" w:rsidR="00A36203" w:rsidRPr="00A36203" w:rsidRDefault="00A36203" w:rsidP="005F6974">
            <w:pPr>
              <w:pStyle w:val="Bullets"/>
              <w:ind w:left="330" w:hanging="270"/>
              <w:jc w:val="both"/>
              <w:rPr>
                <w:sz w:val="24"/>
                <w:szCs w:val="24"/>
              </w:rPr>
            </w:pPr>
            <w:r w:rsidRPr="00A36203">
              <w:rPr>
                <w:b/>
                <w:bCs/>
                <w:sz w:val="24"/>
                <w:szCs w:val="24"/>
              </w:rPr>
              <w:t>Order Quantity</w:t>
            </w:r>
            <w:r w:rsidRPr="00A36203">
              <w:rPr>
                <w:sz w:val="24"/>
                <w:szCs w:val="24"/>
              </w:rPr>
              <w:t xml:space="preserve">: </w:t>
            </w:r>
            <w:r w:rsidR="00DF696B" w:rsidRPr="00DF696B">
              <w:rPr>
                <w:sz w:val="24"/>
                <w:szCs w:val="24"/>
              </w:rPr>
              <w:t>Represents the number of units of a specific product that has been ordered in a sales transaction. The total sales volume is calculated based on the order quantity for each product in the order.</w:t>
            </w:r>
          </w:p>
          <w:p w14:paraId="2C2667B9" w14:textId="242D166B" w:rsidR="00A36203" w:rsidRPr="00A36203" w:rsidRDefault="00A36203" w:rsidP="005F6974">
            <w:pPr>
              <w:pStyle w:val="Bullets"/>
              <w:ind w:left="330" w:hanging="270"/>
              <w:jc w:val="both"/>
              <w:rPr>
                <w:sz w:val="24"/>
                <w:szCs w:val="24"/>
              </w:rPr>
            </w:pPr>
            <w:r w:rsidRPr="00A36203">
              <w:rPr>
                <w:b/>
                <w:bCs/>
                <w:sz w:val="24"/>
                <w:szCs w:val="24"/>
              </w:rPr>
              <w:t>Cost</w:t>
            </w:r>
            <w:r w:rsidRPr="00A36203">
              <w:rPr>
                <w:sz w:val="24"/>
                <w:szCs w:val="24"/>
              </w:rPr>
              <w:t>: Total production or procurement cost, calculated as Order Quantity * Standard Cost.</w:t>
            </w:r>
          </w:p>
          <w:p w14:paraId="04C08FFF" w14:textId="0A28EC2D" w:rsidR="00445435" w:rsidRPr="00CC526F" w:rsidRDefault="00A36203" w:rsidP="005F6974">
            <w:pPr>
              <w:pStyle w:val="Bullets"/>
              <w:ind w:left="330" w:hanging="270"/>
              <w:jc w:val="both"/>
              <w:rPr>
                <w:sz w:val="24"/>
                <w:szCs w:val="24"/>
              </w:rPr>
            </w:pPr>
            <w:r w:rsidRPr="00CC526F">
              <w:rPr>
                <w:b/>
                <w:bCs/>
                <w:sz w:val="24"/>
                <w:szCs w:val="24"/>
              </w:rPr>
              <w:t>Revenue</w:t>
            </w:r>
            <w:r w:rsidRPr="00CC526F">
              <w:rPr>
                <w:sz w:val="24"/>
                <w:szCs w:val="24"/>
              </w:rPr>
              <w:t>: Total earnings from the sale, as indicated by Line</w:t>
            </w:r>
            <w:r w:rsidR="00DF696B" w:rsidRPr="00CC526F">
              <w:rPr>
                <w:sz w:val="24"/>
                <w:szCs w:val="24"/>
              </w:rPr>
              <w:t xml:space="preserve"> </w:t>
            </w:r>
            <w:r w:rsidRPr="00CC526F">
              <w:rPr>
                <w:sz w:val="24"/>
                <w:szCs w:val="24"/>
              </w:rPr>
              <w:t>Total</w:t>
            </w:r>
            <w:r w:rsidR="00DF696B" w:rsidRPr="00CC526F">
              <w:rPr>
                <w:sz w:val="24"/>
                <w:szCs w:val="24"/>
              </w:rPr>
              <w:t>, which</w:t>
            </w:r>
            <w:r w:rsidR="00445435" w:rsidRPr="00CC526F">
              <w:rPr>
                <w:sz w:val="24"/>
                <w:szCs w:val="24"/>
              </w:rPr>
              <w:t xml:space="preserve"> reflects</w:t>
            </w:r>
            <w:r w:rsidR="00DF696B" w:rsidRPr="00CC526F">
              <w:rPr>
                <w:sz w:val="24"/>
                <w:szCs w:val="24"/>
              </w:rPr>
              <w:t xml:space="preserve"> </w:t>
            </w:r>
            <w:r w:rsidR="00445435" w:rsidRPr="00CC526F">
              <w:rPr>
                <w:sz w:val="24"/>
                <w:szCs w:val="24"/>
              </w:rPr>
              <w:t>the actual price paid by the customer for the products ordered, accounting for any discounts applied to the unit price.</w:t>
            </w:r>
          </w:p>
          <w:p w14:paraId="3DDC1670" w14:textId="1A2F3115" w:rsidR="00445435" w:rsidRPr="00445435" w:rsidRDefault="00445435" w:rsidP="005F6974">
            <w:pPr>
              <w:pStyle w:val="Bullets"/>
              <w:numPr>
                <w:ilvl w:val="0"/>
                <w:numId w:val="0"/>
              </w:numPr>
              <w:ind w:left="330"/>
              <w:jc w:val="both"/>
              <w:rPr>
                <w:b/>
                <w:bCs/>
                <w:sz w:val="24"/>
                <w:szCs w:val="24"/>
              </w:rPr>
            </w:pPr>
            <w:r w:rsidRPr="00445435">
              <w:rPr>
                <w:b/>
                <w:bCs/>
                <w:sz w:val="24"/>
                <w:szCs w:val="24"/>
              </w:rPr>
              <w:t>Line Total = Unit Price * (1 - Unit Price Discount) * Order Quantity</w:t>
            </w:r>
          </w:p>
          <w:p w14:paraId="5C096171" w14:textId="2AE795FD" w:rsidR="00A36203" w:rsidRPr="00DF696B" w:rsidRDefault="00A36203" w:rsidP="005F6974">
            <w:pPr>
              <w:pStyle w:val="Bullets"/>
              <w:ind w:left="330" w:hanging="270"/>
              <w:jc w:val="both"/>
              <w:rPr>
                <w:sz w:val="24"/>
                <w:szCs w:val="24"/>
              </w:rPr>
            </w:pPr>
            <w:r w:rsidRPr="00DF696B">
              <w:rPr>
                <w:b/>
                <w:bCs/>
                <w:sz w:val="24"/>
                <w:szCs w:val="24"/>
              </w:rPr>
              <w:t>Profit</w:t>
            </w:r>
            <w:r w:rsidRPr="00DF696B">
              <w:rPr>
                <w:sz w:val="24"/>
                <w:szCs w:val="24"/>
              </w:rPr>
              <w:t>: Difference between Revenue and Cost, representing the earnings after</w:t>
            </w:r>
            <w:r w:rsidR="00DF696B">
              <w:rPr>
                <w:sz w:val="24"/>
                <w:szCs w:val="24"/>
              </w:rPr>
              <w:t xml:space="preserve"> covering </w:t>
            </w:r>
            <w:r w:rsidR="00DF696B" w:rsidRPr="00DF696B">
              <w:rPr>
                <w:sz w:val="24"/>
                <w:szCs w:val="24"/>
              </w:rPr>
              <w:t>the production or procurement cost. It is the key indicator of financial performance per sales.</w:t>
            </w:r>
          </w:p>
          <w:p w14:paraId="1214B474" w14:textId="5ED11A9B" w:rsidR="00A36203" w:rsidRPr="00A36203" w:rsidRDefault="00A36203" w:rsidP="005F6974">
            <w:pPr>
              <w:pStyle w:val="Bullets"/>
              <w:ind w:left="330" w:hanging="270"/>
              <w:jc w:val="both"/>
              <w:rPr>
                <w:sz w:val="24"/>
                <w:szCs w:val="24"/>
              </w:rPr>
            </w:pPr>
            <w:r w:rsidRPr="00A36203">
              <w:rPr>
                <w:b/>
                <w:bCs/>
                <w:sz w:val="24"/>
                <w:szCs w:val="24"/>
              </w:rPr>
              <w:t>Markup Percentage</w:t>
            </w:r>
            <w:r w:rsidRPr="00A36203">
              <w:rPr>
                <w:sz w:val="24"/>
                <w:szCs w:val="24"/>
              </w:rPr>
              <w:t xml:space="preserve">: Profit as a percentage of cost, calculated as (Profit / </w:t>
            </w:r>
            <w:r w:rsidR="00DF696B" w:rsidRPr="00A36203">
              <w:rPr>
                <w:sz w:val="24"/>
                <w:szCs w:val="24"/>
              </w:rPr>
              <w:t>Cost)</w:t>
            </w:r>
            <w:r w:rsidRPr="00A36203">
              <w:rPr>
                <w:sz w:val="24"/>
                <w:szCs w:val="24"/>
              </w:rPr>
              <w:t xml:space="preserve"> </w:t>
            </w:r>
            <w:r w:rsidR="00DF696B">
              <w:rPr>
                <w:sz w:val="24"/>
                <w:szCs w:val="24"/>
              </w:rPr>
              <w:t xml:space="preserve">* </w:t>
            </w:r>
            <w:r w:rsidRPr="00A36203">
              <w:rPr>
                <w:sz w:val="24"/>
                <w:szCs w:val="24"/>
              </w:rPr>
              <w:t xml:space="preserve">100, </w:t>
            </w:r>
            <w:r w:rsidR="00DF696B" w:rsidRPr="00DF696B">
              <w:rPr>
                <w:sz w:val="24"/>
                <w:szCs w:val="24"/>
              </w:rPr>
              <w:t>which helps evaluate the profitability of a product</w:t>
            </w:r>
            <w:r w:rsidR="00DF696B">
              <w:rPr>
                <w:sz w:val="24"/>
                <w:szCs w:val="24"/>
              </w:rPr>
              <w:t xml:space="preserve">. </w:t>
            </w:r>
            <w:r w:rsidR="00DF696B" w:rsidRPr="00DF696B">
              <w:rPr>
                <w:sz w:val="24"/>
                <w:szCs w:val="24"/>
              </w:rPr>
              <w:t>A higher markup percentage signifies a higher profit margin for the product.</w:t>
            </w:r>
          </w:p>
          <w:p w14:paraId="493FF007" w14:textId="77777777" w:rsidR="00743363" w:rsidRDefault="00743363" w:rsidP="00C54041">
            <w:pPr>
              <w:jc w:val="both"/>
              <w:rPr>
                <w:sz w:val="24"/>
                <w:szCs w:val="24"/>
              </w:rPr>
            </w:pPr>
          </w:p>
          <w:p w14:paraId="34E8237F" w14:textId="76F5A86D" w:rsidR="00743363" w:rsidRDefault="009F02F6" w:rsidP="00C54041">
            <w:pPr>
              <w:jc w:val="both"/>
              <w:rPr>
                <w:sz w:val="24"/>
                <w:szCs w:val="24"/>
              </w:rPr>
            </w:pPr>
            <w:r w:rsidRPr="009F02F6">
              <w:rPr>
                <w:sz w:val="24"/>
                <w:szCs w:val="24"/>
              </w:rPr>
              <w:t>Adventure</w:t>
            </w:r>
            <w:r>
              <w:rPr>
                <w:sz w:val="24"/>
                <w:szCs w:val="24"/>
              </w:rPr>
              <w:t xml:space="preserve"> </w:t>
            </w:r>
            <w:r w:rsidRPr="009F02F6">
              <w:rPr>
                <w:sz w:val="24"/>
                <w:szCs w:val="24"/>
              </w:rPr>
              <w:t>Works analyzes key insights that highlight notable variations in performance metrics across different groupings, including products, models, subcategories, and categories. Certain products drive profitability and revenue, while others demonstrate high markup percentages, indicating successful pricing strategies. However, some items show lower profitability and revenue, pointing to opportunities for improvement in pricing or marketing efforts to enhance overall financial performance. The analysis also uncovers distinct patterns in product performance, suggesting areas of strong market demand and effective pricing, as well as opportunities for refinement in pricing or marketing strategies.</w:t>
            </w:r>
            <w:r>
              <w:rPr>
                <w:sz w:val="24"/>
                <w:szCs w:val="24"/>
              </w:rPr>
              <w:t xml:space="preserve"> </w:t>
            </w:r>
          </w:p>
          <w:p w14:paraId="48A688A4" w14:textId="77777777" w:rsidR="00743363" w:rsidRPr="00700042" w:rsidRDefault="00743363" w:rsidP="00C54041">
            <w:pPr>
              <w:tabs>
                <w:tab w:val="left" w:pos="6890"/>
              </w:tabs>
            </w:pPr>
          </w:p>
        </w:tc>
      </w:tr>
    </w:tbl>
    <w:p w14:paraId="505DAAE5" w14:textId="70AAD704" w:rsidR="00410B78" w:rsidRDefault="00410B78" w:rsidP="00743363">
      <w:pPr>
        <w:jc w:val="both"/>
      </w:pPr>
    </w:p>
    <w:p w14:paraId="4C17E4AF" w14:textId="4BACF533" w:rsidR="00756612" w:rsidRDefault="00756612">
      <w:pPr>
        <w:spacing w:after="160" w:line="259" w:lineRule="auto"/>
      </w:pPr>
    </w:p>
    <w:p w14:paraId="4AC834B3" w14:textId="7D9A8447" w:rsidR="006670DF" w:rsidRPr="006670DF" w:rsidRDefault="006670DF">
      <w:pPr>
        <w:spacing w:after="160" w:line="259" w:lineRule="auto"/>
        <w:rPr>
          <w:b/>
          <w:bCs/>
          <w:caps/>
          <w:noProof/>
          <w:spacing w:val="80"/>
          <w:sz w:val="32"/>
          <w:szCs w:val="32"/>
        </w:rPr>
      </w:pPr>
      <w:r w:rsidRPr="006670DF">
        <w:rPr>
          <w:b/>
          <w:bCs/>
          <w:caps/>
          <w:noProof/>
          <w:spacing w:val="80"/>
          <w:sz w:val="32"/>
          <w:szCs w:val="32"/>
        </w:rPr>
        <w:lastRenderedPageBreak/>
        <w:t>SALES ANALYSIS:</w:t>
      </w:r>
    </w:p>
    <w:p w14:paraId="2D43AE96" w14:textId="43411F92" w:rsidR="00B65E9C" w:rsidRDefault="00B65E9C" w:rsidP="00B65E9C">
      <w:pPr>
        <w:ind w:left="180"/>
        <w:rPr>
          <w:rFonts w:ascii="Arial" w:hAnsi="Arial" w:cs="Arial"/>
          <w:b/>
          <w:bCs/>
        </w:rPr>
      </w:pPr>
    </w:p>
    <w:tbl>
      <w:tblPr>
        <w:tblW w:w="10170" w:type="dxa"/>
        <w:tblInd w:w="445" w:type="dxa"/>
        <w:tblLook w:val="04A0" w:firstRow="1" w:lastRow="0" w:firstColumn="1" w:lastColumn="0" w:noHBand="0" w:noVBand="1"/>
      </w:tblPr>
      <w:tblGrid>
        <w:gridCol w:w="2560"/>
        <w:gridCol w:w="1670"/>
        <w:gridCol w:w="1350"/>
        <w:gridCol w:w="1890"/>
        <w:gridCol w:w="2700"/>
      </w:tblGrid>
      <w:tr w:rsidR="00B65E9C" w:rsidRPr="00F8240D" w14:paraId="388E7B68" w14:textId="77777777" w:rsidTr="00B65E9C">
        <w:trPr>
          <w:trHeight w:val="290"/>
        </w:trPr>
        <w:tc>
          <w:tcPr>
            <w:tcW w:w="256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188D6E89" w14:textId="7BF87575" w:rsidR="00B65E9C" w:rsidRPr="00B65E9C" w:rsidRDefault="00B65E9C" w:rsidP="00C54041">
            <w:pPr>
              <w:rPr>
                <w:rFonts w:ascii="Aptos Narrow" w:eastAsia="Times New Roman" w:hAnsi="Aptos Narrow" w:cs="Times New Roman"/>
                <w:b/>
                <w:bCs/>
              </w:rPr>
            </w:pPr>
            <w:r w:rsidRPr="00B65E9C">
              <w:rPr>
                <w:rFonts w:ascii="Aptos Narrow" w:eastAsia="Times New Roman" w:hAnsi="Aptos Narrow" w:cs="Times New Roman"/>
                <w:b/>
                <w:bCs/>
              </w:rPr>
              <w:t>Product Name</w:t>
            </w:r>
          </w:p>
        </w:tc>
        <w:tc>
          <w:tcPr>
            <w:tcW w:w="167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04D64089" w14:textId="77777777" w:rsidR="00B65E9C" w:rsidRPr="00B65E9C" w:rsidRDefault="00B65E9C" w:rsidP="00C54041">
            <w:pPr>
              <w:rPr>
                <w:rFonts w:ascii="Aptos Narrow" w:eastAsia="Times New Roman" w:hAnsi="Aptos Narrow" w:cs="Times New Roman"/>
                <w:b/>
                <w:bCs/>
              </w:rPr>
            </w:pPr>
            <w:r w:rsidRPr="00B65E9C">
              <w:rPr>
                <w:rFonts w:ascii="Aptos Narrow" w:eastAsia="Times New Roman" w:hAnsi="Aptos Narrow" w:cs="Times New Roman"/>
                <w:b/>
                <w:bCs/>
              </w:rPr>
              <w:t>Sum of Profit</w:t>
            </w:r>
          </w:p>
        </w:tc>
        <w:tc>
          <w:tcPr>
            <w:tcW w:w="135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2A76752D" w14:textId="77777777" w:rsidR="00B65E9C" w:rsidRPr="00B65E9C" w:rsidRDefault="00B65E9C" w:rsidP="00C54041">
            <w:pPr>
              <w:rPr>
                <w:rFonts w:ascii="Aptos Narrow" w:eastAsia="Times New Roman" w:hAnsi="Aptos Narrow" w:cs="Times New Roman"/>
                <w:b/>
                <w:bCs/>
              </w:rPr>
            </w:pPr>
            <w:proofErr w:type="gramStart"/>
            <w:r w:rsidRPr="00B65E9C">
              <w:rPr>
                <w:rFonts w:ascii="Aptos Narrow" w:eastAsia="Times New Roman" w:hAnsi="Aptos Narrow" w:cs="Times New Roman"/>
                <w:b/>
                <w:bCs/>
              </w:rPr>
              <w:t>Sum</w:t>
            </w:r>
            <w:proofErr w:type="gramEnd"/>
            <w:r w:rsidRPr="00B65E9C">
              <w:rPr>
                <w:rFonts w:ascii="Aptos Narrow" w:eastAsia="Times New Roman" w:hAnsi="Aptos Narrow" w:cs="Times New Roman"/>
                <w:b/>
                <w:bCs/>
              </w:rPr>
              <w:t xml:space="preserve"> of Cost</w:t>
            </w:r>
          </w:p>
        </w:tc>
        <w:tc>
          <w:tcPr>
            <w:tcW w:w="189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1D7A1C09" w14:textId="77777777" w:rsidR="00B65E9C" w:rsidRPr="00B65E9C" w:rsidRDefault="00B65E9C" w:rsidP="00C54041">
            <w:pPr>
              <w:rPr>
                <w:rFonts w:ascii="Aptos Narrow" w:eastAsia="Times New Roman" w:hAnsi="Aptos Narrow" w:cs="Times New Roman"/>
                <w:b/>
                <w:bCs/>
              </w:rPr>
            </w:pPr>
            <w:r w:rsidRPr="00B65E9C">
              <w:rPr>
                <w:rFonts w:ascii="Aptos Narrow" w:eastAsia="Times New Roman" w:hAnsi="Aptos Narrow" w:cs="Times New Roman"/>
                <w:b/>
                <w:bCs/>
              </w:rPr>
              <w:t>Sum of Revenue</w:t>
            </w:r>
          </w:p>
        </w:tc>
        <w:tc>
          <w:tcPr>
            <w:tcW w:w="270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70925331" w14:textId="05BEF900" w:rsidR="00B65E9C" w:rsidRPr="00B65E9C" w:rsidRDefault="00B65E9C" w:rsidP="00C54041">
            <w:pPr>
              <w:rPr>
                <w:rFonts w:ascii="Aptos Narrow" w:eastAsia="Times New Roman" w:hAnsi="Aptos Narrow" w:cs="Times New Roman"/>
                <w:b/>
                <w:bCs/>
              </w:rPr>
            </w:pPr>
            <w:r w:rsidRPr="00B65E9C">
              <w:rPr>
                <w:rFonts w:ascii="Aptos Narrow" w:eastAsia="Times New Roman" w:hAnsi="Aptos Narrow" w:cs="Times New Roman"/>
                <w:b/>
                <w:bCs/>
              </w:rPr>
              <w:t>Sum of Markup Percentage</w:t>
            </w:r>
          </w:p>
        </w:tc>
      </w:tr>
      <w:tr w:rsidR="00B65E9C" w:rsidRPr="00F8240D" w14:paraId="74F57AD5" w14:textId="77777777" w:rsidTr="00B65E9C">
        <w:trPr>
          <w:trHeight w:val="290"/>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12151" w14:textId="77777777" w:rsidR="00B65E9C" w:rsidRPr="00F8240D" w:rsidRDefault="00B65E9C" w:rsidP="00C54041">
            <w:pPr>
              <w:rPr>
                <w:rFonts w:ascii="Aptos Narrow" w:eastAsia="Times New Roman" w:hAnsi="Aptos Narrow" w:cs="Times New Roman"/>
                <w:b/>
                <w:bCs/>
                <w:color w:val="000000"/>
              </w:rPr>
            </w:pPr>
            <w:r w:rsidRPr="00F8240D">
              <w:rPr>
                <w:rFonts w:ascii="Aptos Narrow" w:eastAsia="Times New Roman" w:hAnsi="Aptos Narrow" w:cs="Times New Roman"/>
                <w:b/>
                <w:bCs/>
                <w:color w:val="000000"/>
              </w:rPr>
              <w:t>Mountain-100</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806C8" w14:textId="77777777" w:rsidR="00B65E9C" w:rsidRPr="00F8240D" w:rsidRDefault="00B65E9C" w:rsidP="00C54041">
            <w:pPr>
              <w:rPr>
                <w:rFonts w:ascii="Aptos Narrow" w:eastAsia="Times New Roman" w:hAnsi="Aptos Narrow" w:cs="Times New Roman"/>
                <w:b/>
                <w:bCs/>
                <w:color w:val="000000"/>
              </w:rPr>
            </w:pPr>
            <w:r w:rsidRPr="00F8240D">
              <w:rPr>
                <w:rFonts w:ascii="Aptos Narrow" w:eastAsia="Times New Roman" w:hAnsi="Aptos Narrow" w:cs="Times New Roman"/>
                <w:b/>
                <w:bCs/>
                <w:color w:val="000000"/>
              </w:rPr>
              <w:t> </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8DEC7" w14:textId="77777777" w:rsidR="00B65E9C" w:rsidRPr="00F8240D" w:rsidRDefault="00B65E9C" w:rsidP="00C54041">
            <w:pPr>
              <w:rPr>
                <w:rFonts w:ascii="Aptos Narrow" w:eastAsia="Times New Roman" w:hAnsi="Aptos Narrow" w:cs="Times New Roman"/>
                <w:b/>
                <w:bCs/>
                <w:color w:val="000000"/>
              </w:rPr>
            </w:pPr>
            <w:r w:rsidRPr="00F8240D">
              <w:rPr>
                <w:rFonts w:ascii="Aptos Narrow" w:eastAsia="Times New Roman" w:hAnsi="Aptos Narrow" w:cs="Times New Roman"/>
                <w:b/>
                <w:bCs/>
                <w:color w:val="000000"/>
              </w:rPr>
              <w:t> </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75401" w14:textId="77777777" w:rsidR="00B65E9C" w:rsidRPr="00F8240D" w:rsidRDefault="00B65E9C" w:rsidP="00C54041">
            <w:pPr>
              <w:rPr>
                <w:rFonts w:ascii="Aptos Narrow" w:eastAsia="Times New Roman" w:hAnsi="Aptos Narrow" w:cs="Times New Roman"/>
                <w:b/>
                <w:bCs/>
                <w:color w:val="000000"/>
              </w:rPr>
            </w:pPr>
            <w:r w:rsidRPr="00F8240D">
              <w:rPr>
                <w:rFonts w:ascii="Aptos Narrow" w:eastAsia="Times New Roman" w:hAnsi="Aptos Narrow" w:cs="Times New Roman"/>
                <w:b/>
                <w:bCs/>
                <w:color w:val="000000"/>
              </w:rPr>
              <w:t> </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E90CA" w14:textId="77777777" w:rsidR="00B65E9C" w:rsidRPr="00F8240D" w:rsidRDefault="00B65E9C" w:rsidP="00C54041">
            <w:pPr>
              <w:rPr>
                <w:rFonts w:ascii="Aptos Narrow" w:eastAsia="Times New Roman" w:hAnsi="Aptos Narrow" w:cs="Times New Roman"/>
                <w:b/>
                <w:bCs/>
                <w:color w:val="000000"/>
              </w:rPr>
            </w:pPr>
            <w:r w:rsidRPr="00F8240D">
              <w:rPr>
                <w:rFonts w:ascii="Aptos Narrow" w:eastAsia="Times New Roman" w:hAnsi="Aptos Narrow" w:cs="Times New Roman"/>
                <w:b/>
                <w:bCs/>
                <w:color w:val="000000"/>
              </w:rPr>
              <w:t> </w:t>
            </w:r>
          </w:p>
        </w:tc>
      </w:tr>
      <w:tr w:rsidR="00B65E9C" w:rsidRPr="00F8240D" w14:paraId="42F7641F" w14:textId="77777777" w:rsidTr="00B65E9C">
        <w:trPr>
          <w:trHeight w:val="29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8763B56" w14:textId="77777777" w:rsidR="00B65E9C" w:rsidRPr="00F8240D" w:rsidRDefault="00B65E9C" w:rsidP="00C54041">
            <w:pPr>
              <w:ind w:firstLineChars="100" w:firstLine="220"/>
              <w:rPr>
                <w:rFonts w:ascii="Aptos Narrow" w:eastAsia="Times New Roman" w:hAnsi="Aptos Narrow" w:cs="Times New Roman"/>
                <w:color w:val="000000"/>
              </w:rPr>
            </w:pPr>
            <w:r w:rsidRPr="00F8240D">
              <w:rPr>
                <w:rFonts w:ascii="Aptos Narrow" w:eastAsia="Times New Roman" w:hAnsi="Aptos Narrow" w:cs="Times New Roman"/>
                <w:color w:val="000000"/>
              </w:rPr>
              <w:t>Mountain-100 Silver, 38</w:t>
            </w:r>
          </w:p>
        </w:tc>
        <w:tc>
          <w:tcPr>
            <w:tcW w:w="1670" w:type="dxa"/>
            <w:tcBorders>
              <w:top w:val="nil"/>
              <w:left w:val="nil"/>
              <w:bottom w:val="single" w:sz="4" w:space="0" w:color="auto"/>
              <w:right w:val="single" w:sz="4" w:space="0" w:color="auto"/>
            </w:tcBorders>
            <w:shd w:val="clear" w:color="auto" w:fill="auto"/>
            <w:noWrap/>
            <w:vAlign w:val="bottom"/>
            <w:hideMark/>
          </w:tcPr>
          <w:p w14:paraId="3ACF12C2"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1487.8356</w:t>
            </w:r>
          </w:p>
        </w:tc>
        <w:tc>
          <w:tcPr>
            <w:tcW w:w="1350" w:type="dxa"/>
            <w:tcBorders>
              <w:top w:val="nil"/>
              <w:left w:val="nil"/>
              <w:bottom w:val="single" w:sz="4" w:space="0" w:color="auto"/>
              <w:right w:val="single" w:sz="4" w:space="0" w:color="auto"/>
            </w:tcBorders>
            <w:shd w:val="clear" w:color="auto" w:fill="auto"/>
            <w:noWrap/>
            <w:vAlign w:val="bottom"/>
            <w:hideMark/>
          </w:tcPr>
          <w:p w14:paraId="350F5F04"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1912.1544</w:t>
            </w:r>
          </w:p>
        </w:tc>
        <w:tc>
          <w:tcPr>
            <w:tcW w:w="1890" w:type="dxa"/>
            <w:tcBorders>
              <w:top w:val="nil"/>
              <w:left w:val="nil"/>
              <w:bottom w:val="single" w:sz="4" w:space="0" w:color="auto"/>
              <w:right w:val="single" w:sz="4" w:space="0" w:color="auto"/>
            </w:tcBorders>
            <w:shd w:val="clear" w:color="auto" w:fill="auto"/>
            <w:noWrap/>
            <w:vAlign w:val="bottom"/>
            <w:hideMark/>
          </w:tcPr>
          <w:p w14:paraId="29BCDB52"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3399.99</w:t>
            </w:r>
          </w:p>
        </w:tc>
        <w:tc>
          <w:tcPr>
            <w:tcW w:w="2700" w:type="dxa"/>
            <w:tcBorders>
              <w:top w:val="nil"/>
              <w:left w:val="nil"/>
              <w:bottom w:val="single" w:sz="4" w:space="0" w:color="auto"/>
              <w:right w:val="single" w:sz="4" w:space="0" w:color="auto"/>
            </w:tcBorders>
            <w:shd w:val="clear" w:color="auto" w:fill="auto"/>
            <w:noWrap/>
            <w:vAlign w:val="bottom"/>
            <w:hideMark/>
          </w:tcPr>
          <w:p w14:paraId="4D369B7A"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77.8093</w:t>
            </w:r>
          </w:p>
        </w:tc>
      </w:tr>
      <w:tr w:rsidR="00B65E9C" w:rsidRPr="00F8240D" w14:paraId="1020CA61" w14:textId="77777777" w:rsidTr="00B65E9C">
        <w:trPr>
          <w:trHeight w:val="29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27C8DA12" w14:textId="77777777" w:rsidR="00B65E9C" w:rsidRPr="00F8240D" w:rsidRDefault="00B65E9C" w:rsidP="00C54041">
            <w:pPr>
              <w:ind w:firstLineChars="100" w:firstLine="220"/>
              <w:rPr>
                <w:rFonts w:ascii="Aptos Narrow" w:eastAsia="Times New Roman" w:hAnsi="Aptos Narrow" w:cs="Times New Roman"/>
                <w:color w:val="000000"/>
              </w:rPr>
            </w:pPr>
            <w:r w:rsidRPr="00F8240D">
              <w:rPr>
                <w:rFonts w:ascii="Aptos Narrow" w:eastAsia="Times New Roman" w:hAnsi="Aptos Narrow" w:cs="Times New Roman"/>
                <w:color w:val="000000"/>
              </w:rPr>
              <w:t>Mountain-100 Silver, 42</w:t>
            </w:r>
          </w:p>
        </w:tc>
        <w:tc>
          <w:tcPr>
            <w:tcW w:w="1670" w:type="dxa"/>
            <w:tcBorders>
              <w:top w:val="nil"/>
              <w:left w:val="nil"/>
              <w:bottom w:val="single" w:sz="4" w:space="0" w:color="auto"/>
              <w:right w:val="single" w:sz="4" w:space="0" w:color="auto"/>
            </w:tcBorders>
            <w:shd w:val="clear" w:color="auto" w:fill="auto"/>
            <w:noWrap/>
            <w:vAlign w:val="bottom"/>
            <w:hideMark/>
          </w:tcPr>
          <w:p w14:paraId="5F62B217"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1487.8356</w:t>
            </w:r>
          </w:p>
        </w:tc>
        <w:tc>
          <w:tcPr>
            <w:tcW w:w="1350" w:type="dxa"/>
            <w:tcBorders>
              <w:top w:val="nil"/>
              <w:left w:val="nil"/>
              <w:bottom w:val="single" w:sz="4" w:space="0" w:color="auto"/>
              <w:right w:val="single" w:sz="4" w:space="0" w:color="auto"/>
            </w:tcBorders>
            <w:shd w:val="clear" w:color="auto" w:fill="auto"/>
            <w:noWrap/>
            <w:vAlign w:val="bottom"/>
            <w:hideMark/>
          </w:tcPr>
          <w:p w14:paraId="6856F61E"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1912.1544</w:t>
            </w:r>
          </w:p>
        </w:tc>
        <w:tc>
          <w:tcPr>
            <w:tcW w:w="1890" w:type="dxa"/>
            <w:tcBorders>
              <w:top w:val="nil"/>
              <w:left w:val="nil"/>
              <w:bottom w:val="single" w:sz="4" w:space="0" w:color="auto"/>
              <w:right w:val="single" w:sz="4" w:space="0" w:color="auto"/>
            </w:tcBorders>
            <w:shd w:val="clear" w:color="auto" w:fill="auto"/>
            <w:noWrap/>
            <w:vAlign w:val="bottom"/>
            <w:hideMark/>
          </w:tcPr>
          <w:p w14:paraId="6B2CCDF7"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3399.99</w:t>
            </w:r>
          </w:p>
        </w:tc>
        <w:tc>
          <w:tcPr>
            <w:tcW w:w="2700" w:type="dxa"/>
            <w:tcBorders>
              <w:top w:val="nil"/>
              <w:left w:val="nil"/>
              <w:bottom w:val="single" w:sz="4" w:space="0" w:color="auto"/>
              <w:right w:val="single" w:sz="4" w:space="0" w:color="auto"/>
            </w:tcBorders>
            <w:shd w:val="clear" w:color="auto" w:fill="auto"/>
            <w:noWrap/>
            <w:vAlign w:val="bottom"/>
            <w:hideMark/>
          </w:tcPr>
          <w:p w14:paraId="30E65A3E"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77.8093</w:t>
            </w:r>
          </w:p>
        </w:tc>
      </w:tr>
      <w:tr w:rsidR="00B65E9C" w:rsidRPr="00F8240D" w14:paraId="7A8C6E9C" w14:textId="77777777" w:rsidTr="00B65E9C">
        <w:trPr>
          <w:trHeight w:val="29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55009426" w14:textId="77777777" w:rsidR="00B65E9C" w:rsidRPr="00F8240D" w:rsidRDefault="00B65E9C" w:rsidP="00C54041">
            <w:pPr>
              <w:ind w:firstLineChars="100" w:firstLine="220"/>
              <w:rPr>
                <w:rFonts w:ascii="Aptos Narrow" w:eastAsia="Times New Roman" w:hAnsi="Aptos Narrow" w:cs="Times New Roman"/>
                <w:color w:val="000000"/>
              </w:rPr>
            </w:pPr>
            <w:r w:rsidRPr="00F8240D">
              <w:rPr>
                <w:rFonts w:ascii="Aptos Narrow" w:eastAsia="Times New Roman" w:hAnsi="Aptos Narrow" w:cs="Times New Roman"/>
                <w:color w:val="000000"/>
              </w:rPr>
              <w:t>Mountain-100 Silver, 44</w:t>
            </w:r>
          </w:p>
        </w:tc>
        <w:tc>
          <w:tcPr>
            <w:tcW w:w="1670" w:type="dxa"/>
            <w:tcBorders>
              <w:top w:val="nil"/>
              <w:left w:val="nil"/>
              <w:bottom w:val="single" w:sz="4" w:space="0" w:color="auto"/>
              <w:right w:val="single" w:sz="4" w:space="0" w:color="auto"/>
            </w:tcBorders>
            <w:shd w:val="clear" w:color="auto" w:fill="auto"/>
            <w:noWrap/>
            <w:vAlign w:val="bottom"/>
            <w:hideMark/>
          </w:tcPr>
          <w:p w14:paraId="12405664"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1487.8356</w:t>
            </w:r>
          </w:p>
        </w:tc>
        <w:tc>
          <w:tcPr>
            <w:tcW w:w="1350" w:type="dxa"/>
            <w:tcBorders>
              <w:top w:val="nil"/>
              <w:left w:val="nil"/>
              <w:bottom w:val="single" w:sz="4" w:space="0" w:color="auto"/>
              <w:right w:val="single" w:sz="4" w:space="0" w:color="auto"/>
            </w:tcBorders>
            <w:shd w:val="clear" w:color="auto" w:fill="auto"/>
            <w:noWrap/>
            <w:vAlign w:val="bottom"/>
            <w:hideMark/>
          </w:tcPr>
          <w:p w14:paraId="493EF2F9"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1912.1544</w:t>
            </w:r>
          </w:p>
        </w:tc>
        <w:tc>
          <w:tcPr>
            <w:tcW w:w="1890" w:type="dxa"/>
            <w:tcBorders>
              <w:top w:val="nil"/>
              <w:left w:val="nil"/>
              <w:bottom w:val="single" w:sz="4" w:space="0" w:color="auto"/>
              <w:right w:val="single" w:sz="4" w:space="0" w:color="auto"/>
            </w:tcBorders>
            <w:shd w:val="clear" w:color="auto" w:fill="auto"/>
            <w:noWrap/>
            <w:vAlign w:val="bottom"/>
            <w:hideMark/>
          </w:tcPr>
          <w:p w14:paraId="0EFC2096"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3399.99</w:t>
            </w:r>
          </w:p>
        </w:tc>
        <w:tc>
          <w:tcPr>
            <w:tcW w:w="2700" w:type="dxa"/>
            <w:tcBorders>
              <w:top w:val="nil"/>
              <w:left w:val="nil"/>
              <w:bottom w:val="single" w:sz="4" w:space="0" w:color="auto"/>
              <w:right w:val="single" w:sz="4" w:space="0" w:color="auto"/>
            </w:tcBorders>
            <w:shd w:val="clear" w:color="auto" w:fill="auto"/>
            <w:noWrap/>
            <w:vAlign w:val="bottom"/>
            <w:hideMark/>
          </w:tcPr>
          <w:p w14:paraId="797AE412"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77.8093</w:t>
            </w:r>
          </w:p>
        </w:tc>
      </w:tr>
      <w:tr w:rsidR="00B65E9C" w:rsidRPr="00F8240D" w14:paraId="3BF6498B" w14:textId="77777777" w:rsidTr="00B65E9C">
        <w:trPr>
          <w:trHeight w:val="29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87C6269" w14:textId="77777777" w:rsidR="00B65E9C" w:rsidRPr="00F8240D" w:rsidRDefault="00B65E9C" w:rsidP="00C54041">
            <w:pPr>
              <w:ind w:firstLineChars="100" w:firstLine="220"/>
              <w:rPr>
                <w:rFonts w:ascii="Aptos Narrow" w:eastAsia="Times New Roman" w:hAnsi="Aptos Narrow" w:cs="Times New Roman"/>
                <w:color w:val="000000"/>
              </w:rPr>
            </w:pPr>
            <w:r w:rsidRPr="00F8240D">
              <w:rPr>
                <w:rFonts w:ascii="Aptos Narrow" w:eastAsia="Times New Roman" w:hAnsi="Aptos Narrow" w:cs="Times New Roman"/>
                <w:color w:val="000000"/>
              </w:rPr>
              <w:t>Mountain-100 Silver, 48</w:t>
            </w:r>
          </w:p>
        </w:tc>
        <w:tc>
          <w:tcPr>
            <w:tcW w:w="1670" w:type="dxa"/>
            <w:tcBorders>
              <w:top w:val="nil"/>
              <w:left w:val="nil"/>
              <w:bottom w:val="single" w:sz="4" w:space="0" w:color="auto"/>
              <w:right w:val="single" w:sz="4" w:space="0" w:color="auto"/>
            </w:tcBorders>
            <w:shd w:val="clear" w:color="auto" w:fill="auto"/>
            <w:noWrap/>
            <w:vAlign w:val="bottom"/>
            <w:hideMark/>
          </w:tcPr>
          <w:p w14:paraId="56D84D34"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1487.8356</w:t>
            </w:r>
          </w:p>
        </w:tc>
        <w:tc>
          <w:tcPr>
            <w:tcW w:w="1350" w:type="dxa"/>
            <w:tcBorders>
              <w:top w:val="nil"/>
              <w:left w:val="nil"/>
              <w:bottom w:val="single" w:sz="4" w:space="0" w:color="auto"/>
              <w:right w:val="single" w:sz="4" w:space="0" w:color="auto"/>
            </w:tcBorders>
            <w:shd w:val="clear" w:color="auto" w:fill="auto"/>
            <w:noWrap/>
            <w:vAlign w:val="bottom"/>
            <w:hideMark/>
          </w:tcPr>
          <w:p w14:paraId="4316B5DB"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1912.1544</w:t>
            </w:r>
          </w:p>
        </w:tc>
        <w:tc>
          <w:tcPr>
            <w:tcW w:w="1890" w:type="dxa"/>
            <w:tcBorders>
              <w:top w:val="nil"/>
              <w:left w:val="nil"/>
              <w:bottom w:val="single" w:sz="4" w:space="0" w:color="auto"/>
              <w:right w:val="single" w:sz="4" w:space="0" w:color="auto"/>
            </w:tcBorders>
            <w:shd w:val="clear" w:color="auto" w:fill="auto"/>
            <w:noWrap/>
            <w:vAlign w:val="bottom"/>
            <w:hideMark/>
          </w:tcPr>
          <w:p w14:paraId="594B76F6"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3399.99</w:t>
            </w:r>
          </w:p>
        </w:tc>
        <w:tc>
          <w:tcPr>
            <w:tcW w:w="2700" w:type="dxa"/>
            <w:tcBorders>
              <w:top w:val="nil"/>
              <w:left w:val="nil"/>
              <w:bottom w:val="single" w:sz="4" w:space="0" w:color="auto"/>
              <w:right w:val="single" w:sz="4" w:space="0" w:color="auto"/>
            </w:tcBorders>
            <w:shd w:val="clear" w:color="auto" w:fill="auto"/>
            <w:noWrap/>
            <w:vAlign w:val="bottom"/>
            <w:hideMark/>
          </w:tcPr>
          <w:p w14:paraId="3F1FA47E" w14:textId="77777777" w:rsidR="00B65E9C" w:rsidRPr="00F8240D" w:rsidRDefault="00B65E9C" w:rsidP="00C54041">
            <w:pPr>
              <w:jc w:val="right"/>
              <w:rPr>
                <w:rFonts w:ascii="Aptos Narrow" w:eastAsia="Times New Roman" w:hAnsi="Aptos Narrow" w:cs="Times New Roman"/>
                <w:color w:val="000000"/>
              </w:rPr>
            </w:pPr>
            <w:r w:rsidRPr="00F8240D">
              <w:rPr>
                <w:rFonts w:ascii="Aptos Narrow" w:eastAsia="Times New Roman" w:hAnsi="Aptos Narrow" w:cs="Times New Roman"/>
                <w:color w:val="000000"/>
              </w:rPr>
              <w:t>77.8093</w:t>
            </w:r>
          </w:p>
        </w:tc>
      </w:tr>
      <w:tr w:rsidR="00B65E9C" w:rsidRPr="00B65E9C" w14:paraId="2E909211" w14:textId="77777777" w:rsidTr="00B65E9C">
        <w:trPr>
          <w:trHeight w:val="290"/>
        </w:trPr>
        <w:tc>
          <w:tcPr>
            <w:tcW w:w="256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7270362E" w14:textId="77777777" w:rsidR="00B65E9C" w:rsidRPr="00B65E9C" w:rsidRDefault="00B65E9C" w:rsidP="00C54041">
            <w:pPr>
              <w:rPr>
                <w:rFonts w:ascii="Aptos Narrow" w:eastAsia="Times New Roman" w:hAnsi="Aptos Narrow" w:cs="Times New Roman"/>
                <w:b/>
                <w:bCs/>
              </w:rPr>
            </w:pPr>
            <w:r w:rsidRPr="00B65E9C">
              <w:rPr>
                <w:rFonts w:ascii="Aptos Narrow" w:eastAsia="Times New Roman" w:hAnsi="Aptos Narrow" w:cs="Times New Roman"/>
                <w:b/>
                <w:bCs/>
              </w:rPr>
              <w:t>Grand Total</w:t>
            </w:r>
          </w:p>
        </w:tc>
        <w:tc>
          <w:tcPr>
            <w:tcW w:w="167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55DB7700" w14:textId="77777777" w:rsidR="00B65E9C" w:rsidRPr="00B65E9C" w:rsidRDefault="00B65E9C" w:rsidP="00C54041">
            <w:pPr>
              <w:jc w:val="right"/>
              <w:rPr>
                <w:rFonts w:ascii="Aptos Narrow" w:eastAsia="Times New Roman" w:hAnsi="Aptos Narrow" w:cs="Times New Roman"/>
                <w:b/>
                <w:bCs/>
              </w:rPr>
            </w:pPr>
            <w:r w:rsidRPr="00B65E9C">
              <w:rPr>
                <w:rFonts w:ascii="Aptos Narrow" w:eastAsia="Times New Roman" w:hAnsi="Aptos Narrow" w:cs="Times New Roman"/>
                <w:b/>
                <w:bCs/>
              </w:rPr>
              <w:t>5951.3424</w:t>
            </w:r>
          </w:p>
        </w:tc>
        <w:tc>
          <w:tcPr>
            <w:tcW w:w="135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5F71113E" w14:textId="77777777" w:rsidR="00B65E9C" w:rsidRPr="00B65E9C" w:rsidRDefault="00B65E9C" w:rsidP="00C54041">
            <w:pPr>
              <w:jc w:val="right"/>
              <w:rPr>
                <w:rFonts w:ascii="Aptos Narrow" w:eastAsia="Times New Roman" w:hAnsi="Aptos Narrow" w:cs="Times New Roman"/>
                <w:b/>
                <w:bCs/>
              </w:rPr>
            </w:pPr>
            <w:r w:rsidRPr="00B65E9C">
              <w:rPr>
                <w:rFonts w:ascii="Aptos Narrow" w:eastAsia="Times New Roman" w:hAnsi="Aptos Narrow" w:cs="Times New Roman"/>
                <w:b/>
                <w:bCs/>
              </w:rPr>
              <w:t>7648.6176</w:t>
            </w:r>
          </w:p>
        </w:tc>
        <w:tc>
          <w:tcPr>
            <w:tcW w:w="189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0FAF53FD" w14:textId="77777777" w:rsidR="00B65E9C" w:rsidRPr="00B65E9C" w:rsidRDefault="00B65E9C" w:rsidP="00C54041">
            <w:pPr>
              <w:jc w:val="right"/>
              <w:rPr>
                <w:rFonts w:ascii="Aptos Narrow" w:eastAsia="Times New Roman" w:hAnsi="Aptos Narrow" w:cs="Times New Roman"/>
                <w:b/>
                <w:bCs/>
              </w:rPr>
            </w:pPr>
            <w:r w:rsidRPr="00B65E9C">
              <w:rPr>
                <w:rFonts w:ascii="Aptos Narrow" w:eastAsia="Times New Roman" w:hAnsi="Aptos Narrow" w:cs="Times New Roman"/>
                <w:b/>
                <w:bCs/>
              </w:rPr>
              <w:t>13599.96</w:t>
            </w:r>
          </w:p>
        </w:tc>
        <w:tc>
          <w:tcPr>
            <w:tcW w:w="2700" w:type="dxa"/>
            <w:tcBorders>
              <w:top w:val="single" w:sz="4" w:space="0" w:color="auto"/>
              <w:left w:val="single" w:sz="4" w:space="0" w:color="auto"/>
              <w:bottom w:val="single" w:sz="4" w:space="0" w:color="auto"/>
              <w:right w:val="single" w:sz="4" w:space="0" w:color="auto"/>
            </w:tcBorders>
            <w:shd w:val="clear" w:color="auto" w:fill="D08492" w:themeFill="accent1" w:themeFillTint="99"/>
            <w:noWrap/>
            <w:vAlign w:val="bottom"/>
            <w:hideMark/>
          </w:tcPr>
          <w:p w14:paraId="5435C9EE" w14:textId="77777777" w:rsidR="00B65E9C" w:rsidRPr="00B65E9C" w:rsidRDefault="00B65E9C" w:rsidP="00C54041">
            <w:pPr>
              <w:jc w:val="right"/>
              <w:rPr>
                <w:rFonts w:ascii="Aptos Narrow" w:eastAsia="Times New Roman" w:hAnsi="Aptos Narrow" w:cs="Times New Roman"/>
                <w:b/>
                <w:bCs/>
              </w:rPr>
            </w:pPr>
            <w:r w:rsidRPr="00B65E9C">
              <w:rPr>
                <w:rFonts w:ascii="Aptos Narrow" w:eastAsia="Times New Roman" w:hAnsi="Aptos Narrow" w:cs="Times New Roman"/>
                <w:b/>
                <w:bCs/>
              </w:rPr>
              <w:t>311.2372</w:t>
            </w:r>
          </w:p>
        </w:tc>
      </w:tr>
    </w:tbl>
    <w:p w14:paraId="69153277" w14:textId="77777777" w:rsidR="00B65E9C" w:rsidRDefault="00B65E9C" w:rsidP="00B65E9C">
      <w:pPr>
        <w:rPr>
          <w:rFonts w:ascii="Arial" w:hAnsi="Arial" w:cs="Arial"/>
          <w:b/>
          <w:bCs/>
        </w:rPr>
      </w:pPr>
    </w:p>
    <w:tbl>
      <w:tblPr>
        <w:tblW w:w="11520" w:type="dxa"/>
        <w:tblInd w:w="-275" w:type="dxa"/>
        <w:tblLook w:val="04A0" w:firstRow="1" w:lastRow="0" w:firstColumn="1" w:lastColumn="0" w:noHBand="0" w:noVBand="1"/>
      </w:tblPr>
      <w:tblGrid>
        <w:gridCol w:w="2150"/>
        <w:gridCol w:w="2700"/>
        <w:gridCol w:w="2390"/>
        <w:gridCol w:w="2290"/>
        <w:gridCol w:w="1990"/>
      </w:tblGrid>
      <w:tr w:rsidR="00B65E9C" w:rsidRPr="001407D6" w14:paraId="5A70A02F" w14:textId="77777777" w:rsidTr="000739ED">
        <w:trPr>
          <w:trHeight w:val="290"/>
        </w:trPr>
        <w:tc>
          <w:tcPr>
            <w:tcW w:w="21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32026" w14:textId="77777777" w:rsidR="00B65E9C" w:rsidRPr="001407D6" w:rsidRDefault="00B65E9C" w:rsidP="00C54041">
            <w:pPr>
              <w:rPr>
                <w:rFonts w:ascii="Aptos Narrow" w:eastAsia="Times New Roman" w:hAnsi="Aptos Narrow" w:cs="Times New Roman"/>
                <w:b/>
                <w:bCs/>
                <w:color w:val="000000"/>
              </w:rPr>
            </w:pPr>
            <w:r w:rsidRPr="001407D6">
              <w:rPr>
                <w:rFonts w:ascii="Aptos Narrow" w:eastAsia="Times New Roman" w:hAnsi="Aptos Narrow" w:cs="Times New Roman"/>
                <w:b/>
                <w:bCs/>
                <w:color w:val="000000"/>
              </w:rPr>
              <w:t>Profitability bas</w:t>
            </w:r>
            <w:r>
              <w:rPr>
                <w:rFonts w:ascii="Aptos Narrow" w:eastAsia="Times New Roman" w:hAnsi="Aptos Narrow" w:cs="Times New Roman"/>
                <w:b/>
                <w:bCs/>
                <w:color w:val="000000"/>
              </w:rPr>
              <w:t>ed</w:t>
            </w:r>
            <w:r w:rsidRPr="001407D6">
              <w:rPr>
                <w:rFonts w:ascii="Aptos Narrow" w:eastAsia="Times New Roman" w:hAnsi="Aptos Narrow" w:cs="Times New Roman"/>
                <w:b/>
                <w:bCs/>
                <w:color w:val="000000"/>
              </w:rPr>
              <w:t xml:space="preserve"> o</w:t>
            </w:r>
            <w:r>
              <w:rPr>
                <w:rFonts w:ascii="Aptos Narrow" w:eastAsia="Times New Roman" w:hAnsi="Aptos Narrow" w:cs="Times New Roman"/>
                <w:b/>
                <w:bCs/>
                <w:color w:val="000000"/>
              </w:rPr>
              <w:t>n</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14:paraId="45B5237A" w14:textId="77777777" w:rsidR="00B65E9C" w:rsidRPr="001407D6" w:rsidRDefault="00B65E9C" w:rsidP="00C54041">
            <w:pPr>
              <w:rPr>
                <w:rFonts w:ascii="Aptos Narrow" w:eastAsia="Times New Roman" w:hAnsi="Aptos Narrow" w:cs="Times New Roman"/>
                <w:b/>
                <w:bCs/>
                <w:color w:val="000000"/>
              </w:rPr>
            </w:pPr>
            <w:r w:rsidRPr="001407D6">
              <w:rPr>
                <w:rFonts w:ascii="Aptos Narrow" w:eastAsia="Times New Roman" w:hAnsi="Aptos Narrow" w:cs="Times New Roman"/>
                <w:b/>
                <w:bCs/>
                <w:color w:val="000000"/>
              </w:rPr>
              <w:t>Product</w:t>
            </w:r>
          </w:p>
        </w:tc>
        <w:tc>
          <w:tcPr>
            <w:tcW w:w="2390" w:type="dxa"/>
            <w:tcBorders>
              <w:top w:val="single" w:sz="4" w:space="0" w:color="auto"/>
              <w:left w:val="nil"/>
              <w:bottom w:val="single" w:sz="4" w:space="0" w:color="auto"/>
              <w:right w:val="single" w:sz="4" w:space="0" w:color="auto"/>
            </w:tcBorders>
            <w:shd w:val="clear" w:color="auto" w:fill="auto"/>
            <w:noWrap/>
            <w:vAlign w:val="bottom"/>
            <w:hideMark/>
          </w:tcPr>
          <w:p w14:paraId="511ED8B6" w14:textId="77777777" w:rsidR="00B65E9C" w:rsidRPr="001407D6" w:rsidRDefault="00B65E9C" w:rsidP="00C54041">
            <w:pPr>
              <w:rPr>
                <w:rFonts w:ascii="Aptos Narrow" w:eastAsia="Times New Roman" w:hAnsi="Aptos Narrow" w:cs="Times New Roman"/>
                <w:b/>
                <w:bCs/>
                <w:color w:val="000000"/>
              </w:rPr>
            </w:pPr>
            <w:r w:rsidRPr="001407D6">
              <w:rPr>
                <w:rFonts w:ascii="Aptos Narrow" w:eastAsia="Times New Roman" w:hAnsi="Aptos Narrow" w:cs="Times New Roman"/>
                <w:b/>
                <w:bCs/>
                <w:color w:val="000000"/>
              </w:rPr>
              <w:t>Product Model</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276C8C58" w14:textId="77777777" w:rsidR="00B65E9C" w:rsidRPr="001407D6" w:rsidRDefault="00B65E9C" w:rsidP="00C54041">
            <w:pPr>
              <w:rPr>
                <w:rFonts w:ascii="Aptos Narrow" w:eastAsia="Times New Roman" w:hAnsi="Aptos Narrow" w:cs="Times New Roman"/>
                <w:b/>
                <w:bCs/>
                <w:color w:val="000000"/>
              </w:rPr>
            </w:pPr>
            <w:r w:rsidRPr="001407D6">
              <w:rPr>
                <w:rFonts w:ascii="Aptos Narrow" w:eastAsia="Times New Roman" w:hAnsi="Aptos Narrow" w:cs="Times New Roman"/>
                <w:b/>
                <w:bCs/>
                <w:color w:val="000000"/>
              </w:rPr>
              <w:t>Product Sub</w:t>
            </w:r>
            <w:r>
              <w:rPr>
                <w:rFonts w:ascii="Aptos Narrow" w:eastAsia="Times New Roman" w:hAnsi="Aptos Narrow" w:cs="Times New Roman"/>
                <w:b/>
                <w:bCs/>
                <w:color w:val="000000"/>
              </w:rPr>
              <w:t>-C</w:t>
            </w:r>
            <w:r w:rsidRPr="001407D6">
              <w:rPr>
                <w:rFonts w:ascii="Aptos Narrow" w:eastAsia="Times New Roman" w:hAnsi="Aptos Narrow" w:cs="Times New Roman"/>
                <w:b/>
                <w:bCs/>
                <w:color w:val="000000"/>
              </w:rPr>
              <w:t>ategory</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0A50D7BA" w14:textId="77777777" w:rsidR="00B65E9C" w:rsidRPr="001407D6" w:rsidRDefault="00B65E9C" w:rsidP="00C54041">
            <w:pPr>
              <w:rPr>
                <w:rFonts w:ascii="Aptos Narrow" w:eastAsia="Times New Roman" w:hAnsi="Aptos Narrow" w:cs="Times New Roman"/>
                <w:b/>
                <w:bCs/>
                <w:color w:val="000000"/>
              </w:rPr>
            </w:pPr>
            <w:r w:rsidRPr="001407D6">
              <w:rPr>
                <w:rFonts w:ascii="Aptos Narrow" w:eastAsia="Times New Roman" w:hAnsi="Aptos Narrow" w:cs="Times New Roman"/>
                <w:b/>
                <w:bCs/>
                <w:color w:val="000000"/>
              </w:rPr>
              <w:t>Product Category</w:t>
            </w:r>
          </w:p>
        </w:tc>
      </w:tr>
      <w:tr w:rsidR="00B65E9C" w:rsidRPr="001407D6" w14:paraId="06C154BD" w14:textId="77777777" w:rsidTr="000739ED">
        <w:trPr>
          <w:trHeight w:val="290"/>
        </w:trPr>
        <w:tc>
          <w:tcPr>
            <w:tcW w:w="2150" w:type="dxa"/>
            <w:tcBorders>
              <w:top w:val="nil"/>
              <w:left w:val="single" w:sz="4" w:space="0" w:color="auto"/>
              <w:bottom w:val="single" w:sz="4" w:space="0" w:color="auto"/>
              <w:right w:val="single" w:sz="4" w:space="0" w:color="auto"/>
            </w:tcBorders>
            <w:shd w:val="clear" w:color="auto" w:fill="D08492" w:themeFill="accent1" w:themeFillTint="99"/>
            <w:noWrap/>
            <w:vAlign w:val="bottom"/>
            <w:hideMark/>
          </w:tcPr>
          <w:p w14:paraId="2DBE0BF5"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Most Profitable</w:t>
            </w:r>
          </w:p>
        </w:tc>
        <w:tc>
          <w:tcPr>
            <w:tcW w:w="2700" w:type="dxa"/>
            <w:tcBorders>
              <w:top w:val="nil"/>
              <w:left w:val="nil"/>
              <w:bottom w:val="single" w:sz="4" w:space="0" w:color="auto"/>
              <w:right w:val="single" w:sz="4" w:space="0" w:color="auto"/>
            </w:tcBorders>
            <w:shd w:val="clear" w:color="auto" w:fill="auto"/>
            <w:noWrap/>
            <w:vAlign w:val="bottom"/>
            <w:hideMark/>
          </w:tcPr>
          <w:p w14:paraId="6EDD8A85"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 xml:space="preserve">Mountain-200 Black, 42 </w:t>
            </w:r>
          </w:p>
        </w:tc>
        <w:tc>
          <w:tcPr>
            <w:tcW w:w="2390" w:type="dxa"/>
            <w:tcBorders>
              <w:top w:val="nil"/>
              <w:left w:val="nil"/>
              <w:bottom w:val="single" w:sz="4" w:space="0" w:color="auto"/>
              <w:right w:val="single" w:sz="4" w:space="0" w:color="auto"/>
            </w:tcBorders>
            <w:shd w:val="clear" w:color="auto" w:fill="auto"/>
            <w:noWrap/>
            <w:vAlign w:val="bottom"/>
            <w:hideMark/>
          </w:tcPr>
          <w:p w14:paraId="44180C53"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Mountain- 200</w:t>
            </w:r>
          </w:p>
        </w:tc>
        <w:tc>
          <w:tcPr>
            <w:tcW w:w="2290" w:type="dxa"/>
            <w:tcBorders>
              <w:top w:val="nil"/>
              <w:left w:val="nil"/>
              <w:bottom w:val="single" w:sz="4" w:space="0" w:color="auto"/>
              <w:right w:val="single" w:sz="4" w:space="0" w:color="auto"/>
            </w:tcBorders>
            <w:shd w:val="clear" w:color="auto" w:fill="auto"/>
            <w:noWrap/>
            <w:vAlign w:val="bottom"/>
            <w:hideMark/>
          </w:tcPr>
          <w:p w14:paraId="699D974E"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Mountain Bikes</w:t>
            </w:r>
          </w:p>
        </w:tc>
        <w:tc>
          <w:tcPr>
            <w:tcW w:w="1990" w:type="dxa"/>
            <w:tcBorders>
              <w:top w:val="nil"/>
              <w:left w:val="nil"/>
              <w:bottom w:val="single" w:sz="4" w:space="0" w:color="auto"/>
              <w:right w:val="single" w:sz="4" w:space="0" w:color="auto"/>
            </w:tcBorders>
            <w:shd w:val="clear" w:color="auto" w:fill="auto"/>
            <w:noWrap/>
            <w:vAlign w:val="bottom"/>
            <w:hideMark/>
          </w:tcPr>
          <w:p w14:paraId="5DC26C4B"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Bikes</w:t>
            </w:r>
          </w:p>
        </w:tc>
      </w:tr>
      <w:tr w:rsidR="00B65E9C" w:rsidRPr="001407D6" w14:paraId="2E6C88CB" w14:textId="77777777" w:rsidTr="000739ED">
        <w:trPr>
          <w:trHeight w:val="290"/>
        </w:trPr>
        <w:tc>
          <w:tcPr>
            <w:tcW w:w="2150" w:type="dxa"/>
            <w:tcBorders>
              <w:top w:val="nil"/>
              <w:left w:val="single" w:sz="4" w:space="0" w:color="auto"/>
              <w:bottom w:val="single" w:sz="4" w:space="0" w:color="auto"/>
              <w:right w:val="single" w:sz="4" w:space="0" w:color="auto"/>
            </w:tcBorders>
            <w:shd w:val="clear" w:color="auto" w:fill="EFD6DA" w:themeFill="accent1" w:themeFillTint="33"/>
            <w:noWrap/>
            <w:vAlign w:val="bottom"/>
            <w:hideMark/>
          </w:tcPr>
          <w:p w14:paraId="41DC81D2"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Least Profitable</w:t>
            </w:r>
          </w:p>
        </w:tc>
        <w:tc>
          <w:tcPr>
            <w:tcW w:w="2700" w:type="dxa"/>
            <w:tcBorders>
              <w:top w:val="nil"/>
              <w:left w:val="nil"/>
              <w:bottom w:val="single" w:sz="4" w:space="0" w:color="auto"/>
              <w:right w:val="single" w:sz="4" w:space="0" w:color="auto"/>
            </w:tcBorders>
            <w:shd w:val="clear" w:color="auto" w:fill="auto"/>
            <w:noWrap/>
            <w:vAlign w:val="bottom"/>
            <w:hideMark/>
          </w:tcPr>
          <w:p w14:paraId="436D20BE"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heme="minorHAnsi"/>
                <w:color w:val="000000"/>
              </w:rPr>
              <w:t>Road-650 Red, 44</w:t>
            </w:r>
          </w:p>
        </w:tc>
        <w:tc>
          <w:tcPr>
            <w:tcW w:w="2390" w:type="dxa"/>
            <w:tcBorders>
              <w:top w:val="nil"/>
              <w:left w:val="nil"/>
              <w:bottom w:val="single" w:sz="4" w:space="0" w:color="auto"/>
              <w:right w:val="single" w:sz="4" w:space="0" w:color="auto"/>
            </w:tcBorders>
            <w:shd w:val="clear" w:color="auto" w:fill="auto"/>
            <w:noWrap/>
            <w:vAlign w:val="bottom"/>
            <w:hideMark/>
          </w:tcPr>
          <w:p w14:paraId="4C8DEF7E"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Road-650</w:t>
            </w:r>
          </w:p>
        </w:tc>
        <w:tc>
          <w:tcPr>
            <w:tcW w:w="2290" w:type="dxa"/>
            <w:tcBorders>
              <w:top w:val="nil"/>
              <w:left w:val="nil"/>
              <w:bottom w:val="single" w:sz="4" w:space="0" w:color="auto"/>
              <w:right w:val="single" w:sz="4" w:space="0" w:color="auto"/>
            </w:tcBorders>
            <w:shd w:val="clear" w:color="auto" w:fill="auto"/>
            <w:noWrap/>
            <w:vAlign w:val="bottom"/>
            <w:hideMark/>
          </w:tcPr>
          <w:p w14:paraId="7C297FC6"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Road Frames</w:t>
            </w:r>
          </w:p>
        </w:tc>
        <w:tc>
          <w:tcPr>
            <w:tcW w:w="1990" w:type="dxa"/>
            <w:tcBorders>
              <w:top w:val="nil"/>
              <w:left w:val="nil"/>
              <w:bottom w:val="single" w:sz="4" w:space="0" w:color="auto"/>
              <w:right w:val="single" w:sz="4" w:space="0" w:color="auto"/>
            </w:tcBorders>
            <w:shd w:val="clear" w:color="auto" w:fill="auto"/>
            <w:noWrap/>
            <w:vAlign w:val="bottom"/>
            <w:hideMark/>
          </w:tcPr>
          <w:p w14:paraId="5F17C850"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Clothing</w:t>
            </w:r>
          </w:p>
        </w:tc>
      </w:tr>
      <w:tr w:rsidR="00B65E9C" w:rsidRPr="001407D6" w14:paraId="543D3131" w14:textId="77777777" w:rsidTr="000739ED">
        <w:trPr>
          <w:trHeight w:val="290"/>
        </w:trPr>
        <w:tc>
          <w:tcPr>
            <w:tcW w:w="2150" w:type="dxa"/>
            <w:tcBorders>
              <w:top w:val="nil"/>
              <w:left w:val="single" w:sz="4" w:space="0" w:color="auto"/>
              <w:bottom w:val="single" w:sz="4" w:space="0" w:color="auto"/>
              <w:right w:val="single" w:sz="4" w:space="0" w:color="auto"/>
            </w:tcBorders>
            <w:shd w:val="clear" w:color="auto" w:fill="D08492" w:themeFill="accent1" w:themeFillTint="99"/>
            <w:noWrap/>
            <w:vAlign w:val="bottom"/>
            <w:hideMark/>
          </w:tcPr>
          <w:p w14:paraId="14C8A486"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Most revenue</w:t>
            </w:r>
          </w:p>
        </w:tc>
        <w:tc>
          <w:tcPr>
            <w:tcW w:w="2700" w:type="dxa"/>
            <w:tcBorders>
              <w:top w:val="nil"/>
              <w:left w:val="nil"/>
              <w:bottom w:val="single" w:sz="4" w:space="0" w:color="auto"/>
              <w:right w:val="single" w:sz="4" w:space="0" w:color="auto"/>
            </w:tcBorders>
            <w:shd w:val="clear" w:color="auto" w:fill="auto"/>
            <w:noWrap/>
            <w:vAlign w:val="bottom"/>
            <w:hideMark/>
          </w:tcPr>
          <w:p w14:paraId="705C54CF"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Mountain-200 Black, 38</w:t>
            </w:r>
          </w:p>
        </w:tc>
        <w:tc>
          <w:tcPr>
            <w:tcW w:w="2390" w:type="dxa"/>
            <w:tcBorders>
              <w:top w:val="nil"/>
              <w:left w:val="nil"/>
              <w:bottom w:val="single" w:sz="4" w:space="0" w:color="auto"/>
              <w:right w:val="single" w:sz="4" w:space="0" w:color="auto"/>
            </w:tcBorders>
            <w:shd w:val="clear" w:color="auto" w:fill="auto"/>
            <w:noWrap/>
            <w:vAlign w:val="bottom"/>
            <w:hideMark/>
          </w:tcPr>
          <w:p w14:paraId="212E88E1"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Mountain- 200</w:t>
            </w:r>
          </w:p>
        </w:tc>
        <w:tc>
          <w:tcPr>
            <w:tcW w:w="2290" w:type="dxa"/>
            <w:tcBorders>
              <w:top w:val="nil"/>
              <w:left w:val="nil"/>
              <w:bottom w:val="single" w:sz="4" w:space="0" w:color="auto"/>
              <w:right w:val="single" w:sz="4" w:space="0" w:color="auto"/>
            </w:tcBorders>
            <w:shd w:val="clear" w:color="auto" w:fill="auto"/>
            <w:noWrap/>
            <w:vAlign w:val="bottom"/>
            <w:hideMark/>
          </w:tcPr>
          <w:p w14:paraId="1145E700"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Road Bikes</w:t>
            </w:r>
          </w:p>
        </w:tc>
        <w:tc>
          <w:tcPr>
            <w:tcW w:w="1990" w:type="dxa"/>
            <w:tcBorders>
              <w:top w:val="nil"/>
              <w:left w:val="nil"/>
              <w:bottom w:val="single" w:sz="4" w:space="0" w:color="auto"/>
              <w:right w:val="single" w:sz="4" w:space="0" w:color="auto"/>
            </w:tcBorders>
            <w:shd w:val="clear" w:color="auto" w:fill="auto"/>
            <w:noWrap/>
            <w:vAlign w:val="bottom"/>
            <w:hideMark/>
          </w:tcPr>
          <w:p w14:paraId="41BB9483"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Bikes</w:t>
            </w:r>
          </w:p>
        </w:tc>
      </w:tr>
      <w:tr w:rsidR="00B65E9C" w:rsidRPr="001407D6" w14:paraId="6C16FCA3" w14:textId="77777777" w:rsidTr="000739ED">
        <w:trPr>
          <w:trHeight w:val="290"/>
        </w:trPr>
        <w:tc>
          <w:tcPr>
            <w:tcW w:w="2150" w:type="dxa"/>
            <w:tcBorders>
              <w:top w:val="nil"/>
              <w:left w:val="single" w:sz="4" w:space="0" w:color="auto"/>
              <w:bottom w:val="single" w:sz="4" w:space="0" w:color="auto"/>
              <w:right w:val="single" w:sz="4" w:space="0" w:color="auto"/>
            </w:tcBorders>
            <w:shd w:val="clear" w:color="auto" w:fill="EFD6DA" w:themeFill="accent1" w:themeFillTint="33"/>
            <w:noWrap/>
            <w:vAlign w:val="bottom"/>
            <w:hideMark/>
          </w:tcPr>
          <w:p w14:paraId="4A950934"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Least Revenue</w:t>
            </w:r>
          </w:p>
        </w:tc>
        <w:tc>
          <w:tcPr>
            <w:tcW w:w="2700" w:type="dxa"/>
            <w:tcBorders>
              <w:top w:val="nil"/>
              <w:left w:val="nil"/>
              <w:bottom w:val="single" w:sz="4" w:space="0" w:color="auto"/>
              <w:right w:val="single" w:sz="4" w:space="0" w:color="auto"/>
            </w:tcBorders>
            <w:shd w:val="clear" w:color="auto" w:fill="auto"/>
            <w:noWrap/>
            <w:vAlign w:val="bottom"/>
            <w:hideMark/>
          </w:tcPr>
          <w:p w14:paraId="528EF904"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LL Road Seat/ Saddle</w:t>
            </w:r>
          </w:p>
        </w:tc>
        <w:tc>
          <w:tcPr>
            <w:tcW w:w="2390" w:type="dxa"/>
            <w:tcBorders>
              <w:top w:val="nil"/>
              <w:left w:val="nil"/>
              <w:bottom w:val="single" w:sz="4" w:space="0" w:color="auto"/>
              <w:right w:val="single" w:sz="4" w:space="0" w:color="auto"/>
            </w:tcBorders>
            <w:shd w:val="clear" w:color="auto" w:fill="auto"/>
            <w:noWrap/>
            <w:vAlign w:val="bottom"/>
            <w:hideMark/>
          </w:tcPr>
          <w:p w14:paraId="51F3E239"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LL Road Seat/Saddle 1</w:t>
            </w:r>
          </w:p>
        </w:tc>
        <w:tc>
          <w:tcPr>
            <w:tcW w:w="2290" w:type="dxa"/>
            <w:tcBorders>
              <w:top w:val="nil"/>
              <w:left w:val="nil"/>
              <w:bottom w:val="single" w:sz="4" w:space="0" w:color="auto"/>
              <w:right w:val="single" w:sz="4" w:space="0" w:color="auto"/>
            </w:tcBorders>
            <w:shd w:val="clear" w:color="auto" w:fill="auto"/>
            <w:noWrap/>
            <w:vAlign w:val="bottom"/>
            <w:hideMark/>
          </w:tcPr>
          <w:p w14:paraId="143A8165"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Chains</w:t>
            </w:r>
          </w:p>
        </w:tc>
        <w:tc>
          <w:tcPr>
            <w:tcW w:w="1990" w:type="dxa"/>
            <w:tcBorders>
              <w:top w:val="nil"/>
              <w:left w:val="nil"/>
              <w:bottom w:val="single" w:sz="4" w:space="0" w:color="auto"/>
              <w:right w:val="single" w:sz="4" w:space="0" w:color="auto"/>
            </w:tcBorders>
            <w:shd w:val="clear" w:color="auto" w:fill="auto"/>
            <w:noWrap/>
            <w:vAlign w:val="bottom"/>
            <w:hideMark/>
          </w:tcPr>
          <w:p w14:paraId="2382CD9E"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Accessories</w:t>
            </w:r>
          </w:p>
        </w:tc>
      </w:tr>
      <w:tr w:rsidR="00B65E9C" w:rsidRPr="001407D6" w14:paraId="1F524587" w14:textId="77777777" w:rsidTr="000739ED">
        <w:trPr>
          <w:trHeight w:val="290"/>
        </w:trPr>
        <w:tc>
          <w:tcPr>
            <w:tcW w:w="2150" w:type="dxa"/>
            <w:tcBorders>
              <w:top w:val="nil"/>
              <w:left w:val="single" w:sz="4" w:space="0" w:color="auto"/>
              <w:bottom w:val="single" w:sz="4" w:space="0" w:color="auto"/>
              <w:right w:val="single" w:sz="4" w:space="0" w:color="auto"/>
            </w:tcBorders>
            <w:shd w:val="clear" w:color="auto" w:fill="D08492" w:themeFill="accent1" w:themeFillTint="99"/>
            <w:noWrap/>
            <w:vAlign w:val="bottom"/>
            <w:hideMark/>
          </w:tcPr>
          <w:p w14:paraId="48E6FC0A"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Highest Markup %</w:t>
            </w:r>
          </w:p>
        </w:tc>
        <w:tc>
          <w:tcPr>
            <w:tcW w:w="2700" w:type="dxa"/>
            <w:tcBorders>
              <w:top w:val="nil"/>
              <w:left w:val="nil"/>
              <w:bottom w:val="single" w:sz="4" w:space="0" w:color="auto"/>
              <w:right w:val="single" w:sz="4" w:space="0" w:color="auto"/>
            </w:tcBorders>
            <w:shd w:val="clear" w:color="auto" w:fill="auto"/>
            <w:noWrap/>
            <w:vAlign w:val="bottom"/>
            <w:hideMark/>
          </w:tcPr>
          <w:p w14:paraId="605FEB2A"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heme="minorHAnsi"/>
                <w:color w:val="000000"/>
              </w:rPr>
              <w:t>Fender-Set Mountain</w:t>
            </w:r>
          </w:p>
        </w:tc>
        <w:tc>
          <w:tcPr>
            <w:tcW w:w="2390" w:type="dxa"/>
            <w:tcBorders>
              <w:top w:val="nil"/>
              <w:left w:val="nil"/>
              <w:bottom w:val="single" w:sz="4" w:space="0" w:color="auto"/>
              <w:right w:val="single" w:sz="4" w:space="0" w:color="auto"/>
            </w:tcBorders>
            <w:shd w:val="clear" w:color="auto" w:fill="auto"/>
            <w:noWrap/>
            <w:vAlign w:val="bottom"/>
            <w:hideMark/>
          </w:tcPr>
          <w:p w14:paraId="5ACD9ACC"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Fender Set - Mountain</w:t>
            </w:r>
          </w:p>
        </w:tc>
        <w:tc>
          <w:tcPr>
            <w:tcW w:w="2290" w:type="dxa"/>
            <w:tcBorders>
              <w:top w:val="nil"/>
              <w:left w:val="nil"/>
              <w:bottom w:val="single" w:sz="4" w:space="0" w:color="auto"/>
              <w:right w:val="single" w:sz="4" w:space="0" w:color="auto"/>
            </w:tcBorders>
            <w:shd w:val="clear" w:color="auto" w:fill="auto"/>
            <w:noWrap/>
            <w:vAlign w:val="bottom"/>
            <w:hideMark/>
          </w:tcPr>
          <w:p w14:paraId="1CB87D92"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Fenders</w:t>
            </w:r>
          </w:p>
        </w:tc>
        <w:tc>
          <w:tcPr>
            <w:tcW w:w="1990" w:type="dxa"/>
            <w:tcBorders>
              <w:top w:val="nil"/>
              <w:left w:val="nil"/>
              <w:bottom w:val="single" w:sz="4" w:space="0" w:color="auto"/>
              <w:right w:val="single" w:sz="4" w:space="0" w:color="auto"/>
            </w:tcBorders>
            <w:shd w:val="clear" w:color="auto" w:fill="auto"/>
            <w:noWrap/>
            <w:vAlign w:val="bottom"/>
            <w:hideMark/>
          </w:tcPr>
          <w:p w14:paraId="6CB60E5F"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Accessories</w:t>
            </w:r>
          </w:p>
        </w:tc>
      </w:tr>
      <w:tr w:rsidR="00B65E9C" w:rsidRPr="001407D6" w14:paraId="1546F3D7" w14:textId="77777777" w:rsidTr="000739ED">
        <w:trPr>
          <w:trHeight w:val="290"/>
        </w:trPr>
        <w:tc>
          <w:tcPr>
            <w:tcW w:w="2150" w:type="dxa"/>
            <w:tcBorders>
              <w:top w:val="nil"/>
              <w:left w:val="single" w:sz="4" w:space="0" w:color="auto"/>
              <w:bottom w:val="single" w:sz="4" w:space="0" w:color="auto"/>
              <w:right w:val="single" w:sz="4" w:space="0" w:color="auto"/>
            </w:tcBorders>
            <w:shd w:val="clear" w:color="auto" w:fill="EFD6DA" w:themeFill="accent1" w:themeFillTint="33"/>
            <w:noWrap/>
            <w:vAlign w:val="bottom"/>
            <w:hideMark/>
          </w:tcPr>
          <w:p w14:paraId="32421EFD"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Lowest Markup %</w:t>
            </w:r>
          </w:p>
        </w:tc>
        <w:tc>
          <w:tcPr>
            <w:tcW w:w="2700" w:type="dxa"/>
            <w:tcBorders>
              <w:top w:val="nil"/>
              <w:left w:val="nil"/>
              <w:bottom w:val="single" w:sz="4" w:space="0" w:color="auto"/>
              <w:right w:val="single" w:sz="4" w:space="0" w:color="auto"/>
            </w:tcBorders>
            <w:shd w:val="clear" w:color="auto" w:fill="auto"/>
            <w:noWrap/>
            <w:vAlign w:val="bottom"/>
            <w:hideMark/>
          </w:tcPr>
          <w:p w14:paraId="2DABACAC"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Long-Sleeve Logo Jersey, L</w:t>
            </w:r>
          </w:p>
        </w:tc>
        <w:tc>
          <w:tcPr>
            <w:tcW w:w="2390" w:type="dxa"/>
            <w:tcBorders>
              <w:top w:val="nil"/>
              <w:left w:val="nil"/>
              <w:bottom w:val="single" w:sz="4" w:space="0" w:color="auto"/>
              <w:right w:val="single" w:sz="4" w:space="0" w:color="auto"/>
            </w:tcBorders>
            <w:shd w:val="clear" w:color="auto" w:fill="auto"/>
            <w:noWrap/>
            <w:vAlign w:val="bottom"/>
            <w:hideMark/>
          </w:tcPr>
          <w:p w14:paraId="2E0C1761"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Long-Sleeve Logo Jersey</w:t>
            </w:r>
          </w:p>
        </w:tc>
        <w:tc>
          <w:tcPr>
            <w:tcW w:w="2290" w:type="dxa"/>
            <w:tcBorders>
              <w:top w:val="nil"/>
              <w:left w:val="nil"/>
              <w:bottom w:val="single" w:sz="4" w:space="0" w:color="auto"/>
              <w:right w:val="single" w:sz="4" w:space="0" w:color="auto"/>
            </w:tcBorders>
            <w:shd w:val="clear" w:color="auto" w:fill="auto"/>
            <w:noWrap/>
            <w:vAlign w:val="bottom"/>
            <w:hideMark/>
          </w:tcPr>
          <w:p w14:paraId="20E9B65D"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Jerseys</w:t>
            </w:r>
          </w:p>
        </w:tc>
        <w:tc>
          <w:tcPr>
            <w:tcW w:w="1990" w:type="dxa"/>
            <w:tcBorders>
              <w:top w:val="nil"/>
              <w:left w:val="nil"/>
              <w:bottom w:val="single" w:sz="4" w:space="0" w:color="auto"/>
              <w:right w:val="single" w:sz="4" w:space="0" w:color="auto"/>
            </w:tcBorders>
            <w:shd w:val="clear" w:color="auto" w:fill="auto"/>
            <w:noWrap/>
            <w:vAlign w:val="bottom"/>
            <w:hideMark/>
          </w:tcPr>
          <w:p w14:paraId="4105C442" w14:textId="77777777" w:rsidR="00B65E9C" w:rsidRPr="001407D6" w:rsidRDefault="00B65E9C" w:rsidP="00C54041">
            <w:pPr>
              <w:rPr>
                <w:rFonts w:ascii="Aptos Narrow" w:eastAsia="Times New Roman" w:hAnsi="Aptos Narrow" w:cs="Times New Roman"/>
                <w:color w:val="000000"/>
              </w:rPr>
            </w:pPr>
            <w:r w:rsidRPr="001407D6">
              <w:rPr>
                <w:rFonts w:ascii="Aptos Narrow" w:eastAsia="Times New Roman" w:hAnsi="Aptos Narrow" w:cs="Times New Roman"/>
                <w:color w:val="000000"/>
              </w:rPr>
              <w:t>Components</w:t>
            </w:r>
          </w:p>
        </w:tc>
      </w:tr>
    </w:tbl>
    <w:p w14:paraId="7DED5D75" w14:textId="77777777" w:rsidR="00B65E9C" w:rsidRDefault="00B65E9C" w:rsidP="00B65E9C">
      <w:pPr>
        <w:rPr>
          <w:rFonts w:ascii="Arial" w:hAnsi="Arial" w:cs="Arial"/>
          <w:b/>
          <w:bCs/>
        </w:rPr>
      </w:pPr>
    </w:p>
    <w:p w14:paraId="6507B704" w14:textId="6E4CE55D" w:rsidR="00410B78" w:rsidRDefault="000739ED" w:rsidP="000739ED">
      <w:pPr>
        <w:spacing w:after="160" w:line="259" w:lineRule="auto"/>
        <w:ind w:left="-90" w:hanging="180"/>
      </w:pPr>
      <w:r>
        <w:rPr>
          <w:noProof/>
        </w:rPr>
        <w:drawing>
          <wp:inline distT="0" distB="0" distL="0" distR="0" wp14:anchorId="170821D1" wp14:editId="651C9443">
            <wp:extent cx="7302500" cy="5302250"/>
            <wp:effectExtent l="0" t="0" r="12700" b="12700"/>
            <wp:docPr id="2100675195" name="Chart 1">
              <a:extLst xmlns:a="http://schemas.openxmlformats.org/drawingml/2006/main">
                <a:ext uri="{FF2B5EF4-FFF2-40B4-BE49-F238E27FC236}">
                  <a16:creationId xmlns:a16="http://schemas.microsoft.com/office/drawing/2014/main" id="{7648317F-87C7-E8A4-BC99-3F4D5355C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410B78">
        <w:br w:type="page"/>
      </w:r>
    </w:p>
    <w:p w14:paraId="0FB6BE2F" w14:textId="7058B1F5" w:rsidR="00905E8E" w:rsidRPr="008630C5" w:rsidRDefault="00BE5C4B" w:rsidP="00743363">
      <w:pPr>
        <w:jc w:val="both"/>
        <w:rPr>
          <w:sz w:val="24"/>
          <w:szCs w:val="24"/>
        </w:rPr>
      </w:pPr>
      <w:r w:rsidRPr="008630C5">
        <w:rPr>
          <w:sz w:val="24"/>
          <w:szCs w:val="24"/>
        </w:rPr>
        <w:lastRenderedPageBreak/>
        <w:t>The analysis of expected profitability across various product groupings highlights anticipated trends in product performance, including categories, subcategories, and models. However, when comparing these expectations to actual sales results, discrepancies may arise, reflecting differences in market demand, pricing strategies, or other external factors. This comparison provides valuable insights into the effectiveness of current strategies and identifies areas for potential improvement to optimize profitability across all product lines.</w:t>
      </w:r>
    </w:p>
    <w:p w14:paraId="2EBFD8AA" w14:textId="77777777" w:rsidR="00BE5C4B" w:rsidRDefault="00BE5C4B" w:rsidP="00743363">
      <w:pPr>
        <w:jc w:val="both"/>
      </w:pPr>
    </w:p>
    <w:p w14:paraId="6465B37A" w14:textId="5FF8DC2A" w:rsidR="00BE5C4B" w:rsidRPr="00BE5C4B" w:rsidRDefault="00BE5C4B" w:rsidP="00BE5C4B">
      <w:pPr>
        <w:spacing w:after="160" w:line="259" w:lineRule="auto"/>
        <w:jc w:val="both"/>
        <w:rPr>
          <w:b/>
          <w:bCs/>
          <w:caps/>
          <w:noProof/>
          <w:spacing w:val="80"/>
          <w:kern w:val="2"/>
          <w:sz w:val="24"/>
          <w:szCs w:val="24"/>
          <w14:ligatures w14:val="standardContextual"/>
        </w:rPr>
      </w:pPr>
      <w:r w:rsidRPr="00BE5C4B">
        <w:rPr>
          <w:rStyle w:val="Heading3Char"/>
          <w:kern w:val="2"/>
          <w:sz w:val="24"/>
          <w:szCs w:val="24"/>
          <w14:ligatures w14:val="standardContextual"/>
        </w:rPr>
        <w:t>COMPARISON of EXPECTED PROFITABILITY vs SALES OVERVIEW:</w:t>
      </w:r>
    </w:p>
    <w:p w14:paraId="448473E4" w14:textId="77777777" w:rsidR="00BE5C4B" w:rsidRDefault="00BE5C4B" w:rsidP="00BE5C4B">
      <w:pPr>
        <w:jc w:val="both"/>
        <w:rPr>
          <w:b/>
          <w:bCs/>
          <w:sz w:val="28"/>
          <w:szCs w:val="28"/>
        </w:rPr>
      </w:pPr>
      <w:r w:rsidRPr="00BE5C4B">
        <w:rPr>
          <w:b/>
          <w:bCs/>
          <w:sz w:val="28"/>
          <w:szCs w:val="28"/>
        </w:rPr>
        <w:t>1. Most Profitable Product</w:t>
      </w:r>
    </w:p>
    <w:p w14:paraId="2EE93A39" w14:textId="77777777" w:rsidR="00293256" w:rsidRPr="00BE5C4B" w:rsidRDefault="00293256" w:rsidP="00BE5C4B">
      <w:pPr>
        <w:jc w:val="both"/>
        <w:rPr>
          <w:b/>
          <w:bCs/>
          <w:sz w:val="28"/>
          <w:szCs w:val="28"/>
        </w:rPr>
      </w:pPr>
    </w:p>
    <w:p w14:paraId="285EC4A0" w14:textId="77777777" w:rsidR="00BE5C4B" w:rsidRPr="00BE5C4B" w:rsidRDefault="00BE5C4B" w:rsidP="00BE5C4B">
      <w:pPr>
        <w:numPr>
          <w:ilvl w:val="0"/>
          <w:numId w:val="51"/>
        </w:numPr>
        <w:jc w:val="both"/>
        <w:rPr>
          <w:b/>
          <w:bCs/>
          <w:sz w:val="24"/>
          <w:szCs w:val="24"/>
        </w:rPr>
      </w:pPr>
      <w:r w:rsidRPr="00BE5C4B">
        <w:rPr>
          <w:b/>
          <w:bCs/>
          <w:sz w:val="24"/>
          <w:szCs w:val="24"/>
        </w:rPr>
        <w:t>Expected Profitability</w:t>
      </w:r>
      <w:r w:rsidRPr="00BE5C4B">
        <w:rPr>
          <w:sz w:val="24"/>
          <w:szCs w:val="24"/>
        </w:rPr>
        <w:t xml:space="preserve">: The most profitable product is expected to be </w:t>
      </w:r>
      <w:r w:rsidRPr="00BE5C4B">
        <w:rPr>
          <w:b/>
          <w:bCs/>
          <w:i/>
          <w:iCs/>
          <w:sz w:val="24"/>
          <w:szCs w:val="24"/>
        </w:rPr>
        <w:t>Mountain-100 Silver</w:t>
      </w:r>
      <w:r w:rsidRPr="00BE5C4B">
        <w:rPr>
          <w:b/>
          <w:bCs/>
          <w:sz w:val="24"/>
          <w:szCs w:val="24"/>
        </w:rPr>
        <w:t xml:space="preserve"> (BK-M82S-38, 42, 44, 48).</w:t>
      </w:r>
    </w:p>
    <w:p w14:paraId="56A9FCF3" w14:textId="55A3AB9C" w:rsidR="00BE5C4B" w:rsidRPr="00BE5C4B" w:rsidRDefault="00BE5C4B" w:rsidP="00BE5C4B">
      <w:pPr>
        <w:numPr>
          <w:ilvl w:val="0"/>
          <w:numId w:val="51"/>
        </w:numPr>
        <w:jc w:val="both"/>
        <w:rPr>
          <w:b/>
          <w:bCs/>
          <w:sz w:val="24"/>
          <w:szCs w:val="24"/>
        </w:rPr>
      </w:pPr>
      <w:r w:rsidRPr="00BE5C4B">
        <w:rPr>
          <w:b/>
          <w:bCs/>
          <w:sz w:val="24"/>
          <w:szCs w:val="24"/>
        </w:rPr>
        <w:t>Sales Overview</w:t>
      </w:r>
      <w:r w:rsidRPr="00BE5C4B">
        <w:rPr>
          <w:sz w:val="24"/>
          <w:szCs w:val="24"/>
        </w:rPr>
        <w:t xml:space="preserve">: However, the actual most profitable product is </w:t>
      </w:r>
      <w:r w:rsidRPr="00BE5C4B">
        <w:rPr>
          <w:b/>
          <w:bCs/>
          <w:i/>
          <w:iCs/>
          <w:sz w:val="24"/>
          <w:szCs w:val="24"/>
        </w:rPr>
        <w:t>Mountain-200 Black, 42</w:t>
      </w:r>
      <w:r w:rsidRPr="00BE5C4B">
        <w:rPr>
          <w:b/>
          <w:bCs/>
          <w:sz w:val="24"/>
          <w:szCs w:val="24"/>
        </w:rPr>
        <w:t>.</w:t>
      </w:r>
    </w:p>
    <w:p w14:paraId="5259D36A" w14:textId="3DF05D95" w:rsidR="00BE5C4B" w:rsidRDefault="00BE5C4B" w:rsidP="00BE5C4B">
      <w:pPr>
        <w:numPr>
          <w:ilvl w:val="0"/>
          <w:numId w:val="51"/>
        </w:numPr>
        <w:jc w:val="both"/>
        <w:rPr>
          <w:sz w:val="24"/>
          <w:szCs w:val="24"/>
        </w:rPr>
      </w:pPr>
      <w:r w:rsidRPr="00BE5C4B">
        <w:rPr>
          <w:b/>
          <w:bCs/>
          <w:sz w:val="24"/>
          <w:szCs w:val="24"/>
        </w:rPr>
        <w:t>Analysis</w:t>
      </w:r>
      <w:r w:rsidRPr="00BE5C4B">
        <w:rPr>
          <w:sz w:val="24"/>
          <w:szCs w:val="24"/>
        </w:rPr>
        <w:t xml:space="preserve">: The </w:t>
      </w:r>
      <w:r w:rsidRPr="00BE5C4B">
        <w:rPr>
          <w:i/>
          <w:iCs/>
          <w:sz w:val="24"/>
          <w:szCs w:val="24"/>
        </w:rPr>
        <w:t>Mountain-200 Black</w:t>
      </w:r>
      <w:r w:rsidRPr="00BE5C4B">
        <w:rPr>
          <w:sz w:val="24"/>
          <w:szCs w:val="24"/>
        </w:rPr>
        <w:t xml:space="preserve"> exceeds the expected profitability of the </w:t>
      </w:r>
      <w:r w:rsidRPr="00BE5C4B">
        <w:rPr>
          <w:i/>
          <w:iCs/>
          <w:sz w:val="24"/>
          <w:szCs w:val="24"/>
        </w:rPr>
        <w:t>Mountain-100 Silver</w:t>
      </w:r>
      <w:r w:rsidRPr="00BE5C4B">
        <w:rPr>
          <w:sz w:val="24"/>
          <w:szCs w:val="24"/>
        </w:rPr>
        <w:t xml:space="preserve">. This could be due to better-than-expected sales, possibly from increased demand or successful promotional efforts for the </w:t>
      </w:r>
      <w:r w:rsidRPr="00BE5C4B">
        <w:rPr>
          <w:i/>
          <w:iCs/>
          <w:sz w:val="24"/>
          <w:szCs w:val="24"/>
        </w:rPr>
        <w:t>Mountain-200 Black</w:t>
      </w:r>
      <w:r w:rsidRPr="00BE5C4B">
        <w:rPr>
          <w:sz w:val="24"/>
          <w:szCs w:val="24"/>
        </w:rPr>
        <w:t xml:space="preserve"> model. Adventure Works should consider applying similar strategies to enhance the profitability of the </w:t>
      </w:r>
      <w:r w:rsidRPr="00BE5C4B">
        <w:rPr>
          <w:i/>
          <w:iCs/>
          <w:sz w:val="24"/>
          <w:szCs w:val="24"/>
        </w:rPr>
        <w:t>Mountain-100 Silver</w:t>
      </w:r>
      <w:r w:rsidRPr="00BE5C4B">
        <w:rPr>
          <w:sz w:val="24"/>
          <w:szCs w:val="24"/>
        </w:rPr>
        <w:t xml:space="preserve"> product if it's underperforming.</w:t>
      </w:r>
    </w:p>
    <w:p w14:paraId="65BA29E8" w14:textId="77777777" w:rsidR="00BE5C4B" w:rsidRPr="00BE5C4B" w:rsidRDefault="00BE5C4B" w:rsidP="00BE5C4B">
      <w:pPr>
        <w:ind w:left="720"/>
        <w:jc w:val="both"/>
        <w:rPr>
          <w:sz w:val="24"/>
          <w:szCs w:val="24"/>
        </w:rPr>
      </w:pPr>
    </w:p>
    <w:p w14:paraId="5B105AE1" w14:textId="77777777" w:rsidR="00BE5C4B" w:rsidRDefault="00BE5C4B" w:rsidP="00BE5C4B">
      <w:pPr>
        <w:jc w:val="both"/>
        <w:rPr>
          <w:b/>
          <w:bCs/>
          <w:sz w:val="28"/>
          <w:szCs w:val="28"/>
        </w:rPr>
      </w:pPr>
      <w:r w:rsidRPr="00BE5C4B">
        <w:rPr>
          <w:b/>
          <w:bCs/>
          <w:sz w:val="28"/>
          <w:szCs w:val="28"/>
        </w:rPr>
        <w:t>2. Least Profitable Product</w:t>
      </w:r>
    </w:p>
    <w:p w14:paraId="3B6ECE61" w14:textId="77777777" w:rsidR="00293256" w:rsidRPr="00BE5C4B" w:rsidRDefault="00293256" w:rsidP="00BE5C4B">
      <w:pPr>
        <w:jc w:val="both"/>
        <w:rPr>
          <w:b/>
          <w:bCs/>
          <w:sz w:val="28"/>
          <w:szCs w:val="28"/>
        </w:rPr>
      </w:pPr>
    </w:p>
    <w:p w14:paraId="1D7B4D9F" w14:textId="77777777" w:rsidR="00BE5C4B" w:rsidRPr="00BE5C4B" w:rsidRDefault="00BE5C4B" w:rsidP="00BE5C4B">
      <w:pPr>
        <w:numPr>
          <w:ilvl w:val="0"/>
          <w:numId w:val="52"/>
        </w:numPr>
        <w:jc w:val="both"/>
        <w:rPr>
          <w:sz w:val="24"/>
          <w:szCs w:val="24"/>
        </w:rPr>
      </w:pPr>
      <w:r w:rsidRPr="00BE5C4B">
        <w:rPr>
          <w:b/>
          <w:bCs/>
          <w:sz w:val="24"/>
          <w:szCs w:val="24"/>
        </w:rPr>
        <w:t>Expected Profitability</w:t>
      </w:r>
      <w:r w:rsidRPr="00BE5C4B">
        <w:rPr>
          <w:sz w:val="24"/>
          <w:szCs w:val="24"/>
        </w:rPr>
        <w:t xml:space="preserve">: The least profitable product is expected to be </w:t>
      </w:r>
      <w:r w:rsidRPr="00BE5C4B">
        <w:rPr>
          <w:b/>
          <w:bCs/>
          <w:i/>
          <w:iCs/>
          <w:sz w:val="24"/>
          <w:szCs w:val="24"/>
        </w:rPr>
        <w:t>PK-7098 Patch Kit/8 Patches</w:t>
      </w:r>
      <w:r w:rsidRPr="00BE5C4B">
        <w:rPr>
          <w:sz w:val="24"/>
          <w:szCs w:val="24"/>
        </w:rPr>
        <w:t xml:space="preserve"> due to its lower price point and limited appeal.</w:t>
      </w:r>
    </w:p>
    <w:p w14:paraId="6B851AB4" w14:textId="77777777" w:rsidR="00293256" w:rsidRDefault="00BE5C4B" w:rsidP="005A2C8D">
      <w:pPr>
        <w:numPr>
          <w:ilvl w:val="0"/>
          <w:numId w:val="52"/>
        </w:numPr>
        <w:jc w:val="both"/>
        <w:rPr>
          <w:sz w:val="24"/>
          <w:szCs w:val="24"/>
        </w:rPr>
      </w:pPr>
      <w:r w:rsidRPr="00293256">
        <w:rPr>
          <w:b/>
          <w:bCs/>
          <w:sz w:val="24"/>
          <w:szCs w:val="24"/>
        </w:rPr>
        <w:t>Sales</w:t>
      </w:r>
      <w:r w:rsidRPr="00BE5C4B">
        <w:rPr>
          <w:b/>
          <w:bCs/>
          <w:sz w:val="24"/>
          <w:szCs w:val="24"/>
        </w:rPr>
        <w:t xml:space="preserve"> </w:t>
      </w:r>
      <w:r w:rsidRPr="00293256">
        <w:rPr>
          <w:b/>
          <w:bCs/>
          <w:sz w:val="24"/>
          <w:szCs w:val="24"/>
        </w:rPr>
        <w:t>Overview</w:t>
      </w:r>
      <w:r w:rsidRPr="00BE5C4B">
        <w:rPr>
          <w:sz w:val="24"/>
          <w:szCs w:val="24"/>
        </w:rPr>
        <w:t xml:space="preserve">: </w:t>
      </w:r>
      <w:r w:rsidR="00293256" w:rsidRPr="00293256">
        <w:rPr>
          <w:sz w:val="24"/>
          <w:szCs w:val="24"/>
        </w:rPr>
        <w:t xml:space="preserve">The actual least profitable product is </w:t>
      </w:r>
      <w:r w:rsidR="00293256" w:rsidRPr="00293256">
        <w:rPr>
          <w:b/>
          <w:bCs/>
          <w:i/>
          <w:iCs/>
          <w:sz w:val="24"/>
          <w:szCs w:val="24"/>
        </w:rPr>
        <w:t>Road-650 Red, 44</w:t>
      </w:r>
      <w:r w:rsidR="00293256" w:rsidRPr="00293256">
        <w:rPr>
          <w:sz w:val="24"/>
          <w:szCs w:val="24"/>
        </w:rPr>
        <w:t>. Despite being a more expensive item, this product underperforms in terms of profitability.</w:t>
      </w:r>
    </w:p>
    <w:p w14:paraId="04C84D6E" w14:textId="6B3BADBD" w:rsidR="00BE5C4B" w:rsidRDefault="00BE5C4B" w:rsidP="005A2C8D">
      <w:pPr>
        <w:numPr>
          <w:ilvl w:val="0"/>
          <w:numId w:val="52"/>
        </w:numPr>
        <w:jc w:val="both"/>
        <w:rPr>
          <w:sz w:val="24"/>
          <w:szCs w:val="24"/>
        </w:rPr>
      </w:pPr>
      <w:r w:rsidRPr="00BE5C4B">
        <w:rPr>
          <w:b/>
          <w:bCs/>
          <w:sz w:val="24"/>
          <w:szCs w:val="24"/>
        </w:rPr>
        <w:t>Analysis</w:t>
      </w:r>
      <w:r w:rsidRPr="00BE5C4B">
        <w:rPr>
          <w:sz w:val="24"/>
          <w:szCs w:val="24"/>
        </w:rPr>
        <w:t xml:space="preserve">: The </w:t>
      </w:r>
      <w:r w:rsidRPr="00BE5C4B">
        <w:rPr>
          <w:i/>
          <w:iCs/>
          <w:sz w:val="24"/>
          <w:szCs w:val="24"/>
        </w:rPr>
        <w:t>Road-650 Red</w:t>
      </w:r>
      <w:r w:rsidRPr="00BE5C4B">
        <w:rPr>
          <w:sz w:val="24"/>
          <w:szCs w:val="24"/>
        </w:rPr>
        <w:t xml:space="preserve"> product underperforms compared to the expected least profitable product, </w:t>
      </w:r>
      <w:r w:rsidRPr="00BE5C4B">
        <w:rPr>
          <w:i/>
          <w:iCs/>
          <w:sz w:val="24"/>
          <w:szCs w:val="24"/>
        </w:rPr>
        <w:t>PK-7098 Patch Kit/8 Patches</w:t>
      </w:r>
      <w:r w:rsidRPr="00BE5C4B">
        <w:rPr>
          <w:sz w:val="24"/>
          <w:szCs w:val="24"/>
        </w:rPr>
        <w:t xml:space="preserve">. This suggests that while the patch kit was expected to have low profitability, the </w:t>
      </w:r>
      <w:r w:rsidRPr="00BE5C4B">
        <w:rPr>
          <w:i/>
          <w:iCs/>
          <w:sz w:val="24"/>
          <w:szCs w:val="24"/>
        </w:rPr>
        <w:t>Road-650 Red</w:t>
      </w:r>
      <w:r w:rsidRPr="00BE5C4B">
        <w:rPr>
          <w:sz w:val="24"/>
          <w:szCs w:val="24"/>
        </w:rPr>
        <w:t xml:space="preserve"> model </w:t>
      </w:r>
      <w:r w:rsidRPr="00293256">
        <w:rPr>
          <w:sz w:val="24"/>
          <w:szCs w:val="24"/>
        </w:rPr>
        <w:t>does not resonate</w:t>
      </w:r>
      <w:r w:rsidRPr="00BE5C4B">
        <w:rPr>
          <w:sz w:val="24"/>
          <w:szCs w:val="24"/>
        </w:rPr>
        <w:t xml:space="preserve"> with customers as anticipated. Adventure</w:t>
      </w:r>
      <w:r w:rsidRPr="00293256">
        <w:rPr>
          <w:sz w:val="24"/>
          <w:szCs w:val="24"/>
        </w:rPr>
        <w:t xml:space="preserve"> </w:t>
      </w:r>
      <w:r w:rsidRPr="00BE5C4B">
        <w:rPr>
          <w:sz w:val="24"/>
          <w:szCs w:val="24"/>
        </w:rPr>
        <w:t>Works should evaluate why this model is struggling and consider adjustments in pricing or promotions to boost its performance.</w:t>
      </w:r>
    </w:p>
    <w:p w14:paraId="4497EEF0" w14:textId="77777777" w:rsidR="00AA76AB" w:rsidRDefault="00AA76AB" w:rsidP="00BE5C4B">
      <w:pPr>
        <w:ind w:left="720"/>
        <w:jc w:val="both"/>
        <w:rPr>
          <w:sz w:val="24"/>
          <w:szCs w:val="24"/>
        </w:rPr>
      </w:pPr>
    </w:p>
    <w:p w14:paraId="6DF50106" w14:textId="4F29EB09" w:rsidR="00AA76AB" w:rsidRDefault="00AA76AB" w:rsidP="00AA76AB">
      <w:pPr>
        <w:jc w:val="both"/>
        <w:rPr>
          <w:b/>
          <w:bCs/>
          <w:sz w:val="28"/>
          <w:szCs w:val="28"/>
        </w:rPr>
      </w:pPr>
      <w:r>
        <w:rPr>
          <w:b/>
          <w:bCs/>
          <w:sz w:val="28"/>
          <w:szCs w:val="28"/>
        </w:rPr>
        <w:t>3</w:t>
      </w:r>
      <w:r w:rsidRPr="00BE5C4B">
        <w:rPr>
          <w:b/>
          <w:bCs/>
          <w:sz w:val="28"/>
          <w:szCs w:val="28"/>
        </w:rPr>
        <w:t>. Most Profitable Subcategory</w:t>
      </w:r>
    </w:p>
    <w:p w14:paraId="6B353585" w14:textId="77777777" w:rsidR="00AA76AB" w:rsidRPr="00BE5C4B" w:rsidRDefault="00AA76AB" w:rsidP="00AA76AB">
      <w:pPr>
        <w:jc w:val="both"/>
        <w:rPr>
          <w:b/>
          <w:bCs/>
          <w:sz w:val="28"/>
          <w:szCs w:val="28"/>
        </w:rPr>
      </w:pPr>
    </w:p>
    <w:p w14:paraId="73531059" w14:textId="77777777" w:rsidR="00AA76AB" w:rsidRPr="00BE5C4B" w:rsidRDefault="00AA76AB" w:rsidP="00AA76AB">
      <w:pPr>
        <w:numPr>
          <w:ilvl w:val="0"/>
          <w:numId w:val="55"/>
        </w:numPr>
        <w:jc w:val="both"/>
        <w:rPr>
          <w:sz w:val="24"/>
          <w:szCs w:val="24"/>
        </w:rPr>
      </w:pPr>
      <w:r w:rsidRPr="00BE5C4B">
        <w:rPr>
          <w:b/>
          <w:bCs/>
          <w:sz w:val="24"/>
          <w:szCs w:val="24"/>
        </w:rPr>
        <w:t>Expected Profitability</w:t>
      </w:r>
      <w:r w:rsidRPr="00BE5C4B">
        <w:rPr>
          <w:sz w:val="24"/>
          <w:szCs w:val="24"/>
        </w:rPr>
        <w:t xml:space="preserve">: The most profitable subcategory is expected to be </w:t>
      </w:r>
      <w:r w:rsidRPr="00BE5C4B">
        <w:rPr>
          <w:b/>
          <w:bCs/>
          <w:i/>
          <w:iCs/>
          <w:sz w:val="24"/>
          <w:szCs w:val="24"/>
        </w:rPr>
        <w:t>Road Bikes</w:t>
      </w:r>
      <w:r w:rsidRPr="00BE5C4B">
        <w:rPr>
          <w:sz w:val="24"/>
          <w:szCs w:val="24"/>
        </w:rPr>
        <w:t>, based on their higher prices and popularity in the market.</w:t>
      </w:r>
    </w:p>
    <w:p w14:paraId="54A708DD" w14:textId="77777777" w:rsidR="00AA76AB" w:rsidRPr="00BE5C4B" w:rsidRDefault="00AA76AB" w:rsidP="00AA76AB">
      <w:pPr>
        <w:numPr>
          <w:ilvl w:val="0"/>
          <w:numId w:val="55"/>
        </w:numPr>
        <w:jc w:val="both"/>
        <w:rPr>
          <w:sz w:val="24"/>
          <w:szCs w:val="24"/>
        </w:rPr>
      </w:pPr>
      <w:r w:rsidRPr="00BE5C4B">
        <w:rPr>
          <w:b/>
          <w:bCs/>
          <w:sz w:val="24"/>
          <w:szCs w:val="24"/>
        </w:rPr>
        <w:t>Sales Overview</w:t>
      </w:r>
      <w:r w:rsidRPr="00BE5C4B">
        <w:rPr>
          <w:sz w:val="24"/>
          <w:szCs w:val="24"/>
        </w:rPr>
        <w:t xml:space="preserve">: The actual most profitable subcategory is </w:t>
      </w:r>
      <w:r w:rsidRPr="00BE5C4B">
        <w:rPr>
          <w:b/>
          <w:bCs/>
          <w:i/>
          <w:iCs/>
          <w:sz w:val="24"/>
          <w:szCs w:val="24"/>
        </w:rPr>
        <w:t>Mountain Bikes</w:t>
      </w:r>
      <w:r w:rsidRPr="00BE5C4B">
        <w:rPr>
          <w:sz w:val="24"/>
          <w:szCs w:val="24"/>
        </w:rPr>
        <w:t>.</w:t>
      </w:r>
    </w:p>
    <w:p w14:paraId="270BDABB" w14:textId="77777777" w:rsidR="00AA76AB" w:rsidRDefault="00AA76AB" w:rsidP="00AA76AB">
      <w:pPr>
        <w:numPr>
          <w:ilvl w:val="0"/>
          <w:numId w:val="55"/>
        </w:numPr>
        <w:jc w:val="both"/>
        <w:rPr>
          <w:sz w:val="24"/>
          <w:szCs w:val="24"/>
        </w:rPr>
      </w:pPr>
      <w:r w:rsidRPr="00BE5C4B">
        <w:rPr>
          <w:b/>
          <w:bCs/>
          <w:sz w:val="24"/>
          <w:szCs w:val="24"/>
        </w:rPr>
        <w:t>Analysis</w:t>
      </w:r>
      <w:r w:rsidRPr="00BE5C4B">
        <w:rPr>
          <w:sz w:val="24"/>
          <w:szCs w:val="24"/>
        </w:rPr>
        <w:t xml:space="preserve">: The </w:t>
      </w:r>
      <w:r w:rsidRPr="00BE5C4B">
        <w:rPr>
          <w:i/>
          <w:iCs/>
          <w:sz w:val="24"/>
          <w:szCs w:val="24"/>
        </w:rPr>
        <w:t>Mountain Bikes</w:t>
      </w:r>
      <w:r w:rsidRPr="00BE5C4B">
        <w:rPr>
          <w:sz w:val="24"/>
          <w:szCs w:val="24"/>
        </w:rPr>
        <w:t xml:space="preserve"> subcategory outperforms </w:t>
      </w:r>
      <w:r w:rsidRPr="00BE5C4B">
        <w:rPr>
          <w:i/>
          <w:iCs/>
          <w:sz w:val="24"/>
          <w:szCs w:val="24"/>
        </w:rPr>
        <w:t>Road Bikes</w:t>
      </w:r>
      <w:r w:rsidRPr="00BE5C4B">
        <w:rPr>
          <w:sz w:val="24"/>
          <w:szCs w:val="24"/>
        </w:rPr>
        <w:t xml:space="preserve"> in terms of profitability, which suggests strong market demand and possibly higher-margin products in the mountain bike segment. Adventure Works should focus on further expanding the mountain bike range and enhancing its visibility to continue capitalizing on this trend.</w:t>
      </w:r>
    </w:p>
    <w:p w14:paraId="0CD3069D" w14:textId="77777777" w:rsidR="00AA76AB" w:rsidRPr="00BE5C4B" w:rsidRDefault="00AA76AB" w:rsidP="00AA76AB">
      <w:pPr>
        <w:ind w:left="720"/>
        <w:jc w:val="both"/>
        <w:rPr>
          <w:sz w:val="24"/>
          <w:szCs w:val="24"/>
        </w:rPr>
      </w:pPr>
    </w:p>
    <w:p w14:paraId="16B15DE0" w14:textId="7C9E1209" w:rsidR="00AA76AB" w:rsidRDefault="00AA76AB" w:rsidP="00AA76AB">
      <w:pPr>
        <w:jc w:val="both"/>
        <w:rPr>
          <w:b/>
          <w:bCs/>
          <w:sz w:val="28"/>
          <w:szCs w:val="28"/>
        </w:rPr>
      </w:pPr>
      <w:r>
        <w:rPr>
          <w:b/>
          <w:bCs/>
          <w:sz w:val="28"/>
          <w:szCs w:val="28"/>
        </w:rPr>
        <w:t>4</w:t>
      </w:r>
      <w:r w:rsidRPr="00BE5C4B">
        <w:rPr>
          <w:b/>
          <w:bCs/>
          <w:sz w:val="28"/>
          <w:szCs w:val="28"/>
        </w:rPr>
        <w:t>. Least Profitable Subcategory</w:t>
      </w:r>
    </w:p>
    <w:p w14:paraId="2D6B0DA1" w14:textId="77777777" w:rsidR="00AA76AB" w:rsidRPr="00BE5C4B" w:rsidRDefault="00AA76AB" w:rsidP="00AA76AB">
      <w:pPr>
        <w:jc w:val="both"/>
        <w:rPr>
          <w:b/>
          <w:bCs/>
          <w:sz w:val="28"/>
          <w:szCs w:val="28"/>
        </w:rPr>
      </w:pPr>
    </w:p>
    <w:p w14:paraId="7EF69640" w14:textId="77777777" w:rsidR="00AA76AB" w:rsidRPr="00BE5C4B" w:rsidRDefault="00AA76AB" w:rsidP="00AA76AB">
      <w:pPr>
        <w:numPr>
          <w:ilvl w:val="0"/>
          <w:numId w:val="56"/>
        </w:numPr>
        <w:jc w:val="both"/>
        <w:rPr>
          <w:sz w:val="24"/>
          <w:szCs w:val="24"/>
        </w:rPr>
      </w:pPr>
      <w:r w:rsidRPr="00BE5C4B">
        <w:rPr>
          <w:b/>
          <w:bCs/>
          <w:sz w:val="24"/>
          <w:szCs w:val="24"/>
        </w:rPr>
        <w:t>Expected Profitability</w:t>
      </w:r>
      <w:r w:rsidRPr="00BE5C4B">
        <w:rPr>
          <w:sz w:val="24"/>
          <w:szCs w:val="24"/>
        </w:rPr>
        <w:t xml:space="preserve">: The least profitable subcategory is expected to be </w:t>
      </w:r>
      <w:r w:rsidRPr="00BE5C4B">
        <w:rPr>
          <w:b/>
          <w:bCs/>
          <w:i/>
          <w:iCs/>
          <w:sz w:val="24"/>
          <w:szCs w:val="24"/>
        </w:rPr>
        <w:t>Caps and Jerseys</w:t>
      </w:r>
      <w:r w:rsidRPr="00BE5C4B">
        <w:rPr>
          <w:sz w:val="24"/>
          <w:szCs w:val="24"/>
        </w:rPr>
        <w:t>, given their lower price points and limited appeal compared to other products.</w:t>
      </w:r>
    </w:p>
    <w:p w14:paraId="54EF215D" w14:textId="77777777" w:rsidR="00AA76AB" w:rsidRPr="00BE5C4B" w:rsidRDefault="00AA76AB" w:rsidP="00AA76AB">
      <w:pPr>
        <w:numPr>
          <w:ilvl w:val="0"/>
          <w:numId w:val="56"/>
        </w:numPr>
        <w:jc w:val="both"/>
        <w:rPr>
          <w:sz w:val="24"/>
          <w:szCs w:val="24"/>
        </w:rPr>
      </w:pPr>
      <w:r w:rsidRPr="00BE5C4B">
        <w:rPr>
          <w:b/>
          <w:bCs/>
          <w:sz w:val="24"/>
          <w:szCs w:val="24"/>
        </w:rPr>
        <w:t>Sales Overview</w:t>
      </w:r>
      <w:r w:rsidRPr="00BE5C4B">
        <w:rPr>
          <w:sz w:val="24"/>
          <w:szCs w:val="24"/>
        </w:rPr>
        <w:t xml:space="preserve">: The least profitable subcategory is </w:t>
      </w:r>
      <w:r w:rsidRPr="00BE5C4B">
        <w:rPr>
          <w:b/>
          <w:bCs/>
          <w:i/>
          <w:iCs/>
          <w:sz w:val="24"/>
          <w:szCs w:val="24"/>
        </w:rPr>
        <w:t>Road Frames</w:t>
      </w:r>
      <w:r w:rsidRPr="00BE5C4B">
        <w:rPr>
          <w:sz w:val="24"/>
          <w:szCs w:val="24"/>
        </w:rPr>
        <w:t>.</w:t>
      </w:r>
    </w:p>
    <w:p w14:paraId="74DFE066" w14:textId="77777777" w:rsidR="00AA76AB" w:rsidRPr="00BE5C4B" w:rsidRDefault="00AA76AB" w:rsidP="00AA76AB">
      <w:pPr>
        <w:numPr>
          <w:ilvl w:val="0"/>
          <w:numId w:val="56"/>
        </w:numPr>
        <w:jc w:val="both"/>
        <w:rPr>
          <w:sz w:val="24"/>
          <w:szCs w:val="24"/>
        </w:rPr>
      </w:pPr>
      <w:r w:rsidRPr="00BE5C4B">
        <w:rPr>
          <w:b/>
          <w:bCs/>
          <w:sz w:val="24"/>
          <w:szCs w:val="24"/>
        </w:rPr>
        <w:t>Analysis</w:t>
      </w:r>
      <w:r w:rsidRPr="00BE5C4B">
        <w:rPr>
          <w:sz w:val="24"/>
          <w:szCs w:val="24"/>
        </w:rPr>
        <w:t xml:space="preserve">: </w:t>
      </w:r>
      <w:r w:rsidRPr="00BE5C4B">
        <w:rPr>
          <w:i/>
          <w:iCs/>
          <w:sz w:val="24"/>
          <w:szCs w:val="24"/>
        </w:rPr>
        <w:t>Road Frames</w:t>
      </w:r>
      <w:r w:rsidRPr="00BE5C4B">
        <w:rPr>
          <w:sz w:val="24"/>
          <w:szCs w:val="24"/>
        </w:rPr>
        <w:t xml:space="preserve"> underperforming compared to </w:t>
      </w:r>
      <w:r w:rsidRPr="00BE5C4B">
        <w:rPr>
          <w:i/>
          <w:iCs/>
          <w:sz w:val="24"/>
          <w:szCs w:val="24"/>
        </w:rPr>
        <w:t>Caps and Jerseys</w:t>
      </w:r>
      <w:r w:rsidRPr="00BE5C4B">
        <w:rPr>
          <w:sz w:val="24"/>
          <w:szCs w:val="24"/>
        </w:rPr>
        <w:t xml:space="preserve"> could indicate low demand or pricing issues in the road frames subcategory. Adventure Works might explore ways to improve the sales of road frames through promotions or introducing additional product features to increase customer interest.</w:t>
      </w:r>
    </w:p>
    <w:p w14:paraId="52BE69FD" w14:textId="77777777" w:rsidR="00AA76AB" w:rsidRPr="00BE5C4B" w:rsidRDefault="00AA76AB" w:rsidP="00BE5C4B">
      <w:pPr>
        <w:ind w:left="720"/>
        <w:jc w:val="both"/>
        <w:rPr>
          <w:sz w:val="24"/>
          <w:szCs w:val="24"/>
        </w:rPr>
      </w:pPr>
    </w:p>
    <w:p w14:paraId="134F28AA" w14:textId="095351BF" w:rsidR="00BE5C4B" w:rsidRDefault="00AA76AB" w:rsidP="00BE5C4B">
      <w:pPr>
        <w:jc w:val="both"/>
        <w:rPr>
          <w:b/>
          <w:bCs/>
          <w:sz w:val="28"/>
          <w:szCs w:val="28"/>
        </w:rPr>
      </w:pPr>
      <w:r>
        <w:rPr>
          <w:b/>
          <w:bCs/>
          <w:sz w:val="28"/>
          <w:szCs w:val="28"/>
        </w:rPr>
        <w:t>5</w:t>
      </w:r>
      <w:r w:rsidR="00BE5C4B" w:rsidRPr="00BE5C4B">
        <w:rPr>
          <w:b/>
          <w:bCs/>
          <w:sz w:val="28"/>
          <w:szCs w:val="28"/>
        </w:rPr>
        <w:t>. Most Profitable Category</w:t>
      </w:r>
    </w:p>
    <w:p w14:paraId="216C7671" w14:textId="77777777" w:rsidR="00293256" w:rsidRPr="00BE5C4B" w:rsidRDefault="00293256" w:rsidP="00BE5C4B">
      <w:pPr>
        <w:jc w:val="both"/>
        <w:rPr>
          <w:b/>
          <w:bCs/>
          <w:sz w:val="28"/>
          <w:szCs w:val="28"/>
        </w:rPr>
      </w:pPr>
    </w:p>
    <w:p w14:paraId="5ED7C1F8" w14:textId="77777777" w:rsidR="00BE5C4B" w:rsidRPr="00BE5C4B" w:rsidRDefault="00BE5C4B" w:rsidP="00BE5C4B">
      <w:pPr>
        <w:numPr>
          <w:ilvl w:val="0"/>
          <w:numId w:val="53"/>
        </w:numPr>
        <w:jc w:val="both"/>
        <w:rPr>
          <w:sz w:val="24"/>
          <w:szCs w:val="24"/>
        </w:rPr>
      </w:pPr>
      <w:r w:rsidRPr="00BE5C4B">
        <w:rPr>
          <w:b/>
          <w:bCs/>
          <w:sz w:val="24"/>
          <w:szCs w:val="24"/>
        </w:rPr>
        <w:t>Expected Profitability</w:t>
      </w:r>
      <w:r w:rsidRPr="00BE5C4B">
        <w:rPr>
          <w:sz w:val="24"/>
          <w:szCs w:val="24"/>
        </w:rPr>
        <w:t xml:space="preserve">: The most profitable category is expected to be </w:t>
      </w:r>
      <w:r w:rsidRPr="00BE5C4B">
        <w:rPr>
          <w:b/>
          <w:bCs/>
          <w:i/>
          <w:iCs/>
          <w:sz w:val="24"/>
          <w:szCs w:val="24"/>
        </w:rPr>
        <w:t>Bikes</w:t>
      </w:r>
      <w:r w:rsidRPr="00BE5C4B">
        <w:rPr>
          <w:sz w:val="24"/>
          <w:szCs w:val="24"/>
        </w:rPr>
        <w:t>, reflecting the higher price point and market demand for bicycles.</w:t>
      </w:r>
    </w:p>
    <w:p w14:paraId="16393A7C" w14:textId="4BBED6BA" w:rsidR="00BE5C4B" w:rsidRPr="00BE5C4B" w:rsidRDefault="00BE5C4B" w:rsidP="00BE5C4B">
      <w:pPr>
        <w:numPr>
          <w:ilvl w:val="0"/>
          <w:numId w:val="53"/>
        </w:numPr>
        <w:jc w:val="both"/>
        <w:rPr>
          <w:sz w:val="24"/>
          <w:szCs w:val="24"/>
        </w:rPr>
      </w:pPr>
      <w:r w:rsidRPr="00BE5C4B">
        <w:rPr>
          <w:b/>
          <w:bCs/>
          <w:sz w:val="24"/>
          <w:szCs w:val="24"/>
        </w:rPr>
        <w:t>Sales Overview</w:t>
      </w:r>
      <w:r w:rsidRPr="00BE5C4B">
        <w:rPr>
          <w:sz w:val="24"/>
          <w:szCs w:val="24"/>
        </w:rPr>
        <w:t xml:space="preserve">: </w:t>
      </w:r>
      <w:r w:rsidR="00293256" w:rsidRPr="00293256">
        <w:rPr>
          <w:sz w:val="24"/>
          <w:szCs w:val="24"/>
        </w:rPr>
        <w:t xml:space="preserve">In the actual results, </w:t>
      </w:r>
      <w:r w:rsidR="00293256" w:rsidRPr="00293256">
        <w:rPr>
          <w:b/>
          <w:bCs/>
          <w:i/>
          <w:iCs/>
          <w:sz w:val="24"/>
          <w:szCs w:val="24"/>
        </w:rPr>
        <w:t>Bikes</w:t>
      </w:r>
      <w:r w:rsidR="00293256" w:rsidRPr="00293256">
        <w:rPr>
          <w:sz w:val="24"/>
          <w:szCs w:val="24"/>
        </w:rPr>
        <w:t xml:space="preserve"> </w:t>
      </w:r>
      <w:r w:rsidR="00293256">
        <w:rPr>
          <w:sz w:val="24"/>
          <w:szCs w:val="24"/>
        </w:rPr>
        <w:t>are</w:t>
      </w:r>
      <w:r w:rsidR="00293256" w:rsidRPr="00293256">
        <w:rPr>
          <w:sz w:val="24"/>
          <w:szCs w:val="24"/>
        </w:rPr>
        <w:t xml:space="preserve"> also the most profitable category, confirming the accuracy of the expected profitability</w:t>
      </w:r>
      <w:r w:rsidRPr="00BE5C4B">
        <w:rPr>
          <w:sz w:val="24"/>
          <w:szCs w:val="24"/>
        </w:rPr>
        <w:t>.</w:t>
      </w:r>
    </w:p>
    <w:p w14:paraId="2C857666" w14:textId="408429CA" w:rsidR="00BE5C4B" w:rsidRDefault="00BE5C4B" w:rsidP="00BE5C4B">
      <w:pPr>
        <w:numPr>
          <w:ilvl w:val="0"/>
          <w:numId w:val="53"/>
        </w:numPr>
        <w:jc w:val="both"/>
        <w:rPr>
          <w:sz w:val="24"/>
          <w:szCs w:val="24"/>
        </w:rPr>
      </w:pPr>
      <w:r w:rsidRPr="00BE5C4B">
        <w:rPr>
          <w:b/>
          <w:bCs/>
          <w:sz w:val="24"/>
          <w:szCs w:val="24"/>
        </w:rPr>
        <w:t>Analysis</w:t>
      </w:r>
      <w:r w:rsidRPr="00BE5C4B">
        <w:rPr>
          <w:sz w:val="24"/>
          <w:szCs w:val="24"/>
        </w:rPr>
        <w:t xml:space="preserve">: The alignment between expected and actual profitability for the </w:t>
      </w:r>
      <w:r w:rsidRPr="00BE5C4B">
        <w:rPr>
          <w:i/>
          <w:iCs/>
          <w:sz w:val="24"/>
          <w:szCs w:val="24"/>
        </w:rPr>
        <w:t>Bikes</w:t>
      </w:r>
      <w:r w:rsidRPr="00BE5C4B">
        <w:rPr>
          <w:sz w:val="24"/>
          <w:szCs w:val="24"/>
        </w:rPr>
        <w:t xml:space="preserve"> category indicates that Adventure Works’ strategy of focusing on high-demand, high-value products such as bikes is working well. The category should continue to be a primary focus to maintain strong financial performance.</w:t>
      </w:r>
    </w:p>
    <w:p w14:paraId="58B5E966" w14:textId="77777777" w:rsidR="00BE5C4B" w:rsidRPr="00BE5C4B" w:rsidRDefault="00BE5C4B" w:rsidP="00BE5C4B">
      <w:pPr>
        <w:ind w:left="720"/>
        <w:jc w:val="both"/>
        <w:rPr>
          <w:sz w:val="24"/>
          <w:szCs w:val="24"/>
        </w:rPr>
      </w:pPr>
    </w:p>
    <w:p w14:paraId="171BE83F" w14:textId="5EFBF9CF" w:rsidR="00BE5C4B" w:rsidRDefault="00AA76AB" w:rsidP="00BE5C4B">
      <w:pPr>
        <w:jc w:val="both"/>
        <w:rPr>
          <w:b/>
          <w:bCs/>
          <w:sz w:val="28"/>
          <w:szCs w:val="28"/>
        </w:rPr>
      </w:pPr>
      <w:r>
        <w:rPr>
          <w:b/>
          <w:bCs/>
          <w:sz w:val="28"/>
          <w:szCs w:val="28"/>
        </w:rPr>
        <w:t>6</w:t>
      </w:r>
      <w:r w:rsidR="00BE5C4B" w:rsidRPr="00BE5C4B">
        <w:rPr>
          <w:b/>
          <w:bCs/>
          <w:sz w:val="28"/>
          <w:szCs w:val="28"/>
        </w:rPr>
        <w:t>. Least Profitable Category</w:t>
      </w:r>
    </w:p>
    <w:p w14:paraId="0EC3342C" w14:textId="77777777" w:rsidR="00293256" w:rsidRPr="00BE5C4B" w:rsidRDefault="00293256" w:rsidP="00BE5C4B">
      <w:pPr>
        <w:jc w:val="both"/>
        <w:rPr>
          <w:b/>
          <w:bCs/>
          <w:sz w:val="28"/>
          <w:szCs w:val="28"/>
        </w:rPr>
      </w:pPr>
    </w:p>
    <w:p w14:paraId="24A96D6A" w14:textId="77777777" w:rsidR="00BE5C4B" w:rsidRPr="00BE5C4B" w:rsidRDefault="00BE5C4B" w:rsidP="00BE5C4B">
      <w:pPr>
        <w:numPr>
          <w:ilvl w:val="0"/>
          <w:numId w:val="54"/>
        </w:numPr>
        <w:jc w:val="both"/>
        <w:rPr>
          <w:sz w:val="24"/>
          <w:szCs w:val="24"/>
        </w:rPr>
      </w:pPr>
      <w:r w:rsidRPr="00BE5C4B">
        <w:rPr>
          <w:b/>
          <w:bCs/>
          <w:sz w:val="24"/>
          <w:szCs w:val="24"/>
        </w:rPr>
        <w:t>Expected Profitability</w:t>
      </w:r>
      <w:r w:rsidRPr="00BE5C4B">
        <w:rPr>
          <w:sz w:val="24"/>
          <w:szCs w:val="24"/>
        </w:rPr>
        <w:t xml:space="preserve">: The expected least profitable category was marked as </w:t>
      </w:r>
      <w:r w:rsidRPr="00BE5C4B">
        <w:rPr>
          <w:b/>
          <w:bCs/>
          <w:i/>
          <w:iCs/>
          <w:sz w:val="24"/>
          <w:szCs w:val="24"/>
        </w:rPr>
        <w:t>NULL</w:t>
      </w:r>
      <w:r w:rsidRPr="00BE5C4B">
        <w:rPr>
          <w:sz w:val="24"/>
          <w:szCs w:val="24"/>
        </w:rPr>
        <w:t>, suggesting that no category was initially expected to perform poorly.</w:t>
      </w:r>
    </w:p>
    <w:p w14:paraId="12D73BA6" w14:textId="3A3A94E7" w:rsidR="00BE5C4B" w:rsidRPr="00BE5C4B" w:rsidRDefault="00BE5C4B" w:rsidP="00BE5C4B">
      <w:pPr>
        <w:numPr>
          <w:ilvl w:val="0"/>
          <w:numId w:val="54"/>
        </w:numPr>
        <w:jc w:val="both"/>
        <w:rPr>
          <w:sz w:val="24"/>
          <w:szCs w:val="24"/>
        </w:rPr>
      </w:pPr>
      <w:r w:rsidRPr="00BE5C4B">
        <w:rPr>
          <w:b/>
          <w:bCs/>
          <w:sz w:val="24"/>
          <w:szCs w:val="24"/>
        </w:rPr>
        <w:t>Sales Overview</w:t>
      </w:r>
      <w:r w:rsidRPr="00BE5C4B">
        <w:rPr>
          <w:sz w:val="24"/>
          <w:szCs w:val="24"/>
        </w:rPr>
        <w:t xml:space="preserve">: The least profitable category is </w:t>
      </w:r>
      <w:r w:rsidRPr="00BE5C4B">
        <w:rPr>
          <w:b/>
          <w:bCs/>
          <w:i/>
          <w:iCs/>
          <w:sz w:val="24"/>
          <w:szCs w:val="24"/>
        </w:rPr>
        <w:t>Clothing</w:t>
      </w:r>
      <w:r w:rsidRPr="00BE5C4B">
        <w:rPr>
          <w:sz w:val="24"/>
          <w:szCs w:val="24"/>
        </w:rPr>
        <w:t>.</w:t>
      </w:r>
    </w:p>
    <w:p w14:paraId="6618155C" w14:textId="7198B6CF" w:rsidR="00BE5C4B" w:rsidRDefault="00BE5C4B" w:rsidP="00BE5C4B">
      <w:pPr>
        <w:numPr>
          <w:ilvl w:val="0"/>
          <w:numId w:val="54"/>
        </w:numPr>
        <w:jc w:val="both"/>
        <w:rPr>
          <w:sz w:val="24"/>
          <w:szCs w:val="24"/>
        </w:rPr>
      </w:pPr>
      <w:r w:rsidRPr="00BE5C4B">
        <w:rPr>
          <w:b/>
          <w:bCs/>
          <w:sz w:val="24"/>
          <w:szCs w:val="24"/>
        </w:rPr>
        <w:t>Analysis</w:t>
      </w:r>
      <w:r w:rsidRPr="00BE5C4B">
        <w:rPr>
          <w:sz w:val="24"/>
          <w:szCs w:val="24"/>
        </w:rPr>
        <w:t xml:space="preserve">: The </w:t>
      </w:r>
      <w:r w:rsidRPr="00BE5C4B">
        <w:rPr>
          <w:i/>
          <w:iCs/>
          <w:sz w:val="24"/>
          <w:szCs w:val="24"/>
        </w:rPr>
        <w:t>Clothing</w:t>
      </w:r>
      <w:r w:rsidRPr="00BE5C4B">
        <w:rPr>
          <w:sz w:val="24"/>
          <w:szCs w:val="24"/>
        </w:rPr>
        <w:t xml:space="preserve"> category's underperformance suggests that the pricing, demand, or product offering might not be aligned with consumer preferences. To improve profitability, Adventure Works might need to reassess their clothing offerings, and promotional strategies, or even rethink the product mix within this category.</w:t>
      </w:r>
    </w:p>
    <w:p w14:paraId="56A303D6" w14:textId="77777777" w:rsidR="00BE5C4B" w:rsidRPr="00BE5C4B" w:rsidRDefault="00BE5C4B" w:rsidP="00BE5C4B">
      <w:pPr>
        <w:ind w:left="720"/>
        <w:jc w:val="both"/>
        <w:rPr>
          <w:sz w:val="24"/>
          <w:szCs w:val="24"/>
        </w:rPr>
      </w:pPr>
    </w:p>
    <w:p w14:paraId="7A5C3ED8" w14:textId="1C8F105E" w:rsidR="00F7038D" w:rsidRDefault="00F7038D" w:rsidP="00F7038D">
      <w:pPr>
        <w:ind w:left="360" w:hanging="360"/>
        <w:jc w:val="both"/>
        <w:rPr>
          <w:rFonts w:eastAsia="Times New Roman" w:cstheme="minorHAnsi"/>
          <w:sz w:val="24"/>
          <w:szCs w:val="24"/>
        </w:rPr>
      </w:pPr>
      <w:r w:rsidRPr="0012016C">
        <w:rPr>
          <w:rStyle w:val="Heading3Char"/>
          <w:sz w:val="32"/>
        </w:rPr>
        <w:t>NEXT STEPS</w:t>
      </w:r>
      <w:r w:rsidRPr="0012016C">
        <w:rPr>
          <w:b/>
          <w:bCs/>
          <w:sz w:val="32"/>
          <w:szCs w:val="32"/>
        </w:rPr>
        <w:t xml:space="preserve">: </w:t>
      </w:r>
      <w:r w:rsidRPr="005527D8">
        <w:rPr>
          <w:rFonts w:eastAsia="Times New Roman" w:cstheme="minorHAnsi"/>
          <w:sz w:val="24"/>
          <w:szCs w:val="24"/>
        </w:rPr>
        <w:t xml:space="preserve">The next business analysis steps after learning about the company’s </w:t>
      </w:r>
      <w:r>
        <w:rPr>
          <w:rFonts w:eastAsia="Times New Roman" w:cstheme="minorHAnsi"/>
          <w:sz w:val="24"/>
          <w:szCs w:val="24"/>
        </w:rPr>
        <w:t>sales</w:t>
      </w:r>
      <w:r w:rsidRPr="005527D8">
        <w:rPr>
          <w:rFonts w:eastAsia="Times New Roman" w:cstheme="minorHAnsi"/>
          <w:sz w:val="24"/>
          <w:szCs w:val="24"/>
        </w:rPr>
        <w:t>:</w:t>
      </w:r>
    </w:p>
    <w:p w14:paraId="244A22FC" w14:textId="77777777" w:rsidR="00BE5C4B" w:rsidRDefault="00BE5C4B" w:rsidP="00743363">
      <w:pPr>
        <w:jc w:val="both"/>
      </w:pPr>
    </w:p>
    <w:p w14:paraId="293E931F" w14:textId="546C4F3F" w:rsidR="008774A9" w:rsidRDefault="003659EE" w:rsidP="003659EE">
      <w:pPr>
        <w:ind w:hanging="540"/>
        <w:jc w:val="both"/>
      </w:pPr>
      <w:r>
        <w:rPr>
          <w:noProof/>
        </w:rPr>
        <w:drawing>
          <wp:inline distT="0" distB="0" distL="0" distR="0" wp14:anchorId="7B077C12" wp14:editId="1738DE16">
            <wp:extent cx="7499350" cy="4845050"/>
            <wp:effectExtent l="0" t="0" r="0" b="12700"/>
            <wp:docPr id="886146771"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76285F41" w14:textId="06CE1A1A" w:rsidR="008774A9" w:rsidRPr="001304AA" w:rsidRDefault="008774A9" w:rsidP="001304AA">
      <w:pPr>
        <w:pStyle w:val="Heading2"/>
        <w:jc w:val="center"/>
        <w:rPr>
          <w:b/>
          <w:bCs/>
          <w:noProof/>
          <w:sz w:val="40"/>
          <w:szCs w:val="40"/>
        </w:rPr>
      </w:pPr>
      <w:r>
        <w:br w:type="page"/>
      </w:r>
      <w:r w:rsidRPr="001304AA">
        <w:rPr>
          <w:b/>
          <w:bCs/>
          <w:noProof/>
          <w:sz w:val="40"/>
          <w:szCs w:val="40"/>
        </w:rPr>
        <w:lastRenderedPageBreak/>
        <w:t>RETAIL vs WHOLESALE</w:t>
      </w:r>
    </w:p>
    <w:p w14:paraId="1A2D4071" w14:textId="77777777" w:rsidR="008774A9" w:rsidRPr="008774A9" w:rsidRDefault="008774A9" w:rsidP="008774A9">
      <w:pPr>
        <w:rPr>
          <w:b/>
          <w:bCs/>
          <w:caps/>
          <w:noProof/>
          <w:spacing w:val="80"/>
          <w:sz w:val="24"/>
          <w:szCs w:val="24"/>
        </w:rPr>
      </w:pPr>
    </w:p>
    <w:p w14:paraId="7BEFFD1B" w14:textId="40CDF370" w:rsidR="00054470" w:rsidRDefault="00FB7A8E" w:rsidP="00FB7A8E">
      <w:pPr>
        <w:spacing w:after="160" w:line="259" w:lineRule="auto"/>
        <w:jc w:val="both"/>
        <w:rPr>
          <w:sz w:val="24"/>
          <w:szCs w:val="24"/>
        </w:rPr>
      </w:pPr>
      <w:r w:rsidRPr="00FB7A8E">
        <w:rPr>
          <w:sz w:val="24"/>
          <w:szCs w:val="24"/>
        </w:rPr>
        <w:t>Adventure</w:t>
      </w:r>
      <w:r>
        <w:rPr>
          <w:sz w:val="24"/>
          <w:szCs w:val="24"/>
        </w:rPr>
        <w:t xml:space="preserve"> </w:t>
      </w:r>
      <w:r w:rsidRPr="00FB7A8E">
        <w:rPr>
          <w:sz w:val="24"/>
          <w:szCs w:val="24"/>
        </w:rPr>
        <w:t xml:space="preserve">Works sells products in both the retail and wholesale markets, catering to a diverse range of customers. Retail sales typically involve individual consumers purchasing products for personal use, often through online channels, where orders are placed without the need for a </w:t>
      </w:r>
      <w:r>
        <w:rPr>
          <w:sz w:val="24"/>
          <w:szCs w:val="24"/>
        </w:rPr>
        <w:t>salesperson</w:t>
      </w:r>
      <w:r w:rsidRPr="00FB7A8E">
        <w:rPr>
          <w:sz w:val="24"/>
          <w:szCs w:val="24"/>
        </w:rPr>
        <w:t xml:space="preserve">. On the other hand, wholesale sales primarily involve business customers, such as stores, who place bulk orders and may require customized pricing, terms, or personalized interaction with a </w:t>
      </w:r>
      <w:r>
        <w:rPr>
          <w:sz w:val="24"/>
          <w:szCs w:val="24"/>
        </w:rPr>
        <w:t>salesperson</w:t>
      </w:r>
      <w:r w:rsidRPr="00FB7A8E">
        <w:rPr>
          <w:sz w:val="24"/>
          <w:szCs w:val="24"/>
        </w:rPr>
        <w:t>. The distinction between retail and wholesale sales allows Adventure</w:t>
      </w:r>
      <w:r>
        <w:rPr>
          <w:sz w:val="24"/>
          <w:szCs w:val="24"/>
        </w:rPr>
        <w:t xml:space="preserve"> </w:t>
      </w:r>
      <w:r w:rsidRPr="00FB7A8E">
        <w:rPr>
          <w:sz w:val="24"/>
          <w:szCs w:val="24"/>
        </w:rPr>
        <w:t>Works to effectively manage and tailor its pricing, marketing, and customer service strategies to meet the different needs of these two distinct customer groups</w:t>
      </w:r>
      <w:r>
        <w:rPr>
          <w:sz w:val="24"/>
          <w:szCs w:val="24"/>
        </w:rPr>
        <w:t>.</w:t>
      </w:r>
    </w:p>
    <w:p w14:paraId="6A0CA1AA" w14:textId="38E9AB42" w:rsidR="00F03DDB" w:rsidRDefault="00054470" w:rsidP="00FB7A8E">
      <w:pPr>
        <w:spacing w:after="160" w:line="259" w:lineRule="auto"/>
        <w:jc w:val="both"/>
        <w:rPr>
          <w:sz w:val="24"/>
          <w:szCs w:val="24"/>
        </w:rPr>
      </w:pPr>
      <w:r>
        <w:rPr>
          <w:noProof/>
        </w:rPr>
        <w:drawing>
          <wp:inline distT="0" distB="0" distL="0" distR="0" wp14:anchorId="775BE129" wp14:editId="40C529CE">
            <wp:extent cx="6718300" cy="3155950"/>
            <wp:effectExtent l="0" t="0" r="6350" b="6350"/>
            <wp:docPr id="538851695" name="Chart 1">
              <a:extLst xmlns:a="http://schemas.openxmlformats.org/drawingml/2006/main">
                <a:ext uri="{FF2B5EF4-FFF2-40B4-BE49-F238E27FC236}">
                  <a16:creationId xmlns:a16="http://schemas.microsoft.com/office/drawing/2014/main" id="{1F962B77-8B68-4C06-29F0-28EDFC9908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5E93345" w14:textId="77777777" w:rsidR="00054470" w:rsidRPr="00FB7A8E" w:rsidRDefault="00054470" w:rsidP="00FB7A8E">
      <w:pPr>
        <w:spacing w:after="160" w:line="259" w:lineRule="auto"/>
        <w:jc w:val="both"/>
        <w:rPr>
          <w:sz w:val="24"/>
          <w:szCs w:val="24"/>
        </w:rPr>
      </w:pPr>
    </w:p>
    <w:p w14:paraId="31B3A922" w14:textId="4435C378" w:rsidR="003659EE" w:rsidRDefault="00054470" w:rsidP="00054470">
      <w:pPr>
        <w:jc w:val="both"/>
      </w:pPr>
      <w:r>
        <w:rPr>
          <w:noProof/>
        </w:rPr>
        <w:drawing>
          <wp:inline distT="0" distB="0" distL="0" distR="0" wp14:anchorId="5D98A025" wp14:editId="79797750">
            <wp:extent cx="6718300" cy="3587750"/>
            <wp:effectExtent l="0" t="0" r="6350" b="12700"/>
            <wp:docPr id="759235891" name="Chart 1">
              <a:extLst xmlns:a="http://schemas.openxmlformats.org/drawingml/2006/main">
                <a:ext uri="{FF2B5EF4-FFF2-40B4-BE49-F238E27FC236}">
                  <a16:creationId xmlns:a16="http://schemas.microsoft.com/office/drawing/2014/main" id="{B02C5418-580A-15FA-D3CE-6AC95913A1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A45567A" w14:textId="41A604B5" w:rsidR="00E07D93" w:rsidRPr="00E07D93" w:rsidRDefault="00E07D93" w:rsidP="00054470">
      <w:pPr>
        <w:jc w:val="both"/>
        <w:rPr>
          <w:b/>
          <w:bCs/>
          <w:spacing w:val="40"/>
          <w:kern w:val="28"/>
          <w:sz w:val="32"/>
          <w:szCs w:val="32"/>
        </w:rPr>
      </w:pPr>
      <w:r>
        <w:rPr>
          <w:b/>
          <w:bCs/>
          <w:spacing w:val="40"/>
          <w:kern w:val="28"/>
          <w:sz w:val="32"/>
          <w:szCs w:val="32"/>
        </w:rPr>
        <w:lastRenderedPageBreak/>
        <w:t>RETAIL vs WHOLESALE</w:t>
      </w:r>
      <w:r w:rsidRPr="00E07D93">
        <w:rPr>
          <w:b/>
          <w:bCs/>
          <w:spacing w:val="40"/>
          <w:kern w:val="28"/>
          <w:sz w:val="32"/>
          <w:szCs w:val="32"/>
        </w:rPr>
        <w:t xml:space="preserve"> INSIGHTS:</w:t>
      </w:r>
    </w:p>
    <w:p w14:paraId="3309E4C1" w14:textId="77777777" w:rsidR="00E07D93" w:rsidRDefault="00E07D93" w:rsidP="00054470">
      <w:pPr>
        <w:jc w:val="both"/>
      </w:pPr>
    </w:p>
    <w:p w14:paraId="11F92A79" w14:textId="10C96772" w:rsidR="00E07D93" w:rsidRPr="00E07D93" w:rsidRDefault="00E07D93" w:rsidP="00E07D93">
      <w:pPr>
        <w:pStyle w:val="ListParagraph"/>
        <w:numPr>
          <w:ilvl w:val="0"/>
          <w:numId w:val="54"/>
        </w:numPr>
        <w:tabs>
          <w:tab w:val="clear" w:pos="720"/>
          <w:tab w:val="num" w:pos="360"/>
        </w:tabs>
        <w:ind w:left="360"/>
        <w:jc w:val="both"/>
      </w:pPr>
      <w:r w:rsidRPr="00E07D93">
        <w:t>Orders involving salespersons are often linked to wholesalers who require tailored pricing, specific terms, or bulk purchasing options.</w:t>
      </w:r>
    </w:p>
    <w:p w14:paraId="6070D17B" w14:textId="01E81241" w:rsidR="00E07D93" w:rsidRDefault="00E07D93" w:rsidP="00E07D93">
      <w:pPr>
        <w:pStyle w:val="ListParagraph"/>
        <w:numPr>
          <w:ilvl w:val="0"/>
          <w:numId w:val="54"/>
        </w:numPr>
        <w:tabs>
          <w:tab w:val="clear" w:pos="720"/>
          <w:tab w:val="num" w:pos="360"/>
        </w:tabs>
        <w:ind w:left="360"/>
        <w:jc w:val="both"/>
      </w:pPr>
      <w:r w:rsidRPr="00E07D93">
        <w:t>Conversely, orders without salespersons (such as online transactions) are typically associated with individual or retail customers who prefer self-service through online platforms, eliminating the need for direct interaction with a salesperson.</w:t>
      </w:r>
    </w:p>
    <w:p w14:paraId="71A4C56E" w14:textId="361BDB2E" w:rsidR="00AF5391" w:rsidRDefault="003A108B" w:rsidP="00E07D93">
      <w:pPr>
        <w:pStyle w:val="ListParagraph"/>
        <w:numPr>
          <w:ilvl w:val="0"/>
          <w:numId w:val="54"/>
        </w:numPr>
        <w:tabs>
          <w:tab w:val="clear" w:pos="720"/>
          <w:tab w:val="num" w:pos="360"/>
        </w:tabs>
        <w:ind w:left="360"/>
        <w:jc w:val="both"/>
      </w:pPr>
      <w:r w:rsidRPr="003A108B">
        <w:t>Adventure</w:t>
      </w:r>
      <w:r>
        <w:t xml:space="preserve"> </w:t>
      </w:r>
      <w:r w:rsidRPr="003A108B">
        <w:t>Works primarily caters to customers through physical stores, with 99% of customers classified as "Store with Contact," reflecting minimal focus on online shopping. Notably, online orders account for just 0.005% of total sales, underscoring a significant reliance on offline sales.</w:t>
      </w:r>
    </w:p>
    <w:p w14:paraId="67C76BC0" w14:textId="77777777" w:rsidR="00C34104" w:rsidRDefault="00C34104" w:rsidP="00C34104">
      <w:pPr>
        <w:pStyle w:val="ListParagraph"/>
        <w:ind w:left="360"/>
        <w:jc w:val="both"/>
      </w:pPr>
    </w:p>
    <w:p w14:paraId="3536ECF2" w14:textId="418F48B2" w:rsidR="00C34104" w:rsidRPr="00C34104" w:rsidRDefault="00C34104" w:rsidP="00C34104">
      <w:pPr>
        <w:pStyle w:val="ListParagraph"/>
        <w:ind w:left="360"/>
        <w:jc w:val="both"/>
        <w:rPr>
          <w:b/>
          <w:bCs/>
          <w:spacing w:val="40"/>
          <w:kern w:val="28"/>
          <w:sz w:val="32"/>
          <w:szCs w:val="32"/>
          <w14:ligatures w14:val="none"/>
        </w:rPr>
      </w:pPr>
      <w:r w:rsidRPr="00C34104">
        <w:rPr>
          <w:b/>
          <w:bCs/>
          <w:spacing w:val="40"/>
          <w:kern w:val="28"/>
          <w:sz w:val="32"/>
          <w:szCs w:val="32"/>
          <w14:ligatures w14:val="none"/>
        </w:rPr>
        <w:t>PERCENTAGE LOSS:</w:t>
      </w:r>
    </w:p>
    <w:p w14:paraId="1B10C65C" w14:textId="77777777" w:rsidR="00C34104" w:rsidRDefault="00C34104" w:rsidP="00C34104">
      <w:pPr>
        <w:pStyle w:val="ListParagraph"/>
        <w:ind w:left="360"/>
        <w:jc w:val="both"/>
      </w:pPr>
    </w:p>
    <w:p w14:paraId="64372912" w14:textId="1F27FC8C" w:rsidR="00C34104" w:rsidRPr="00C34104" w:rsidRDefault="00C34104" w:rsidP="00C34104">
      <w:pPr>
        <w:pStyle w:val="ListParagraph"/>
        <w:numPr>
          <w:ilvl w:val="0"/>
          <w:numId w:val="54"/>
        </w:numPr>
        <w:tabs>
          <w:tab w:val="clear" w:pos="720"/>
          <w:tab w:val="num" w:pos="450"/>
        </w:tabs>
        <w:ind w:left="360"/>
        <w:jc w:val="both"/>
      </w:pPr>
      <w:r w:rsidRPr="00C34104">
        <w:rPr>
          <w:b/>
          <w:bCs/>
        </w:rPr>
        <w:t>Percentage of Loss in Retail Sales:</w:t>
      </w:r>
      <w:r w:rsidRPr="00C34104">
        <w:t xml:space="preserve"> Retail sales generated 0% loss, indicating that retail operations were entirely profitable without any transactions incurring a negative profit margin.</w:t>
      </w:r>
    </w:p>
    <w:p w14:paraId="332F8D7A" w14:textId="5C104965" w:rsidR="00C34104" w:rsidRDefault="00C34104" w:rsidP="00C34104">
      <w:pPr>
        <w:pStyle w:val="ListParagraph"/>
        <w:numPr>
          <w:ilvl w:val="0"/>
          <w:numId w:val="54"/>
        </w:numPr>
        <w:tabs>
          <w:tab w:val="clear" w:pos="720"/>
          <w:tab w:val="num" w:pos="450"/>
        </w:tabs>
        <w:ind w:left="360"/>
        <w:jc w:val="both"/>
      </w:pPr>
      <w:r w:rsidRPr="00C34104">
        <w:rPr>
          <w:b/>
          <w:bCs/>
        </w:rPr>
        <w:t>Percentage of Loss in Wholesale Sales:</w:t>
      </w:r>
      <w:r w:rsidRPr="00C34104">
        <w:t xml:space="preserve"> Wholesale sales generated a 217% loss, suggesting that the cost of goods sold (COGS) and associated expenses for wholesale transactions exceeded the revenue generated by a significant margin, leading to an overall negative profitability.</w:t>
      </w:r>
    </w:p>
    <w:p w14:paraId="06366053" w14:textId="77777777" w:rsidR="00C34104" w:rsidRDefault="00C34104" w:rsidP="00C34104">
      <w:pPr>
        <w:pStyle w:val="ListParagraph"/>
        <w:ind w:left="360"/>
        <w:jc w:val="both"/>
      </w:pPr>
    </w:p>
    <w:p w14:paraId="53C7EC22" w14:textId="3EDF3821" w:rsidR="00C34104" w:rsidRPr="00C34104" w:rsidRDefault="00C34104" w:rsidP="00C34104">
      <w:pPr>
        <w:pStyle w:val="ListParagraph"/>
        <w:ind w:left="360"/>
        <w:jc w:val="both"/>
        <w:rPr>
          <w:b/>
          <w:bCs/>
          <w:spacing w:val="40"/>
          <w:kern w:val="28"/>
          <w:sz w:val="32"/>
          <w:szCs w:val="32"/>
          <w14:ligatures w14:val="none"/>
        </w:rPr>
      </w:pPr>
      <w:r w:rsidRPr="00C34104">
        <w:rPr>
          <w:b/>
          <w:bCs/>
          <w:spacing w:val="40"/>
          <w:kern w:val="28"/>
          <w:sz w:val="32"/>
          <w:szCs w:val="32"/>
          <w14:ligatures w14:val="none"/>
        </w:rPr>
        <w:t xml:space="preserve">PERCENTAGE </w:t>
      </w:r>
      <w:r>
        <w:rPr>
          <w:b/>
          <w:bCs/>
          <w:spacing w:val="40"/>
          <w:kern w:val="28"/>
          <w:sz w:val="32"/>
          <w:szCs w:val="32"/>
          <w14:ligatures w14:val="none"/>
        </w:rPr>
        <w:t>VOLUME</w:t>
      </w:r>
      <w:r w:rsidRPr="00C34104">
        <w:rPr>
          <w:b/>
          <w:bCs/>
          <w:spacing w:val="40"/>
          <w:kern w:val="28"/>
          <w:sz w:val="32"/>
          <w:szCs w:val="32"/>
          <w14:ligatures w14:val="none"/>
        </w:rPr>
        <w:t>:</w:t>
      </w:r>
    </w:p>
    <w:p w14:paraId="0DEFB3E0" w14:textId="77777777" w:rsidR="00C34104" w:rsidRDefault="00C34104" w:rsidP="00C34104">
      <w:pPr>
        <w:pStyle w:val="ListParagraph"/>
        <w:ind w:left="360"/>
        <w:jc w:val="both"/>
      </w:pPr>
    </w:p>
    <w:p w14:paraId="152A886A" w14:textId="047A9A8D" w:rsidR="00C34104" w:rsidRPr="00C34104" w:rsidRDefault="00C34104" w:rsidP="00C34104">
      <w:pPr>
        <w:pStyle w:val="ListParagraph"/>
        <w:numPr>
          <w:ilvl w:val="0"/>
          <w:numId w:val="54"/>
        </w:numPr>
        <w:tabs>
          <w:tab w:val="clear" w:pos="720"/>
          <w:tab w:val="num" w:pos="360"/>
        </w:tabs>
        <w:ind w:left="360"/>
        <w:jc w:val="both"/>
      </w:pPr>
      <w:r w:rsidRPr="00C34104">
        <w:rPr>
          <w:b/>
          <w:bCs/>
        </w:rPr>
        <w:t>Percentage of Volume in Retail Sales:</w:t>
      </w:r>
      <w:r w:rsidRPr="00C34104">
        <w:t xml:space="preserve"> Retail sales contributed 21.9% of the total sales volume, reflecting a smaller share of transactions compared to wholesale, likely catering to individual customers or smaller orders.</w:t>
      </w:r>
    </w:p>
    <w:p w14:paraId="1BC01105" w14:textId="695498E8" w:rsidR="00C34104" w:rsidRDefault="00C34104" w:rsidP="00C34104">
      <w:pPr>
        <w:pStyle w:val="ListParagraph"/>
        <w:numPr>
          <w:ilvl w:val="0"/>
          <w:numId w:val="54"/>
        </w:numPr>
        <w:tabs>
          <w:tab w:val="clear" w:pos="720"/>
          <w:tab w:val="num" w:pos="360"/>
        </w:tabs>
        <w:ind w:left="360"/>
        <w:jc w:val="both"/>
      </w:pPr>
      <w:r w:rsidRPr="00C34104">
        <w:rPr>
          <w:b/>
          <w:bCs/>
        </w:rPr>
        <w:t>Percentage of Volume in Wholesale Sales:</w:t>
      </w:r>
      <w:r w:rsidRPr="00C34104">
        <w:t xml:space="preserve"> Wholesale sales accounted for 78% of the total sales volume, indicating that most transactions involved bulk orders, typical of B2B operations.</w:t>
      </w:r>
    </w:p>
    <w:p w14:paraId="3D23506A" w14:textId="77777777" w:rsidR="00476EFB" w:rsidRDefault="00476EFB" w:rsidP="00476EFB">
      <w:pPr>
        <w:pStyle w:val="ListParagraph"/>
        <w:ind w:left="360"/>
        <w:jc w:val="both"/>
      </w:pPr>
    </w:p>
    <w:p w14:paraId="4026FD76" w14:textId="343046DC" w:rsidR="00E851BC" w:rsidRPr="00C34104" w:rsidRDefault="00476EFB" w:rsidP="00476EFB">
      <w:pPr>
        <w:pStyle w:val="ListParagraph"/>
        <w:ind w:left="360"/>
        <w:jc w:val="center"/>
      </w:pPr>
      <w:r>
        <w:rPr>
          <w:noProof/>
        </w:rPr>
        <w:drawing>
          <wp:inline distT="0" distB="0" distL="0" distR="0" wp14:anchorId="20194521" wp14:editId="490AC5AC">
            <wp:extent cx="3060700" cy="2584450"/>
            <wp:effectExtent l="0" t="0" r="6350" b="6350"/>
            <wp:docPr id="997813445" name="Chart 1">
              <a:extLst xmlns:a="http://schemas.openxmlformats.org/drawingml/2006/main">
                <a:ext uri="{FF2B5EF4-FFF2-40B4-BE49-F238E27FC236}">
                  <a16:creationId xmlns:a16="http://schemas.microsoft.com/office/drawing/2014/main" id="{80FA5F27-673B-9A4F-7D36-0FA644D23A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rPr>
        <w:drawing>
          <wp:inline distT="0" distB="0" distL="0" distR="0" wp14:anchorId="3B1B32A6" wp14:editId="08235967">
            <wp:extent cx="2997200" cy="2584450"/>
            <wp:effectExtent l="0" t="0" r="12700" b="6350"/>
            <wp:docPr id="558290828" name="Chart 1">
              <a:extLst xmlns:a="http://schemas.openxmlformats.org/drawingml/2006/main">
                <a:ext uri="{FF2B5EF4-FFF2-40B4-BE49-F238E27FC236}">
                  <a16:creationId xmlns:a16="http://schemas.microsoft.com/office/drawing/2014/main" id="{08BDF955-FD00-6E09-D0EF-AEC8790DE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15154C5" w14:textId="351F896F" w:rsidR="00C34104" w:rsidRDefault="00C34104" w:rsidP="00E851BC">
      <w:pPr>
        <w:pStyle w:val="ListParagraph"/>
        <w:jc w:val="right"/>
      </w:pPr>
    </w:p>
    <w:p w14:paraId="5BFE1EC3" w14:textId="77777777" w:rsidR="00B6214D" w:rsidRDefault="00B6214D" w:rsidP="00E851BC">
      <w:pPr>
        <w:pStyle w:val="ListParagraph"/>
        <w:jc w:val="right"/>
      </w:pPr>
    </w:p>
    <w:p w14:paraId="6FEF6694" w14:textId="77777777" w:rsidR="00B6214D" w:rsidRDefault="00B6214D" w:rsidP="00E851BC">
      <w:pPr>
        <w:pStyle w:val="ListParagraph"/>
        <w:jc w:val="right"/>
      </w:pPr>
    </w:p>
    <w:p w14:paraId="6A952B02" w14:textId="31F20C68" w:rsidR="00B6214D" w:rsidRDefault="00B6214D" w:rsidP="00B6214D">
      <w:pPr>
        <w:pStyle w:val="Heading3"/>
      </w:pPr>
      <w:r w:rsidRPr="00B6214D">
        <w:lastRenderedPageBreak/>
        <w:t>Analysis of Retail vs. Wholesale Sales</w:t>
      </w:r>
      <w:r>
        <w:t>:</w:t>
      </w:r>
    </w:p>
    <w:p w14:paraId="78DCE976" w14:textId="77777777" w:rsidR="00B6214D" w:rsidRPr="00B6214D" w:rsidRDefault="00B6214D" w:rsidP="00B6214D"/>
    <w:p w14:paraId="59507525" w14:textId="008ED861" w:rsidR="00B6214D" w:rsidRDefault="00B6214D" w:rsidP="00B6214D">
      <w:pPr>
        <w:pStyle w:val="ListParagraph"/>
      </w:pPr>
      <w:r w:rsidRPr="00B6214D">
        <w:t>A comparison of retail and wholesale sales highlights significant differences in profitability across products, models, sub-categories, and categories.</w:t>
      </w:r>
    </w:p>
    <w:p w14:paraId="107F5CDB" w14:textId="77777777" w:rsidR="00B6214D" w:rsidRPr="00B6214D" w:rsidRDefault="00B6214D" w:rsidP="00B6214D">
      <w:pPr>
        <w:pStyle w:val="ListParagraph"/>
      </w:pPr>
    </w:p>
    <w:p w14:paraId="4CC63FA9" w14:textId="77777777" w:rsidR="00B6214D" w:rsidRPr="00B6214D" w:rsidRDefault="00B6214D" w:rsidP="00B6214D">
      <w:pPr>
        <w:pStyle w:val="ListParagraph"/>
        <w:numPr>
          <w:ilvl w:val="0"/>
          <w:numId w:val="32"/>
        </w:numPr>
        <w:jc w:val="both"/>
        <w:rPr>
          <w:b/>
          <w:bCs/>
          <w:sz w:val="28"/>
          <w:szCs w:val="28"/>
        </w:rPr>
      </w:pPr>
      <w:r w:rsidRPr="00B6214D">
        <w:rPr>
          <w:b/>
          <w:bCs/>
          <w:sz w:val="28"/>
          <w:szCs w:val="28"/>
        </w:rPr>
        <w:t>Products:</w:t>
      </w:r>
    </w:p>
    <w:p w14:paraId="6C8506A4" w14:textId="77777777" w:rsidR="00B6214D" w:rsidRPr="00B6214D" w:rsidRDefault="00B6214D" w:rsidP="00B6214D">
      <w:pPr>
        <w:pStyle w:val="ListParagraph"/>
        <w:numPr>
          <w:ilvl w:val="1"/>
          <w:numId w:val="61"/>
        </w:numPr>
        <w:ind w:left="990" w:hanging="450"/>
        <w:jc w:val="both"/>
      </w:pPr>
      <w:r w:rsidRPr="00B6214D">
        <w:t xml:space="preserve">The most profitable retail product is </w:t>
      </w:r>
      <w:r w:rsidRPr="00B6214D">
        <w:rPr>
          <w:b/>
          <w:bCs/>
        </w:rPr>
        <w:t>Mountain-200 Black, 46</w:t>
      </w:r>
      <w:r w:rsidRPr="00B6214D">
        <w:t xml:space="preserve">, generating a profit of </w:t>
      </w:r>
      <w:r w:rsidRPr="00B6214D">
        <w:rPr>
          <w:b/>
          <w:bCs/>
        </w:rPr>
        <w:t>$566,213.02</w:t>
      </w:r>
      <w:r w:rsidRPr="00B6214D">
        <w:t xml:space="preserve">, compared to the most profitable wholesale product, </w:t>
      </w:r>
      <w:r w:rsidRPr="00B6214D">
        <w:rPr>
          <w:b/>
          <w:bCs/>
        </w:rPr>
        <w:t>Mountain-200 Black, 38</w:t>
      </w:r>
      <w:r w:rsidRPr="00B6214D">
        <w:t xml:space="preserve">, which brings in </w:t>
      </w:r>
      <w:r w:rsidRPr="00B6214D">
        <w:rPr>
          <w:b/>
          <w:bCs/>
        </w:rPr>
        <w:t>$138,563.07</w:t>
      </w:r>
      <w:r w:rsidRPr="00B6214D">
        <w:t>.</w:t>
      </w:r>
    </w:p>
    <w:p w14:paraId="465CB006" w14:textId="77777777" w:rsidR="00B6214D" w:rsidRDefault="00B6214D" w:rsidP="00B6214D">
      <w:pPr>
        <w:pStyle w:val="ListParagraph"/>
        <w:numPr>
          <w:ilvl w:val="1"/>
          <w:numId w:val="61"/>
        </w:numPr>
        <w:ind w:left="990" w:hanging="450"/>
        <w:jc w:val="both"/>
      </w:pPr>
      <w:r w:rsidRPr="00B6214D">
        <w:t>This indicates that retail sales drive higher profitability at the individual product level compared to wholesale sales.</w:t>
      </w:r>
    </w:p>
    <w:p w14:paraId="6753E32A" w14:textId="77777777" w:rsidR="00B6214D" w:rsidRPr="00B6214D" w:rsidRDefault="00B6214D" w:rsidP="00B6214D">
      <w:pPr>
        <w:pStyle w:val="ListParagraph"/>
        <w:ind w:left="1440"/>
      </w:pPr>
    </w:p>
    <w:p w14:paraId="6CD9A620" w14:textId="77777777" w:rsidR="00B6214D" w:rsidRPr="00B6214D" w:rsidRDefault="00B6214D" w:rsidP="00B6214D">
      <w:pPr>
        <w:pStyle w:val="ListParagraph"/>
        <w:numPr>
          <w:ilvl w:val="0"/>
          <w:numId w:val="32"/>
        </w:numPr>
        <w:jc w:val="both"/>
        <w:rPr>
          <w:b/>
          <w:bCs/>
          <w:sz w:val="28"/>
          <w:szCs w:val="28"/>
        </w:rPr>
      </w:pPr>
      <w:r w:rsidRPr="00B6214D">
        <w:rPr>
          <w:b/>
          <w:bCs/>
          <w:sz w:val="28"/>
          <w:szCs w:val="28"/>
        </w:rPr>
        <w:t>Models:</w:t>
      </w:r>
    </w:p>
    <w:p w14:paraId="74C7128E" w14:textId="455C5132" w:rsidR="00B6214D" w:rsidRPr="00B6214D" w:rsidRDefault="00B6214D" w:rsidP="00B6214D">
      <w:pPr>
        <w:pStyle w:val="ListParagraph"/>
        <w:numPr>
          <w:ilvl w:val="1"/>
          <w:numId w:val="60"/>
        </w:numPr>
        <w:ind w:left="990" w:hanging="450"/>
        <w:jc w:val="both"/>
      </w:pPr>
      <w:r w:rsidRPr="00B6214D">
        <w:t xml:space="preserve">Both retail and wholesale sales identify </w:t>
      </w:r>
      <w:r w:rsidRPr="00B6214D">
        <w:rPr>
          <w:b/>
          <w:bCs/>
        </w:rPr>
        <w:t>Mountain-200</w:t>
      </w:r>
      <w:r w:rsidRPr="00B6214D">
        <w:t xml:space="preserve"> as the most profitable product model. However, retail sales generate </w:t>
      </w:r>
      <w:r w:rsidR="00CC137E" w:rsidRPr="00B6214D">
        <w:t>significantly</w:t>
      </w:r>
      <w:r w:rsidRPr="00B6214D">
        <w:t xml:space="preserve"> higher profit of </w:t>
      </w:r>
      <w:r w:rsidRPr="00B6214D">
        <w:rPr>
          <w:b/>
          <w:bCs/>
        </w:rPr>
        <w:t>$3,458,761.75</w:t>
      </w:r>
      <w:r w:rsidRPr="00B6214D">
        <w:t xml:space="preserve">, while wholesale sales only </w:t>
      </w:r>
      <w:proofErr w:type="gramStart"/>
      <w:r w:rsidRPr="00B6214D">
        <w:t>achieve</w:t>
      </w:r>
      <w:proofErr w:type="gramEnd"/>
      <w:r w:rsidRPr="00B6214D">
        <w:t xml:space="preserve"> </w:t>
      </w:r>
      <w:r w:rsidRPr="00B6214D">
        <w:rPr>
          <w:b/>
          <w:bCs/>
        </w:rPr>
        <w:t>$612,859.28</w:t>
      </w:r>
      <w:r w:rsidRPr="00B6214D">
        <w:t>.</w:t>
      </w:r>
    </w:p>
    <w:p w14:paraId="141FD863" w14:textId="77777777" w:rsidR="00B6214D" w:rsidRDefault="00B6214D" w:rsidP="00B6214D">
      <w:pPr>
        <w:pStyle w:val="ListParagraph"/>
        <w:numPr>
          <w:ilvl w:val="1"/>
          <w:numId w:val="60"/>
        </w:numPr>
        <w:ind w:left="990" w:hanging="450"/>
        <w:jc w:val="both"/>
      </w:pPr>
      <w:r w:rsidRPr="00B6214D">
        <w:t>This disparity suggests that retail sales are more lucrative for this model, possibly due to higher markup rates and direct-to-consumer pricing.</w:t>
      </w:r>
    </w:p>
    <w:p w14:paraId="3A2D00BF" w14:textId="77777777" w:rsidR="00B6214D" w:rsidRPr="00B6214D" w:rsidRDefault="00B6214D" w:rsidP="00B6214D">
      <w:pPr>
        <w:pStyle w:val="ListParagraph"/>
        <w:ind w:left="1440"/>
      </w:pPr>
    </w:p>
    <w:p w14:paraId="24BCF8C0" w14:textId="77777777" w:rsidR="00B6214D" w:rsidRPr="00B6214D" w:rsidRDefault="00B6214D" w:rsidP="00B6214D">
      <w:pPr>
        <w:pStyle w:val="ListParagraph"/>
        <w:numPr>
          <w:ilvl w:val="0"/>
          <w:numId w:val="32"/>
        </w:numPr>
        <w:jc w:val="both"/>
        <w:rPr>
          <w:b/>
          <w:bCs/>
          <w:sz w:val="28"/>
          <w:szCs w:val="28"/>
        </w:rPr>
      </w:pPr>
      <w:r w:rsidRPr="00B6214D">
        <w:rPr>
          <w:b/>
          <w:bCs/>
          <w:sz w:val="28"/>
          <w:szCs w:val="28"/>
        </w:rPr>
        <w:t>Subcategories:</w:t>
      </w:r>
    </w:p>
    <w:p w14:paraId="009FACBB" w14:textId="77777777" w:rsidR="00B6214D" w:rsidRPr="00B6214D" w:rsidRDefault="00B6214D" w:rsidP="00B6214D">
      <w:pPr>
        <w:pStyle w:val="ListParagraph"/>
        <w:numPr>
          <w:ilvl w:val="1"/>
          <w:numId w:val="59"/>
        </w:numPr>
        <w:ind w:left="990" w:hanging="450"/>
        <w:jc w:val="both"/>
      </w:pPr>
      <w:r w:rsidRPr="00B6214D">
        <w:t xml:space="preserve">For retail, the most profitable subcategory is </w:t>
      </w:r>
      <w:r w:rsidRPr="00B6214D">
        <w:rPr>
          <w:b/>
          <w:bCs/>
        </w:rPr>
        <w:t>Road Bikes</w:t>
      </w:r>
      <w:r w:rsidRPr="00B6214D">
        <w:t xml:space="preserve">, with profits of </w:t>
      </w:r>
      <w:r w:rsidRPr="00B6214D">
        <w:rPr>
          <w:b/>
          <w:bCs/>
        </w:rPr>
        <w:t>$5,302,322.67</w:t>
      </w:r>
      <w:r w:rsidRPr="00B6214D">
        <w:t xml:space="preserve">, while wholesale profitability is dominated by </w:t>
      </w:r>
      <w:r w:rsidRPr="00B6214D">
        <w:rPr>
          <w:b/>
          <w:bCs/>
        </w:rPr>
        <w:t>Mountain Bikes</w:t>
      </w:r>
      <w:r w:rsidRPr="00B6214D">
        <w:t xml:space="preserve">, contributing </w:t>
      </w:r>
      <w:r w:rsidRPr="00B6214D">
        <w:rPr>
          <w:b/>
          <w:bCs/>
        </w:rPr>
        <w:t>$1,414,440.71</w:t>
      </w:r>
      <w:r w:rsidRPr="00B6214D">
        <w:t>.</w:t>
      </w:r>
    </w:p>
    <w:p w14:paraId="08B22049" w14:textId="77777777" w:rsidR="00B6214D" w:rsidRDefault="00B6214D" w:rsidP="00B6214D">
      <w:pPr>
        <w:pStyle w:val="ListParagraph"/>
        <w:numPr>
          <w:ilvl w:val="1"/>
          <w:numId w:val="59"/>
        </w:numPr>
        <w:ind w:left="990" w:hanging="450"/>
        <w:jc w:val="both"/>
      </w:pPr>
      <w:r w:rsidRPr="00B6214D">
        <w:t>This variation could reflect differences in market demand, with retail customers preferring road bikes, whereas wholesalers focus on mountain bikes for bulk orders.</w:t>
      </w:r>
    </w:p>
    <w:p w14:paraId="08462E2D" w14:textId="77777777" w:rsidR="00B6214D" w:rsidRPr="00B6214D" w:rsidRDefault="00B6214D" w:rsidP="00B6214D">
      <w:pPr>
        <w:pStyle w:val="ListParagraph"/>
        <w:ind w:left="1440"/>
      </w:pPr>
    </w:p>
    <w:p w14:paraId="348D334A" w14:textId="77777777" w:rsidR="00B6214D" w:rsidRPr="00B6214D" w:rsidRDefault="00B6214D" w:rsidP="00B6214D">
      <w:pPr>
        <w:pStyle w:val="ListParagraph"/>
        <w:numPr>
          <w:ilvl w:val="0"/>
          <w:numId w:val="32"/>
        </w:numPr>
        <w:jc w:val="both"/>
        <w:rPr>
          <w:b/>
          <w:bCs/>
          <w:sz w:val="28"/>
          <w:szCs w:val="28"/>
        </w:rPr>
      </w:pPr>
      <w:r w:rsidRPr="00B6214D">
        <w:rPr>
          <w:b/>
          <w:bCs/>
          <w:sz w:val="28"/>
          <w:szCs w:val="28"/>
        </w:rPr>
        <w:t>Categories:</w:t>
      </w:r>
    </w:p>
    <w:p w14:paraId="27F567A7" w14:textId="77777777" w:rsidR="00B6214D" w:rsidRPr="00B6214D" w:rsidRDefault="00B6214D" w:rsidP="00B6214D">
      <w:pPr>
        <w:pStyle w:val="ListParagraph"/>
        <w:numPr>
          <w:ilvl w:val="0"/>
          <w:numId w:val="58"/>
        </w:numPr>
        <w:ind w:left="990" w:hanging="450"/>
        <w:jc w:val="both"/>
      </w:pPr>
      <w:r w:rsidRPr="00B6214D">
        <w:t xml:space="preserve">The </w:t>
      </w:r>
      <w:r w:rsidRPr="00B6214D">
        <w:rPr>
          <w:b/>
          <w:bCs/>
        </w:rPr>
        <w:t>Bikes</w:t>
      </w:r>
      <w:r w:rsidRPr="00B6214D">
        <w:t xml:space="preserve"> category emerges as the most profitable in both retail and wholesale sales. Retail profits, however, are significantly higher at </w:t>
      </w:r>
      <w:r w:rsidRPr="00B6214D">
        <w:rPr>
          <w:b/>
          <w:bCs/>
        </w:rPr>
        <w:t>$11,112,855.74</w:t>
      </w:r>
      <w:r w:rsidRPr="00B6214D">
        <w:t xml:space="preserve">, compared to wholesale profits of </w:t>
      </w:r>
      <w:r w:rsidRPr="00B6214D">
        <w:rPr>
          <w:b/>
          <w:bCs/>
        </w:rPr>
        <w:t>$1,418,629.07</w:t>
      </w:r>
      <w:r w:rsidRPr="00B6214D">
        <w:t>.</w:t>
      </w:r>
    </w:p>
    <w:p w14:paraId="0C96319F" w14:textId="77777777" w:rsidR="00B6214D" w:rsidRPr="00B6214D" w:rsidRDefault="00B6214D" w:rsidP="00B6214D">
      <w:pPr>
        <w:pStyle w:val="ListParagraph"/>
        <w:numPr>
          <w:ilvl w:val="0"/>
          <w:numId w:val="58"/>
        </w:numPr>
        <w:ind w:left="990" w:hanging="450"/>
        <w:jc w:val="both"/>
      </w:pPr>
      <w:r w:rsidRPr="00B6214D">
        <w:t>This trend underscores the dominance of the retail segment in driving overall revenue and profitability within the category.</w:t>
      </w:r>
    </w:p>
    <w:p w14:paraId="6B2E87F0" w14:textId="77777777" w:rsidR="00B6214D" w:rsidRDefault="00B6214D" w:rsidP="00B6214D">
      <w:pPr>
        <w:pStyle w:val="ListParagraph"/>
      </w:pPr>
    </w:p>
    <w:p w14:paraId="73403967" w14:textId="408883BA" w:rsidR="007E27A4" w:rsidRDefault="00CC6761" w:rsidP="00CC6761">
      <w:pPr>
        <w:pStyle w:val="ListParagraph"/>
        <w:ind w:left="450"/>
        <w:jc w:val="both"/>
      </w:pPr>
      <w:r w:rsidRPr="00CC6761">
        <w:t>Adventure</w:t>
      </w:r>
      <w:r>
        <w:t xml:space="preserve"> </w:t>
      </w:r>
      <w:r w:rsidRPr="00CC6761">
        <w:t>Works heavily relies on offline sales, with minimal engagement in online channels, and is experiencing substantial losses in its wholesale segment, particularly due to higher operational costs or lower margins associated with bulk sales. Retail sales, on the other hand, generate consistent profits but constitute a smaller portion of total sales volume.</w:t>
      </w:r>
    </w:p>
    <w:p w14:paraId="1BFCAE19" w14:textId="77777777" w:rsidR="00F70E4E" w:rsidRPr="00F70E4E" w:rsidRDefault="00F70E4E" w:rsidP="00F70E4E">
      <w:pPr>
        <w:pStyle w:val="ListParagraph"/>
        <w:ind w:left="450"/>
        <w:jc w:val="both"/>
      </w:pPr>
      <w:r w:rsidRPr="00F70E4E">
        <w:rPr>
          <w:b/>
          <w:bCs/>
        </w:rPr>
        <w:t>Most Important Insight:</w:t>
      </w:r>
      <w:r w:rsidRPr="00F70E4E">
        <w:t xml:space="preserve"> The critical takeaway is the significant financial loss from wholesale sales despite their large volume, compared to the stability and profitability seen in retail sales. This highlights the need to reassess the wholesale structure to improve profitability.</w:t>
      </w:r>
    </w:p>
    <w:p w14:paraId="47AFAFAD" w14:textId="2A636B8C" w:rsidR="00F70E4E" w:rsidRDefault="00F70E4E" w:rsidP="00F70E4E">
      <w:pPr>
        <w:pStyle w:val="ListParagraph"/>
        <w:ind w:left="450"/>
        <w:jc w:val="both"/>
      </w:pPr>
      <w:r w:rsidRPr="00F70E4E">
        <w:rPr>
          <w:b/>
          <w:bCs/>
        </w:rPr>
        <w:t>Least Important Insight:</w:t>
      </w:r>
      <w:r w:rsidRPr="00F70E4E">
        <w:t xml:space="preserve"> The breakdown of sales by volume across individual products, models, subcategories, and categories mirrors the overall wholesale-retail distribution (78% and 22%) and does not substantially influence the broader conclusions about profitability and losses </w:t>
      </w:r>
      <w:r w:rsidR="004D300C" w:rsidRPr="00F70E4E">
        <w:t>on</w:t>
      </w:r>
      <w:r w:rsidRPr="00F70E4E">
        <w:t xml:space="preserve"> each sales channel.</w:t>
      </w:r>
    </w:p>
    <w:p w14:paraId="10133B98" w14:textId="77777777" w:rsidR="004C4CE2" w:rsidRDefault="004C4CE2" w:rsidP="00F70E4E">
      <w:pPr>
        <w:pStyle w:val="ListParagraph"/>
        <w:ind w:left="450"/>
        <w:jc w:val="both"/>
      </w:pPr>
    </w:p>
    <w:p w14:paraId="13E5CB49" w14:textId="46D55504" w:rsidR="004C4CE2" w:rsidRDefault="00876222" w:rsidP="00F70E4E">
      <w:pPr>
        <w:pStyle w:val="ListParagraph"/>
        <w:ind w:left="450"/>
        <w:jc w:val="both"/>
        <w:rPr>
          <w:rFonts w:eastAsia="Times New Roman" w:cstheme="minorHAnsi"/>
        </w:rPr>
      </w:pPr>
      <w:r w:rsidRPr="00871DF9">
        <w:rPr>
          <w:rStyle w:val="Heading3Char"/>
          <w:sz w:val="32"/>
        </w:rPr>
        <w:lastRenderedPageBreak/>
        <w:t>NEXT STEPS</w:t>
      </w:r>
      <w:r w:rsidRPr="00871DF9">
        <w:rPr>
          <w:b/>
          <w:bCs/>
          <w:sz w:val="32"/>
          <w:szCs w:val="32"/>
        </w:rPr>
        <w:t xml:space="preserve">: </w:t>
      </w:r>
      <w:r w:rsidRPr="0064064D">
        <w:rPr>
          <w:rFonts w:eastAsia="Times New Roman" w:cstheme="minorHAnsi"/>
        </w:rPr>
        <w:t xml:space="preserve">The next business analysis steps after learning about the company’s </w:t>
      </w:r>
      <w:r>
        <w:rPr>
          <w:rFonts w:eastAsia="Times New Roman" w:cstheme="minorHAnsi"/>
        </w:rPr>
        <w:t>retail vs wholesale distribution:</w:t>
      </w:r>
    </w:p>
    <w:p w14:paraId="252E1932" w14:textId="77777777" w:rsidR="00AD105F" w:rsidRDefault="00AD105F" w:rsidP="00F70E4E">
      <w:pPr>
        <w:pStyle w:val="ListParagraph"/>
        <w:ind w:left="450"/>
        <w:jc w:val="both"/>
        <w:rPr>
          <w:rFonts w:eastAsia="Times New Roman" w:cstheme="minorHAnsi"/>
        </w:rPr>
      </w:pPr>
    </w:p>
    <w:p w14:paraId="74032D4C" w14:textId="77777777" w:rsidR="00876222" w:rsidRDefault="00876222" w:rsidP="00F70E4E">
      <w:pPr>
        <w:pStyle w:val="ListParagraph"/>
        <w:ind w:left="450"/>
        <w:jc w:val="both"/>
      </w:pPr>
    </w:p>
    <w:p w14:paraId="12E19B51" w14:textId="20A2F619" w:rsidR="00876222" w:rsidRDefault="00DA71A9" w:rsidP="00F70E4E">
      <w:pPr>
        <w:pStyle w:val="ListParagraph"/>
        <w:ind w:left="450"/>
        <w:jc w:val="both"/>
      </w:pPr>
      <w:r w:rsidRPr="00DA71A9">
        <w:rPr>
          <w:noProof/>
          <w14:ligatures w14:val="none"/>
        </w:rPr>
        <w:drawing>
          <wp:inline distT="0" distB="0" distL="0" distR="0" wp14:anchorId="26C7DA73" wp14:editId="1BDF6438">
            <wp:extent cx="6559550" cy="8134350"/>
            <wp:effectExtent l="38100" t="0" r="88900" b="19050"/>
            <wp:docPr id="230600843"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124A191C" w14:textId="77777777" w:rsidR="00AD105F" w:rsidRDefault="00AD105F" w:rsidP="00F70E4E">
      <w:pPr>
        <w:pStyle w:val="ListParagraph"/>
        <w:ind w:left="450"/>
        <w:jc w:val="both"/>
      </w:pPr>
    </w:p>
    <w:p w14:paraId="1125D936" w14:textId="3CA097DA" w:rsidR="00AD105F" w:rsidRPr="00BD2FD7" w:rsidRDefault="001304AA" w:rsidP="00BD2FD7">
      <w:pPr>
        <w:pStyle w:val="Heading2"/>
        <w:jc w:val="center"/>
        <w:rPr>
          <w:b/>
          <w:bCs/>
          <w:sz w:val="40"/>
          <w:szCs w:val="40"/>
        </w:rPr>
      </w:pPr>
      <w:r w:rsidRPr="00BD2FD7">
        <w:rPr>
          <w:b/>
          <w:bCs/>
          <w:sz w:val="40"/>
          <w:szCs w:val="40"/>
        </w:rPr>
        <w:lastRenderedPageBreak/>
        <w:t>ANALYSIS</w:t>
      </w:r>
    </w:p>
    <w:p w14:paraId="00440230" w14:textId="77777777" w:rsidR="00F70E4E" w:rsidRDefault="00F70E4E" w:rsidP="00CC0D73">
      <w:pPr>
        <w:jc w:val="both"/>
      </w:pPr>
    </w:p>
    <w:p w14:paraId="43D34E3B" w14:textId="593DD9AE" w:rsidR="00CC0D73" w:rsidRDefault="00CC0D73" w:rsidP="00CC0D73">
      <w:pPr>
        <w:jc w:val="both"/>
        <w:rPr>
          <w:sz w:val="24"/>
          <w:szCs w:val="24"/>
        </w:rPr>
      </w:pPr>
      <w:r w:rsidRPr="002B078C">
        <w:rPr>
          <w:sz w:val="24"/>
          <w:szCs w:val="24"/>
        </w:rPr>
        <w:t xml:space="preserve">Adventure Works’ loss analysis reveals critical insights into the company’s financial performance across its sales channels. </w:t>
      </w:r>
      <w:r w:rsidR="000542A8">
        <w:rPr>
          <w:sz w:val="24"/>
          <w:szCs w:val="24"/>
        </w:rPr>
        <w:t>I</w:t>
      </w:r>
      <w:r w:rsidR="000542A8" w:rsidRPr="000542A8">
        <w:rPr>
          <w:sz w:val="24"/>
          <w:szCs w:val="24"/>
        </w:rPr>
        <w:t xml:space="preserve">t appears that the sales with losses tend to be more concentrated within the wholesale segment, despite their high sales volume. This suggests that certain factors such as discounts and </w:t>
      </w:r>
      <w:proofErr w:type="gramStart"/>
      <w:r w:rsidR="000542A8" w:rsidRPr="000542A8">
        <w:rPr>
          <w:sz w:val="24"/>
          <w:szCs w:val="24"/>
        </w:rPr>
        <w:t>special offer</w:t>
      </w:r>
      <w:proofErr w:type="gramEnd"/>
      <w:r w:rsidR="000542A8" w:rsidRPr="000542A8">
        <w:rPr>
          <w:sz w:val="24"/>
          <w:szCs w:val="24"/>
        </w:rPr>
        <w:t xml:space="preserve"> discounts could be contributing to the financial losses. Wholesale sales often involve bulk purchases and customized pricing, which may lead to lower margins or deeper discounts than initially anticipated. The range of discounts in wholesale could be excessive, leading to reduced profitability for these transactions.</w:t>
      </w:r>
    </w:p>
    <w:p w14:paraId="1BF31FC8" w14:textId="77777777" w:rsidR="000542A8" w:rsidRDefault="000542A8" w:rsidP="00CC0D73">
      <w:pPr>
        <w:jc w:val="both"/>
        <w:rPr>
          <w:sz w:val="24"/>
          <w:szCs w:val="24"/>
        </w:rPr>
      </w:pPr>
    </w:p>
    <w:p w14:paraId="2C6043D0" w14:textId="08C1D8A0" w:rsidR="000542A8" w:rsidRDefault="000542A8" w:rsidP="00CC0D73">
      <w:pPr>
        <w:jc w:val="both"/>
        <w:rPr>
          <w:sz w:val="24"/>
          <w:szCs w:val="24"/>
        </w:rPr>
      </w:pPr>
      <w:r w:rsidRPr="000542A8">
        <w:rPr>
          <w:sz w:val="24"/>
          <w:szCs w:val="24"/>
        </w:rPr>
        <w:t>Additional factors, such as the</w:t>
      </w:r>
      <w:r w:rsidR="004B0994">
        <w:rPr>
          <w:sz w:val="24"/>
          <w:szCs w:val="24"/>
        </w:rPr>
        <w:t xml:space="preserve"> role of customers</w:t>
      </w:r>
      <w:r w:rsidRPr="000542A8">
        <w:rPr>
          <w:sz w:val="24"/>
          <w:szCs w:val="24"/>
        </w:rPr>
        <w:t xml:space="preserve">, territories, and countries, may also be linked to the losses. For instance, certain sales regions may have lower-performing sales teams, leading to missed opportunities for upselling or reducing unprofitable discounts. Specific sales reasons and </w:t>
      </w:r>
      <w:r w:rsidR="008E6534">
        <w:rPr>
          <w:sz w:val="24"/>
          <w:szCs w:val="24"/>
        </w:rPr>
        <w:t xml:space="preserve">order </w:t>
      </w:r>
      <w:r w:rsidRPr="000542A8">
        <w:rPr>
          <w:sz w:val="24"/>
          <w:szCs w:val="24"/>
        </w:rPr>
        <w:t xml:space="preserve">dates may also provide insight into periods </w:t>
      </w:r>
      <w:proofErr w:type="gramStart"/>
      <w:r w:rsidR="004B0994">
        <w:rPr>
          <w:sz w:val="24"/>
          <w:szCs w:val="24"/>
        </w:rPr>
        <w:t>where</w:t>
      </w:r>
      <w:proofErr w:type="gramEnd"/>
      <w:r w:rsidRPr="000542A8">
        <w:rPr>
          <w:sz w:val="24"/>
          <w:szCs w:val="24"/>
        </w:rPr>
        <w:t xml:space="preserve"> promotional activities or special deals disproportionately impacted profitability</w:t>
      </w:r>
      <w:r w:rsidR="008E6534">
        <w:rPr>
          <w:sz w:val="24"/>
          <w:szCs w:val="24"/>
        </w:rPr>
        <w:t>.</w:t>
      </w:r>
    </w:p>
    <w:p w14:paraId="26498B10" w14:textId="77777777" w:rsidR="009D392E" w:rsidRDefault="009D392E" w:rsidP="00CC0D73">
      <w:pPr>
        <w:jc w:val="both"/>
        <w:rPr>
          <w:sz w:val="24"/>
          <w:szCs w:val="24"/>
        </w:rPr>
      </w:pPr>
    </w:p>
    <w:p w14:paraId="3FD7A756" w14:textId="128448A2" w:rsidR="009D392E" w:rsidRDefault="009D392E" w:rsidP="00CC0D73">
      <w:pPr>
        <w:jc w:val="both"/>
        <w:rPr>
          <w:sz w:val="24"/>
          <w:szCs w:val="24"/>
        </w:rPr>
      </w:pPr>
      <w:r>
        <w:rPr>
          <w:noProof/>
        </w:rPr>
        <w:drawing>
          <wp:inline distT="0" distB="0" distL="0" distR="0" wp14:anchorId="77E338F4" wp14:editId="37F03492">
            <wp:extent cx="6819900" cy="3244850"/>
            <wp:effectExtent l="0" t="0" r="0" b="12700"/>
            <wp:docPr id="321453090" name="Chart 1">
              <a:extLst xmlns:a="http://schemas.openxmlformats.org/drawingml/2006/main">
                <a:ext uri="{FF2B5EF4-FFF2-40B4-BE49-F238E27FC236}">
                  <a16:creationId xmlns:a16="http://schemas.microsoft.com/office/drawing/2014/main" id="{ED483AEB-03E7-C78B-2284-32045B5DD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F21BB19" w14:textId="01C033A1" w:rsidR="009D392E" w:rsidRDefault="009D392E" w:rsidP="00CC0D73">
      <w:pPr>
        <w:jc w:val="both"/>
        <w:rPr>
          <w:sz w:val="24"/>
          <w:szCs w:val="24"/>
        </w:rPr>
      </w:pPr>
      <w:r>
        <w:rPr>
          <w:noProof/>
        </w:rPr>
        <mc:AlternateContent>
          <mc:Choice Requires="cx1">
            <w:drawing>
              <wp:inline distT="0" distB="0" distL="0" distR="0" wp14:anchorId="45895319" wp14:editId="5ABCA401">
                <wp:extent cx="6819900" cy="3035300"/>
                <wp:effectExtent l="0" t="0" r="0" b="12700"/>
                <wp:docPr id="914678458" name="Chart 1">
                  <a:extLst xmlns:a="http://schemas.openxmlformats.org/drawingml/2006/main">
                    <a:ext uri="{FF2B5EF4-FFF2-40B4-BE49-F238E27FC236}">
                      <a16:creationId xmlns:a16="http://schemas.microsoft.com/office/drawing/2014/main" id="{D48BD287-25E4-456C-5933-49637F4A7BC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2"/>
                  </a:graphicData>
                </a:graphic>
              </wp:inline>
            </w:drawing>
          </mc:Choice>
          <mc:Fallback>
            <w:drawing>
              <wp:inline distT="0" distB="0" distL="0" distR="0" wp14:anchorId="45895319" wp14:editId="5ABCA401">
                <wp:extent cx="6819900" cy="3035300"/>
                <wp:effectExtent l="0" t="0" r="0" b="12700"/>
                <wp:docPr id="914678458" name="Chart 1">
                  <a:extLst xmlns:a="http://schemas.openxmlformats.org/drawingml/2006/main">
                    <a:ext uri="{FF2B5EF4-FFF2-40B4-BE49-F238E27FC236}">
                      <a16:creationId xmlns:a16="http://schemas.microsoft.com/office/drawing/2014/main" id="{D48BD287-25E4-456C-5933-49637F4A7BC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4678458" name="Chart 1">
                          <a:extLst>
                            <a:ext uri="{FF2B5EF4-FFF2-40B4-BE49-F238E27FC236}">
                              <a16:creationId xmlns:a16="http://schemas.microsoft.com/office/drawing/2014/main" id="{D48BD287-25E4-456C-5933-49637F4A7BC6}"/>
                            </a:ext>
                          </a:extLst>
                        </pic:cNvPr>
                        <pic:cNvPicPr>
                          <a:picLocks noGrp="1" noRot="1" noChangeAspect="1" noMove="1" noResize="1" noEditPoints="1" noAdjustHandles="1" noChangeArrowheads="1" noChangeShapeType="1"/>
                        </pic:cNvPicPr>
                      </pic:nvPicPr>
                      <pic:blipFill>
                        <a:blip r:embed="rId83"/>
                        <a:stretch>
                          <a:fillRect/>
                        </a:stretch>
                      </pic:blipFill>
                      <pic:spPr>
                        <a:xfrm>
                          <a:off x="0" y="0"/>
                          <a:ext cx="6819900" cy="3035300"/>
                        </a:xfrm>
                        <a:prstGeom prst="rect">
                          <a:avLst/>
                        </a:prstGeom>
                      </pic:spPr>
                    </pic:pic>
                  </a:graphicData>
                </a:graphic>
              </wp:inline>
            </w:drawing>
          </mc:Fallback>
        </mc:AlternateContent>
      </w:r>
    </w:p>
    <w:p w14:paraId="4B0576A3" w14:textId="77777777" w:rsidR="00A661EB" w:rsidRDefault="00A661EB" w:rsidP="00CC0D73">
      <w:pPr>
        <w:jc w:val="both"/>
        <w:rPr>
          <w:sz w:val="24"/>
          <w:szCs w:val="24"/>
        </w:rPr>
      </w:pPr>
    </w:p>
    <w:p w14:paraId="1F916243" w14:textId="5D14698C" w:rsidR="00A661EB" w:rsidRDefault="00FC134F" w:rsidP="00FC134F">
      <w:pPr>
        <w:pStyle w:val="Heading3"/>
      </w:pPr>
      <w:r>
        <w:lastRenderedPageBreak/>
        <w:t>LOSS ANaLYSis</w:t>
      </w:r>
      <w:r w:rsidRPr="00FC134F">
        <w:t>:</w:t>
      </w:r>
    </w:p>
    <w:p w14:paraId="6A2C33C9" w14:textId="77777777" w:rsidR="00B1276C" w:rsidRDefault="00B1276C" w:rsidP="00B1276C"/>
    <w:p w14:paraId="2D64480A" w14:textId="05ED30B3" w:rsidR="00F03ED5" w:rsidRDefault="00F03ED5" w:rsidP="00F03ED5">
      <w:pPr>
        <w:rPr>
          <w:sz w:val="24"/>
          <w:szCs w:val="24"/>
        </w:rPr>
      </w:pPr>
      <w:r w:rsidRPr="00F03ED5">
        <w:rPr>
          <w:sz w:val="24"/>
          <w:szCs w:val="24"/>
        </w:rPr>
        <w:t xml:space="preserve">The total loss across all categories amounts to </w:t>
      </w:r>
      <w:r w:rsidRPr="00F03ED5">
        <w:rPr>
          <w:b/>
          <w:bCs/>
          <w:sz w:val="24"/>
          <w:szCs w:val="24"/>
        </w:rPr>
        <w:t>-$5,034,387.64</w:t>
      </w:r>
    </w:p>
    <w:p w14:paraId="6866D76A" w14:textId="77777777" w:rsidR="00F03ED5" w:rsidRPr="00F03ED5" w:rsidRDefault="00F03ED5" w:rsidP="00F03ED5">
      <w:pPr>
        <w:rPr>
          <w:sz w:val="24"/>
          <w:szCs w:val="24"/>
        </w:rPr>
      </w:pPr>
    </w:p>
    <w:p w14:paraId="5EFDB6E2" w14:textId="145641A0" w:rsidR="004A247B" w:rsidRPr="00C40275" w:rsidRDefault="00F03ED5" w:rsidP="00C40275">
      <w:pPr>
        <w:pStyle w:val="ListParagraph"/>
        <w:numPr>
          <w:ilvl w:val="0"/>
          <w:numId w:val="66"/>
        </w:numPr>
        <w:rPr>
          <w:sz w:val="28"/>
          <w:szCs w:val="28"/>
        </w:rPr>
      </w:pPr>
      <w:r w:rsidRPr="00F03ED5">
        <w:rPr>
          <w:b/>
          <w:bCs/>
          <w:sz w:val="28"/>
          <w:szCs w:val="28"/>
        </w:rPr>
        <w:t>High Price Reductions Without Additional Incentives</w:t>
      </w:r>
      <w:r w:rsidRPr="00F03ED5">
        <w:rPr>
          <w:sz w:val="28"/>
          <w:szCs w:val="28"/>
        </w:rPr>
        <w:t>:</w:t>
      </w:r>
    </w:p>
    <w:p w14:paraId="171E2D65" w14:textId="77777777" w:rsidR="00F03ED5" w:rsidRDefault="00F03ED5" w:rsidP="00F03ED5">
      <w:pPr>
        <w:pStyle w:val="ListParagraph"/>
        <w:numPr>
          <w:ilvl w:val="1"/>
          <w:numId w:val="63"/>
        </w:numPr>
        <w:ind w:left="810" w:hanging="270"/>
        <w:jc w:val="both"/>
      </w:pPr>
      <w:r w:rsidRPr="00F03ED5">
        <w:rPr>
          <w:b/>
          <w:bCs/>
        </w:rPr>
        <w:t>Significant price reductions</w:t>
      </w:r>
      <w:r w:rsidRPr="00F03ED5">
        <w:t xml:space="preserve">, such as </w:t>
      </w:r>
      <w:r w:rsidRPr="00F03ED5">
        <w:rPr>
          <w:b/>
          <w:bCs/>
        </w:rPr>
        <w:t>46.4%</w:t>
      </w:r>
      <w:r w:rsidRPr="00F03ED5">
        <w:t xml:space="preserve"> and </w:t>
      </w:r>
      <w:r w:rsidRPr="00F03ED5">
        <w:rPr>
          <w:b/>
          <w:bCs/>
        </w:rPr>
        <w:t>40.0%</w:t>
      </w:r>
      <w:r w:rsidRPr="00F03ED5">
        <w:t xml:space="preserve">, along with a </w:t>
      </w:r>
      <w:r w:rsidRPr="00F03ED5">
        <w:rPr>
          <w:b/>
          <w:bCs/>
        </w:rPr>
        <w:t>0.0%</w:t>
      </w:r>
      <w:r w:rsidRPr="00F03ED5">
        <w:t xml:space="preserve"> discount offer (no additional incentive), are major contributors to the overall losses. </w:t>
      </w:r>
    </w:p>
    <w:p w14:paraId="70AA2797" w14:textId="4AB4DA0E" w:rsidR="00F03ED5" w:rsidRPr="00F03ED5" w:rsidRDefault="00F03ED5" w:rsidP="00F03ED5">
      <w:pPr>
        <w:pStyle w:val="ListParagraph"/>
        <w:numPr>
          <w:ilvl w:val="1"/>
          <w:numId w:val="63"/>
        </w:numPr>
        <w:ind w:left="810" w:hanging="270"/>
        <w:jc w:val="both"/>
      </w:pPr>
      <w:r w:rsidRPr="00F03ED5">
        <w:t>These deep cuts in prices without compensating offers or strategies to drive higher volumes are significantly affecting profitability.</w:t>
      </w:r>
    </w:p>
    <w:p w14:paraId="1DEA366B" w14:textId="7A3DA03D" w:rsidR="004A247B" w:rsidRPr="00F03ED5" w:rsidRDefault="00F03ED5" w:rsidP="00C40275">
      <w:pPr>
        <w:numPr>
          <w:ilvl w:val="0"/>
          <w:numId w:val="67"/>
        </w:numPr>
        <w:rPr>
          <w:sz w:val="24"/>
          <w:szCs w:val="24"/>
        </w:rPr>
      </w:pPr>
      <w:r w:rsidRPr="00F03ED5">
        <w:rPr>
          <w:b/>
          <w:bCs/>
          <w:kern w:val="2"/>
          <w:sz w:val="28"/>
          <w:szCs w:val="28"/>
          <w14:ligatures w14:val="standardContextual"/>
        </w:rPr>
        <w:t>Discount Combinations Impact:</w:t>
      </w:r>
    </w:p>
    <w:p w14:paraId="18AA419B" w14:textId="77777777" w:rsidR="00F03ED5" w:rsidRDefault="00F03ED5" w:rsidP="00F03ED5">
      <w:pPr>
        <w:numPr>
          <w:ilvl w:val="1"/>
          <w:numId w:val="70"/>
        </w:numPr>
        <w:ind w:left="810" w:hanging="270"/>
        <w:jc w:val="both"/>
        <w:rPr>
          <w:sz w:val="24"/>
          <w:szCs w:val="24"/>
        </w:rPr>
      </w:pPr>
      <w:r w:rsidRPr="00F03ED5">
        <w:rPr>
          <w:sz w:val="24"/>
          <w:szCs w:val="24"/>
        </w:rPr>
        <w:t xml:space="preserve">Combining price reductions with volume-based discounts, like </w:t>
      </w:r>
      <w:r w:rsidRPr="00F03ED5">
        <w:rPr>
          <w:b/>
          <w:bCs/>
          <w:sz w:val="24"/>
          <w:szCs w:val="24"/>
        </w:rPr>
        <w:t>Price Reduced: 55.0%</w:t>
      </w:r>
      <w:r w:rsidRPr="00F03ED5">
        <w:rPr>
          <w:sz w:val="24"/>
          <w:szCs w:val="24"/>
        </w:rPr>
        <w:t xml:space="preserve"> with a </w:t>
      </w:r>
      <w:r w:rsidRPr="00F03ED5">
        <w:rPr>
          <w:b/>
          <w:bCs/>
          <w:sz w:val="24"/>
          <w:szCs w:val="24"/>
        </w:rPr>
        <w:t>Volume Discount of 15.0%</w:t>
      </w:r>
      <w:r w:rsidRPr="00F03ED5">
        <w:rPr>
          <w:sz w:val="24"/>
          <w:szCs w:val="24"/>
        </w:rPr>
        <w:t xml:space="preserve"> for quantities between 41-60, results in </w:t>
      </w:r>
      <w:r w:rsidRPr="00F03ED5">
        <w:rPr>
          <w:b/>
          <w:bCs/>
          <w:sz w:val="24"/>
          <w:szCs w:val="24"/>
        </w:rPr>
        <w:t>lower losses</w:t>
      </w:r>
      <w:r w:rsidRPr="00F03ED5">
        <w:rPr>
          <w:sz w:val="24"/>
          <w:szCs w:val="24"/>
        </w:rPr>
        <w:t xml:space="preserve">. </w:t>
      </w:r>
    </w:p>
    <w:p w14:paraId="6C3F04BB" w14:textId="7BC03B27" w:rsidR="00F03ED5" w:rsidRDefault="00F03ED5" w:rsidP="00F03ED5">
      <w:pPr>
        <w:numPr>
          <w:ilvl w:val="1"/>
          <w:numId w:val="70"/>
        </w:numPr>
        <w:ind w:left="810" w:hanging="270"/>
        <w:jc w:val="both"/>
        <w:rPr>
          <w:sz w:val="24"/>
          <w:szCs w:val="24"/>
        </w:rPr>
      </w:pPr>
      <w:r w:rsidRPr="00F03ED5">
        <w:rPr>
          <w:sz w:val="24"/>
          <w:szCs w:val="24"/>
        </w:rPr>
        <w:t>This suggests that using a mix of volume-based incentives alongside price cuts helps balance customer acquisition with maintaining profitability, possibly due to increased sales volume offsetting the discount effect.</w:t>
      </w:r>
    </w:p>
    <w:p w14:paraId="1807804D" w14:textId="77777777" w:rsidR="00F03ED5" w:rsidRPr="00F03ED5" w:rsidRDefault="00F03ED5" w:rsidP="00F03ED5">
      <w:pPr>
        <w:ind w:left="900"/>
        <w:jc w:val="both"/>
        <w:rPr>
          <w:sz w:val="24"/>
          <w:szCs w:val="24"/>
        </w:rPr>
      </w:pPr>
    </w:p>
    <w:p w14:paraId="737D5AFB" w14:textId="7179D059" w:rsidR="004A247B" w:rsidRPr="00F03ED5" w:rsidRDefault="00F03ED5" w:rsidP="00C40275">
      <w:pPr>
        <w:numPr>
          <w:ilvl w:val="0"/>
          <w:numId w:val="68"/>
        </w:numPr>
        <w:rPr>
          <w:b/>
          <w:bCs/>
          <w:kern w:val="2"/>
          <w:sz w:val="28"/>
          <w:szCs w:val="28"/>
          <w14:ligatures w14:val="standardContextual"/>
        </w:rPr>
      </w:pPr>
      <w:r w:rsidRPr="00F03ED5">
        <w:rPr>
          <w:b/>
          <w:bCs/>
          <w:kern w:val="2"/>
          <w:sz w:val="28"/>
          <w:szCs w:val="28"/>
          <w14:ligatures w14:val="standardContextual"/>
        </w:rPr>
        <w:t>Sales Reason vs Discount Strategy:</w:t>
      </w:r>
    </w:p>
    <w:p w14:paraId="2918E451" w14:textId="11C5DE2F" w:rsidR="00F03ED5" w:rsidRDefault="00F03ED5" w:rsidP="00C40275">
      <w:pPr>
        <w:numPr>
          <w:ilvl w:val="1"/>
          <w:numId w:val="71"/>
        </w:numPr>
        <w:ind w:left="810" w:hanging="270"/>
        <w:jc w:val="both"/>
        <w:rPr>
          <w:sz w:val="24"/>
          <w:szCs w:val="24"/>
        </w:rPr>
      </w:pPr>
      <w:r w:rsidRPr="00F03ED5">
        <w:rPr>
          <w:b/>
          <w:bCs/>
          <w:sz w:val="24"/>
          <w:szCs w:val="24"/>
        </w:rPr>
        <w:t>Sales reasons</w:t>
      </w:r>
      <w:r w:rsidRPr="00F03ED5">
        <w:rPr>
          <w:sz w:val="24"/>
          <w:szCs w:val="24"/>
        </w:rPr>
        <w:t xml:space="preserve">, such as </w:t>
      </w:r>
      <w:r w:rsidR="009B214B">
        <w:rPr>
          <w:sz w:val="24"/>
          <w:szCs w:val="24"/>
        </w:rPr>
        <w:t>Television advertisement</w:t>
      </w:r>
      <w:r w:rsidRPr="00F03ED5">
        <w:rPr>
          <w:sz w:val="24"/>
          <w:szCs w:val="24"/>
        </w:rPr>
        <w:t>,</w:t>
      </w:r>
      <w:r w:rsidR="009B214B">
        <w:rPr>
          <w:sz w:val="24"/>
          <w:szCs w:val="24"/>
        </w:rPr>
        <w:t xml:space="preserve"> magazine advertisement</w:t>
      </w:r>
      <w:r w:rsidRPr="00F03ED5">
        <w:rPr>
          <w:sz w:val="24"/>
          <w:szCs w:val="24"/>
        </w:rPr>
        <w:t xml:space="preserve"> promotional events, or </w:t>
      </w:r>
      <w:r w:rsidR="009B214B">
        <w:rPr>
          <w:sz w:val="24"/>
          <w:szCs w:val="24"/>
        </w:rPr>
        <w:t>sponsorship</w:t>
      </w:r>
      <w:r w:rsidRPr="00F03ED5">
        <w:rPr>
          <w:sz w:val="24"/>
          <w:szCs w:val="24"/>
        </w:rPr>
        <w:t xml:space="preserve">, do not appear to have a significant impact on the losses. </w:t>
      </w:r>
    </w:p>
    <w:p w14:paraId="0DB054E2" w14:textId="27AD9EE1" w:rsidR="00F03ED5" w:rsidRDefault="00F03ED5" w:rsidP="00C40275">
      <w:pPr>
        <w:numPr>
          <w:ilvl w:val="1"/>
          <w:numId w:val="71"/>
        </w:numPr>
        <w:ind w:left="810" w:hanging="270"/>
        <w:jc w:val="both"/>
        <w:rPr>
          <w:sz w:val="24"/>
          <w:szCs w:val="24"/>
        </w:rPr>
      </w:pPr>
      <w:r w:rsidRPr="00F03ED5">
        <w:rPr>
          <w:sz w:val="24"/>
          <w:szCs w:val="24"/>
        </w:rPr>
        <w:t xml:space="preserve">The primary </w:t>
      </w:r>
      <w:r w:rsidRPr="009B214B">
        <w:rPr>
          <w:sz w:val="24"/>
          <w:szCs w:val="24"/>
        </w:rPr>
        <w:t>causes</w:t>
      </w:r>
      <w:r w:rsidRPr="00F03ED5">
        <w:rPr>
          <w:sz w:val="24"/>
          <w:szCs w:val="24"/>
        </w:rPr>
        <w:t xml:space="preserve"> of the losses seem to be </w:t>
      </w:r>
      <w:r w:rsidRPr="00F03ED5">
        <w:rPr>
          <w:b/>
          <w:bCs/>
          <w:sz w:val="24"/>
          <w:szCs w:val="24"/>
        </w:rPr>
        <w:t>pricing and discount strategies</w:t>
      </w:r>
      <w:r w:rsidRPr="00F03ED5">
        <w:rPr>
          <w:sz w:val="24"/>
          <w:szCs w:val="24"/>
        </w:rPr>
        <w:t>, with aggressive price reductions being the most influential factor. This indicates that pricing strategies are the central element affecting profitability rather than the underlying sales motivations or customer segments.</w:t>
      </w:r>
    </w:p>
    <w:p w14:paraId="6719CC15" w14:textId="77777777" w:rsidR="00F03ED5" w:rsidRPr="00F03ED5" w:rsidRDefault="00F03ED5" w:rsidP="00F03ED5">
      <w:pPr>
        <w:ind w:left="900"/>
        <w:jc w:val="both"/>
        <w:rPr>
          <w:sz w:val="24"/>
          <w:szCs w:val="24"/>
        </w:rPr>
      </w:pPr>
    </w:p>
    <w:p w14:paraId="3EEA22C4" w14:textId="7C1E669D" w:rsidR="004A247B" w:rsidRPr="00F03ED5" w:rsidRDefault="00F03ED5" w:rsidP="00C40275">
      <w:pPr>
        <w:numPr>
          <w:ilvl w:val="0"/>
          <w:numId w:val="69"/>
        </w:numPr>
        <w:rPr>
          <w:b/>
          <w:bCs/>
          <w:kern w:val="2"/>
          <w:sz w:val="28"/>
          <w:szCs w:val="28"/>
          <w14:ligatures w14:val="standardContextual"/>
        </w:rPr>
      </w:pPr>
      <w:r w:rsidRPr="00F03ED5">
        <w:rPr>
          <w:b/>
          <w:bCs/>
          <w:kern w:val="2"/>
          <w:sz w:val="28"/>
          <w:szCs w:val="28"/>
          <w14:ligatures w14:val="standardContextual"/>
        </w:rPr>
        <w:t>Losses Concentrated in Specific Categories and Territories:</w:t>
      </w:r>
    </w:p>
    <w:p w14:paraId="59F09F9F" w14:textId="77777777" w:rsidR="00F03ED5" w:rsidRDefault="00F03ED5" w:rsidP="00F03ED5">
      <w:pPr>
        <w:numPr>
          <w:ilvl w:val="1"/>
          <w:numId w:val="72"/>
        </w:numPr>
        <w:ind w:left="810" w:hanging="270"/>
        <w:jc w:val="both"/>
        <w:rPr>
          <w:sz w:val="24"/>
          <w:szCs w:val="24"/>
        </w:rPr>
      </w:pPr>
      <w:r w:rsidRPr="00F03ED5">
        <w:rPr>
          <w:sz w:val="24"/>
          <w:szCs w:val="24"/>
        </w:rPr>
        <w:t xml:space="preserve">Categories like </w:t>
      </w:r>
      <w:r w:rsidRPr="00F03ED5">
        <w:rPr>
          <w:b/>
          <w:bCs/>
          <w:sz w:val="24"/>
          <w:szCs w:val="24"/>
        </w:rPr>
        <w:t>Bikes</w:t>
      </w:r>
      <w:r w:rsidRPr="00F03ED5">
        <w:rPr>
          <w:sz w:val="24"/>
          <w:szCs w:val="24"/>
        </w:rPr>
        <w:t xml:space="preserve"> and </w:t>
      </w:r>
      <w:r w:rsidRPr="00F03ED5">
        <w:rPr>
          <w:b/>
          <w:bCs/>
          <w:sz w:val="24"/>
          <w:szCs w:val="24"/>
        </w:rPr>
        <w:t>Road Bikes</w:t>
      </w:r>
      <w:r w:rsidRPr="00F03ED5">
        <w:rPr>
          <w:sz w:val="24"/>
          <w:szCs w:val="24"/>
        </w:rPr>
        <w:t xml:space="preserve"> are experiencing the largest losses, largely due to high price reductions on those products. Similarly, the </w:t>
      </w:r>
      <w:r w:rsidRPr="00F03ED5">
        <w:rPr>
          <w:b/>
          <w:bCs/>
          <w:sz w:val="24"/>
          <w:szCs w:val="24"/>
        </w:rPr>
        <w:t>Southwest US territory</w:t>
      </w:r>
      <w:r w:rsidRPr="00F03ED5">
        <w:rPr>
          <w:sz w:val="24"/>
          <w:szCs w:val="24"/>
        </w:rPr>
        <w:t xml:space="preserve"> stands out, with substantial losses tied to sales in this region. </w:t>
      </w:r>
    </w:p>
    <w:p w14:paraId="000C294B" w14:textId="56A3834A" w:rsidR="00F03ED5" w:rsidRDefault="00F03ED5" w:rsidP="00F03ED5">
      <w:pPr>
        <w:numPr>
          <w:ilvl w:val="1"/>
          <w:numId w:val="72"/>
        </w:numPr>
        <w:ind w:left="810" w:hanging="270"/>
        <w:jc w:val="both"/>
        <w:rPr>
          <w:sz w:val="24"/>
          <w:szCs w:val="24"/>
        </w:rPr>
      </w:pPr>
      <w:r w:rsidRPr="00F03ED5">
        <w:rPr>
          <w:sz w:val="24"/>
          <w:szCs w:val="24"/>
        </w:rPr>
        <w:t>The concentration of losses in these specific categories and regions suggests that both geographical factors and product category dynamics amplify the negative impact of certain discounting strategies, warranting targeted strategy adjustments in these areas.</w:t>
      </w:r>
    </w:p>
    <w:p w14:paraId="6014F165" w14:textId="77777777" w:rsidR="00C40275" w:rsidRPr="00F03ED5" w:rsidRDefault="00C40275" w:rsidP="00C40275">
      <w:pPr>
        <w:ind w:left="810"/>
        <w:jc w:val="both"/>
        <w:rPr>
          <w:sz w:val="24"/>
          <w:szCs w:val="24"/>
        </w:rPr>
      </w:pPr>
    </w:p>
    <w:p w14:paraId="0F3E52F1" w14:textId="3E528AA5" w:rsidR="00C40275" w:rsidRPr="00C40275" w:rsidRDefault="00C40275" w:rsidP="00C40275">
      <w:pPr>
        <w:pStyle w:val="ListParagraph"/>
        <w:numPr>
          <w:ilvl w:val="0"/>
          <w:numId w:val="74"/>
        </w:numPr>
        <w:rPr>
          <w:b/>
          <w:bCs/>
          <w:sz w:val="28"/>
          <w:szCs w:val="28"/>
        </w:rPr>
      </w:pPr>
      <w:r w:rsidRPr="00C40275">
        <w:rPr>
          <w:b/>
          <w:bCs/>
          <w:sz w:val="28"/>
          <w:szCs w:val="28"/>
        </w:rPr>
        <w:t>Date and Timing: Order</w:t>
      </w:r>
    </w:p>
    <w:p w14:paraId="6D0E4048" w14:textId="417E7F8F" w:rsidR="00C40275" w:rsidRDefault="00C40275" w:rsidP="00C40275">
      <w:pPr>
        <w:pStyle w:val="ListParagraph"/>
        <w:numPr>
          <w:ilvl w:val="0"/>
          <w:numId w:val="77"/>
        </w:numPr>
        <w:ind w:left="810" w:hanging="270"/>
        <w:jc w:val="both"/>
      </w:pPr>
      <w:r w:rsidRPr="00C40275">
        <w:t xml:space="preserve">The </w:t>
      </w:r>
      <w:r w:rsidRPr="00C40275">
        <w:rPr>
          <w:b/>
          <w:bCs/>
        </w:rPr>
        <w:t>Year 2013</w:t>
      </w:r>
      <w:r w:rsidRPr="00C40275">
        <w:t xml:space="preserve"> shows significant losses</w:t>
      </w:r>
      <w:r>
        <w:t xml:space="preserve">. </w:t>
      </w:r>
      <w:r w:rsidRPr="00C40275">
        <w:t>This indicates that sales performance in this specific period was underwhelming, which could be attributed to market conditions, competition, or ineffective promotional strategies during this year. It could also reflect poor demand forecasting or inventory management.</w:t>
      </w:r>
    </w:p>
    <w:p w14:paraId="09A3FB02" w14:textId="77777777" w:rsidR="00C40275" w:rsidRPr="00C40275" w:rsidRDefault="00C40275" w:rsidP="00C40275">
      <w:pPr>
        <w:pStyle w:val="ListParagraph"/>
        <w:ind w:left="810"/>
        <w:jc w:val="both"/>
      </w:pPr>
    </w:p>
    <w:p w14:paraId="657EF42C" w14:textId="77777777" w:rsidR="00C40275" w:rsidRPr="00C40275" w:rsidRDefault="00C40275" w:rsidP="00C40275">
      <w:pPr>
        <w:pStyle w:val="ListParagraph"/>
        <w:numPr>
          <w:ilvl w:val="0"/>
          <w:numId w:val="79"/>
        </w:numPr>
        <w:rPr>
          <w:b/>
          <w:bCs/>
          <w:sz w:val="28"/>
          <w:szCs w:val="28"/>
        </w:rPr>
      </w:pPr>
      <w:r w:rsidRPr="00C40275">
        <w:rPr>
          <w:b/>
          <w:bCs/>
          <w:sz w:val="28"/>
          <w:szCs w:val="28"/>
        </w:rPr>
        <w:t>Customer Specific Losses:</w:t>
      </w:r>
    </w:p>
    <w:p w14:paraId="526A1A18" w14:textId="62ED12C4" w:rsidR="00C40275" w:rsidRDefault="00C40275" w:rsidP="00C40275">
      <w:pPr>
        <w:pStyle w:val="ListParagraph"/>
        <w:numPr>
          <w:ilvl w:val="0"/>
          <w:numId w:val="80"/>
        </w:numPr>
        <w:ind w:left="810" w:hanging="270"/>
        <w:jc w:val="both"/>
      </w:pPr>
      <w:r w:rsidRPr="00C40275">
        <w:t xml:space="preserve">The </w:t>
      </w:r>
      <w:r w:rsidRPr="00C40275">
        <w:rPr>
          <w:b/>
          <w:bCs/>
        </w:rPr>
        <w:t>customer "Vigorous Exercise Company"</w:t>
      </w:r>
      <w:r w:rsidRPr="00C40275">
        <w:t xml:space="preserve"> accounts for </w:t>
      </w:r>
      <w:r w:rsidRPr="00C40275">
        <w:rPr>
          <w:b/>
          <w:bCs/>
        </w:rPr>
        <w:t>$86,952</w:t>
      </w:r>
      <w:r w:rsidRPr="00C40275">
        <w:t xml:space="preserve"> in losses, which suggests that </w:t>
      </w:r>
      <w:r w:rsidRPr="00FD35D5">
        <w:t>specific customers may be contributing to losses. Factors such as unprofitable contracts, returns</w:t>
      </w:r>
      <w:r w:rsidRPr="00C40275">
        <w:t>, or dissatisfaction with product quality could play a role here. Investigating customer satisfaction, payment terms, and contract conditions may help mitigate losses from such customers in the future.</w:t>
      </w:r>
    </w:p>
    <w:p w14:paraId="4F7A93A9" w14:textId="77777777" w:rsidR="001F4512" w:rsidRDefault="001F4512" w:rsidP="001F4512">
      <w:pPr>
        <w:pStyle w:val="ListParagraph"/>
        <w:ind w:left="810"/>
        <w:jc w:val="both"/>
      </w:pPr>
    </w:p>
    <w:p w14:paraId="37F8D5DB" w14:textId="5FAA61D5" w:rsidR="001F4512" w:rsidRDefault="001F4512" w:rsidP="001F4512">
      <w:pPr>
        <w:pStyle w:val="ListParagraph"/>
        <w:ind w:left="810"/>
        <w:jc w:val="both"/>
      </w:pPr>
      <w:r w:rsidRPr="001F4512">
        <w:lastRenderedPageBreak/>
        <w:t>Adventure</w:t>
      </w:r>
      <w:r>
        <w:t xml:space="preserve"> </w:t>
      </w:r>
      <w:r w:rsidRPr="001F4512">
        <w:t xml:space="preserve">Works is losing money primarily due to </w:t>
      </w:r>
      <w:r w:rsidRPr="001F4512">
        <w:rPr>
          <w:b/>
          <w:bCs/>
        </w:rPr>
        <w:t>aggressive price reductions</w:t>
      </w:r>
      <w:r w:rsidRPr="001F4512">
        <w:t xml:space="preserve"> across high-loss subcategories, particularly in </w:t>
      </w:r>
      <w:r w:rsidRPr="001F4512">
        <w:rPr>
          <w:b/>
          <w:bCs/>
        </w:rPr>
        <w:t>Bikes</w:t>
      </w:r>
      <w:r w:rsidRPr="001F4512">
        <w:t xml:space="preserve"> and </w:t>
      </w:r>
      <w:r w:rsidRPr="001F4512">
        <w:rPr>
          <w:b/>
          <w:bCs/>
        </w:rPr>
        <w:t>Road Bikes</w:t>
      </w:r>
      <w:r w:rsidRPr="001F4512">
        <w:t xml:space="preserve">. The combination of significant price cuts without additional incentives or volume-based discounts is contributing to a substantial portion of the total losses. Additionally, losses are concentrated in specific </w:t>
      </w:r>
      <w:r w:rsidRPr="001F4512">
        <w:rPr>
          <w:b/>
          <w:bCs/>
        </w:rPr>
        <w:t>territories</w:t>
      </w:r>
      <w:r w:rsidRPr="001F4512">
        <w:t xml:space="preserve"> like the </w:t>
      </w:r>
      <w:r w:rsidRPr="001F4512">
        <w:rPr>
          <w:b/>
          <w:bCs/>
        </w:rPr>
        <w:t>Southwest US</w:t>
      </w:r>
      <w:r w:rsidRPr="001F4512">
        <w:t>, which indicates that geographical factors may amplify the impact of discount strategies.</w:t>
      </w:r>
    </w:p>
    <w:p w14:paraId="3008C78F" w14:textId="77777777" w:rsidR="002A45AB" w:rsidRDefault="002A45AB" w:rsidP="001F4512">
      <w:pPr>
        <w:jc w:val="both"/>
      </w:pPr>
    </w:p>
    <w:p w14:paraId="1742A697" w14:textId="56F135F0" w:rsidR="002A45AB" w:rsidRDefault="002A45AB" w:rsidP="001F4512">
      <w:pPr>
        <w:pStyle w:val="ListParagraph"/>
        <w:ind w:left="450"/>
        <w:jc w:val="both"/>
        <w:rPr>
          <w:rFonts w:eastAsia="Times New Roman" w:cstheme="minorHAnsi"/>
        </w:rPr>
      </w:pPr>
      <w:r w:rsidRPr="00871DF9">
        <w:rPr>
          <w:rStyle w:val="Heading3Char"/>
          <w:sz w:val="32"/>
        </w:rPr>
        <w:t>NEXT STEPS</w:t>
      </w:r>
      <w:r w:rsidRPr="00871DF9">
        <w:rPr>
          <w:b/>
          <w:bCs/>
          <w:sz w:val="32"/>
          <w:szCs w:val="32"/>
        </w:rPr>
        <w:t xml:space="preserve">: </w:t>
      </w:r>
      <w:r w:rsidRPr="0064064D">
        <w:rPr>
          <w:rFonts w:eastAsia="Times New Roman" w:cstheme="minorHAnsi"/>
        </w:rPr>
        <w:t xml:space="preserve">The next business analysis steps after learning about the company’s </w:t>
      </w:r>
      <w:r>
        <w:rPr>
          <w:rFonts w:eastAsia="Times New Roman" w:cstheme="minorHAnsi"/>
        </w:rPr>
        <w:t>loss:</w:t>
      </w:r>
    </w:p>
    <w:p w14:paraId="5A281118" w14:textId="77777777" w:rsidR="001F4512" w:rsidRPr="001F4512" w:rsidRDefault="001F4512" w:rsidP="001F4512">
      <w:pPr>
        <w:pStyle w:val="ListParagraph"/>
        <w:ind w:left="450"/>
        <w:jc w:val="both"/>
        <w:rPr>
          <w:rFonts w:eastAsia="Times New Roman" w:cstheme="minorHAnsi"/>
        </w:rPr>
      </w:pPr>
    </w:p>
    <w:p w14:paraId="0A181F3A" w14:textId="255FB676" w:rsidR="002A45AB" w:rsidRPr="00C40275" w:rsidRDefault="002A45AB" w:rsidP="00E100CB">
      <w:pPr>
        <w:pStyle w:val="ListParagraph"/>
        <w:ind w:left="810" w:hanging="360"/>
        <w:jc w:val="both"/>
      </w:pPr>
      <w:r>
        <w:rPr>
          <w:noProof/>
          <w14:ligatures w14:val="none"/>
        </w:rPr>
        <w:drawing>
          <wp:inline distT="0" distB="0" distL="0" distR="0" wp14:anchorId="63E79D90" wp14:editId="5A91ADDF">
            <wp:extent cx="6578600" cy="7321550"/>
            <wp:effectExtent l="19050" t="0" r="12700" b="12700"/>
            <wp:docPr id="1815662383"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6B642DFF" w14:textId="5034D071" w:rsidR="00B1276C" w:rsidRDefault="00C6381C" w:rsidP="00C6381C">
      <w:pPr>
        <w:pStyle w:val="Heading3"/>
        <w:jc w:val="center"/>
        <w:rPr>
          <w:sz w:val="40"/>
          <w:szCs w:val="40"/>
        </w:rPr>
      </w:pPr>
      <w:r w:rsidRPr="00C6381C">
        <w:rPr>
          <w:sz w:val="40"/>
          <w:szCs w:val="40"/>
        </w:rPr>
        <w:lastRenderedPageBreak/>
        <w:t>RECOMMENDATIONS</w:t>
      </w:r>
    </w:p>
    <w:p w14:paraId="5D472ED6" w14:textId="77777777" w:rsidR="0087771E" w:rsidRDefault="0087771E" w:rsidP="0087771E"/>
    <w:p w14:paraId="433DAB22" w14:textId="0F72A834" w:rsidR="0087771E" w:rsidRPr="0087771E" w:rsidRDefault="0087771E" w:rsidP="0087771E">
      <w:pPr>
        <w:jc w:val="both"/>
        <w:rPr>
          <w:sz w:val="24"/>
          <w:szCs w:val="24"/>
        </w:rPr>
      </w:pPr>
      <w:r w:rsidRPr="0087771E">
        <w:rPr>
          <w:sz w:val="24"/>
          <w:szCs w:val="24"/>
        </w:rPr>
        <w:t>Adventure</w:t>
      </w:r>
      <w:r>
        <w:rPr>
          <w:sz w:val="24"/>
          <w:szCs w:val="24"/>
        </w:rPr>
        <w:t xml:space="preserve"> </w:t>
      </w:r>
      <w:r w:rsidRPr="0087771E">
        <w:rPr>
          <w:sz w:val="24"/>
          <w:szCs w:val="24"/>
        </w:rPr>
        <w:t>Works faces significant losses driven by high price reductions, particularly in categories like Bikes and subcategories like Road Bikes, with the Southwest US region showing the most impact. While discounting strategies play a major role in profitability, high-volume products with low margins contribute to overall losses. Conversely, high-profit models and categories such as Mountain Bikes present opportunities for focused marketing and sales efforts. Customer segmentation, refined discount strategies, and improved sales team training can address these challenges and boost profitability.</w:t>
      </w:r>
    </w:p>
    <w:p w14:paraId="5F58F86C" w14:textId="77777777" w:rsidR="001150E3" w:rsidRDefault="001150E3" w:rsidP="001150E3"/>
    <w:p w14:paraId="3C8ED5E9" w14:textId="0FF628C3" w:rsidR="0087771E" w:rsidRPr="003B14F0" w:rsidRDefault="0087771E" w:rsidP="003B14F0">
      <w:pPr>
        <w:jc w:val="both"/>
        <w:rPr>
          <w:b/>
          <w:bCs/>
          <w:sz w:val="28"/>
          <w:szCs w:val="28"/>
        </w:rPr>
      </w:pPr>
      <w:r w:rsidRPr="0087771E">
        <w:rPr>
          <w:b/>
          <w:bCs/>
          <w:sz w:val="28"/>
          <w:szCs w:val="28"/>
        </w:rPr>
        <w:t xml:space="preserve">1. Focus on </w:t>
      </w:r>
      <w:r w:rsidR="00F45ECC">
        <w:rPr>
          <w:b/>
          <w:bCs/>
          <w:sz w:val="28"/>
          <w:szCs w:val="28"/>
        </w:rPr>
        <w:t>Profitable</w:t>
      </w:r>
      <w:r w:rsidRPr="0087771E">
        <w:rPr>
          <w:b/>
          <w:bCs/>
          <w:sz w:val="28"/>
          <w:szCs w:val="28"/>
        </w:rPr>
        <w:t xml:space="preserve"> Products, Models, Subcategories, and Categories:</w:t>
      </w:r>
    </w:p>
    <w:p w14:paraId="1512666F" w14:textId="77777777" w:rsidR="003B14F0" w:rsidRPr="0087771E" w:rsidRDefault="003B14F0" w:rsidP="003B14F0">
      <w:pPr>
        <w:jc w:val="both"/>
        <w:rPr>
          <w:b/>
          <w:bCs/>
          <w:sz w:val="24"/>
          <w:szCs w:val="24"/>
        </w:rPr>
      </w:pPr>
    </w:p>
    <w:p w14:paraId="107F3ECD" w14:textId="70852FD5" w:rsidR="003B14F0" w:rsidRDefault="0087771E" w:rsidP="00FC7862">
      <w:pPr>
        <w:numPr>
          <w:ilvl w:val="0"/>
          <w:numId w:val="81"/>
        </w:numPr>
        <w:jc w:val="both"/>
        <w:rPr>
          <w:sz w:val="24"/>
          <w:szCs w:val="24"/>
        </w:rPr>
      </w:pPr>
      <w:r w:rsidRPr="0087771E">
        <w:rPr>
          <w:b/>
          <w:bCs/>
          <w:sz w:val="24"/>
          <w:szCs w:val="24"/>
        </w:rPr>
        <w:t>Prioritize High-Profit Product</w:t>
      </w:r>
      <w:r w:rsidR="005C10AF">
        <w:rPr>
          <w:b/>
          <w:bCs/>
          <w:sz w:val="24"/>
          <w:szCs w:val="24"/>
        </w:rPr>
        <w:t xml:space="preserve"> Categories </w:t>
      </w:r>
      <w:r w:rsidRPr="0087771E">
        <w:rPr>
          <w:b/>
          <w:bCs/>
          <w:sz w:val="24"/>
          <w:szCs w:val="24"/>
        </w:rPr>
        <w:t>and Models:</w:t>
      </w:r>
      <w:r w:rsidR="003B14F0" w:rsidRPr="003B14F0">
        <w:rPr>
          <w:sz w:val="24"/>
          <w:szCs w:val="24"/>
        </w:rPr>
        <w:t xml:space="preserve"> </w:t>
      </w:r>
      <w:r w:rsidR="003B14F0">
        <w:rPr>
          <w:sz w:val="24"/>
          <w:szCs w:val="24"/>
        </w:rPr>
        <w:t>I</w:t>
      </w:r>
      <w:r w:rsidR="003B14F0" w:rsidRPr="003B14F0">
        <w:rPr>
          <w:sz w:val="24"/>
          <w:szCs w:val="24"/>
        </w:rPr>
        <w:t>dentify top-performing products with the highest profit margins using sales data. Direct marketing and sales efforts toward these items. For instance, if models like Mountain-200 or categories like Mountain Bikes show strong profitability, dedicate resources to promote them more extensively.</w:t>
      </w:r>
    </w:p>
    <w:p w14:paraId="238C5DEE" w14:textId="69A5962D" w:rsidR="0087771E" w:rsidRPr="0087771E" w:rsidRDefault="0087771E" w:rsidP="00FC7862">
      <w:pPr>
        <w:numPr>
          <w:ilvl w:val="0"/>
          <w:numId w:val="81"/>
        </w:numPr>
        <w:jc w:val="both"/>
        <w:rPr>
          <w:sz w:val="24"/>
          <w:szCs w:val="24"/>
        </w:rPr>
      </w:pPr>
      <w:r w:rsidRPr="0087771E">
        <w:rPr>
          <w:b/>
          <w:bCs/>
          <w:sz w:val="24"/>
          <w:szCs w:val="24"/>
        </w:rPr>
        <w:t>Optimize High-Profit Models:</w:t>
      </w:r>
      <w:r w:rsidRPr="0087771E">
        <w:rPr>
          <w:sz w:val="24"/>
          <w:szCs w:val="24"/>
        </w:rPr>
        <w:t xml:space="preserve"> Focus on high-margin models and consider bundling them with accessories or higher-margin items to increase the overall profitability per transaction.</w:t>
      </w:r>
    </w:p>
    <w:p w14:paraId="5E67DD85" w14:textId="77777777" w:rsidR="003B14F0" w:rsidRPr="003B14F0" w:rsidRDefault="0087771E" w:rsidP="003B14F0">
      <w:pPr>
        <w:numPr>
          <w:ilvl w:val="0"/>
          <w:numId w:val="81"/>
        </w:numPr>
        <w:jc w:val="both"/>
        <w:rPr>
          <w:sz w:val="24"/>
          <w:szCs w:val="24"/>
        </w:rPr>
      </w:pPr>
      <w:r w:rsidRPr="0087771E">
        <w:rPr>
          <w:b/>
          <w:bCs/>
          <w:sz w:val="24"/>
          <w:szCs w:val="24"/>
        </w:rPr>
        <w:t>Promote Profitable Categories</w:t>
      </w:r>
      <w:r w:rsidR="003B14F0" w:rsidRPr="003B14F0">
        <w:rPr>
          <w:b/>
          <w:bCs/>
          <w:sz w:val="24"/>
          <w:szCs w:val="24"/>
        </w:rPr>
        <w:t xml:space="preserve">: </w:t>
      </w:r>
      <w:r w:rsidR="003B14F0" w:rsidRPr="003B14F0">
        <w:rPr>
          <w:sz w:val="24"/>
          <w:szCs w:val="24"/>
        </w:rPr>
        <w:t>Enhance the visibility of profitable categories, such as Mountain Bikes, through strategic promotions and advertising campaigns. Position these as premium offerings in marketing materials to attract customers willing to pay higher margins, while minimizing the use of significant discounts.</w:t>
      </w:r>
    </w:p>
    <w:p w14:paraId="114E8401" w14:textId="402E163F" w:rsidR="0087771E" w:rsidRPr="0087771E" w:rsidRDefault="0087771E" w:rsidP="0087771E">
      <w:pPr>
        <w:rPr>
          <w:b/>
          <w:bCs/>
        </w:rPr>
      </w:pPr>
    </w:p>
    <w:p w14:paraId="08078C37" w14:textId="6D7CA36D" w:rsidR="003B14F0" w:rsidRPr="003B14F0" w:rsidRDefault="000F5343" w:rsidP="003B14F0">
      <w:pPr>
        <w:rPr>
          <w:b/>
          <w:bCs/>
          <w:sz w:val="28"/>
          <w:szCs w:val="28"/>
        </w:rPr>
      </w:pPr>
      <w:r>
        <w:rPr>
          <w:b/>
          <w:bCs/>
          <w:sz w:val="28"/>
          <w:szCs w:val="28"/>
        </w:rPr>
        <w:t>2</w:t>
      </w:r>
      <w:r w:rsidR="0087771E" w:rsidRPr="0087771E">
        <w:rPr>
          <w:b/>
          <w:bCs/>
          <w:sz w:val="28"/>
          <w:szCs w:val="28"/>
        </w:rPr>
        <w:t xml:space="preserve">. </w:t>
      </w:r>
      <w:r w:rsidR="003B14F0" w:rsidRPr="003B14F0">
        <w:rPr>
          <w:b/>
          <w:bCs/>
          <w:sz w:val="28"/>
          <w:szCs w:val="28"/>
        </w:rPr>
        <w:t>Reevaluate and Optimize Discount Strategies:</w:t>
      </w:r>
    </w:p>
    <w:p w14:paraId="43012E9F" w14:textId="77777777" w:rsidR="003B14F0" w:rsidRPr="003B14F0" w:rsidRDefault="003B14F0" w:rsidP="003B14F0">
      <w:pPr>
        <w:rPr>
          <w:b/>
          <w:bCs/>
        </w:rPr>
      </w:pPr>
    </w:p>
    <w:p w14:paraId="249ACD75" w14:textId="77777777" w:rsidR="003B14F0" w:rsidRPr="003B14F0" w:rsidRDefault="003B14F0" w:rsidP="003B14F0">
      <w:pPr>
        <w:numPr>
          <w:ilvl w:val="0"/>
          <w:numId w:val="89"/>
        </w:numPr>
        <w:jc w:val="both"/>
        <w:rPr>
          <w:sz w:val="24"/>
          <w:szCs w:val="24"/>
        </w:rPr>
      </w:pPr>
      <w:r w:rsidRPr="003B14F0">
        <w:rPr>
          <w:b/>
          <w:bCs/>
          <w:sz w:val="24"/>
          <w:szCs w:val="24"/>
        </w:rPr>
        <w:t>Reduce Aggressive Discounts:</w:t>
      </w:r>
      <w:r w:rsidRPr="003B14F0">
        <w:rPr>
          <w:sz w:val="24"/>
          <w:szCs w:val="24"/>
        </w:rPr>
        <w:t xml:space="preserve"> Minimize substantial price cuts, particularly in loss-heavy categories like Bikes and Road Bikes. Shift the focus to volume-based or tiered discounts that encourage bulk purchases while protecting profit margins.</w:t>
      </w:r>
    </w:p>
    <w:p w14:paraId="61C8D32D" w14:textId="047C2A75" w:rsidR="003B14F0" w:rsidRPr="003B14F0" w:rsidRDefault="003B14F0" w:rsidP="003B14F0">
      <w:pPr>
        <w:numPr>
          <w:ilvl w:val="0"/>
          <w:numId w:val="89"/>
        </w:numPr>
        <w:jc w:val="both"/>
        <w:rPr>
          <w:sz w:val="24"/>
          <w:szCs w:val="24"/>
        </w:rPr>
      </w:pPr>
      <w:r w:rsidRPr="003B14F0">
        <w:rPr>
          <w:b/>
          <w:bCs/>
          <w:sz w:val="24"/>
          <w:szCs w:val="24"/>
        </w:rPr>
        <w:t>Introducing Bundle Discounts:</w:t>
      </w:r>
      <w:r w:rsidRPr="003B14F0">
        <w:rPr>
          <w:sz w:val="24"/>
          <w:szCs w:val="24"/>
        </w:rPr>
        <w:t xml:space="preserve"> For high-volume, low-margin products, implement bundle discounts. For example, offer deals on bike accessories when purchased with a bike to increase the average transaction value and overall profitability.</w:t>
      </w:r>
    </w:p>
    <w:p w14:paraId="3674D233" w14:textId="77777777" w:rsidR="003B14F0" w:rsidRDefault="003B14F0" w:rsidP="003B14F0">
      <w:pPr>
        <w:numPr>
          <w:ilvl w:val="0"/>
          <w:numId w:val="89"/>
        </w:numPr>
        <w:jc w:val="both"/>
        <w:rPr>
          <w:sz w:val="24"/>
          <w:szCs w:val="24"/>
        </w:rPr>
      </w:pPr>
      <w:r w:rsidRPr="003B14F0">
        <w:rPr>
          <w:b/>
          <w:bCs/>
          <w:sz w:val="24"/>
          <w:szCs w:val="24"/>
        </w:rPr>
        <w:t>Targeted Special Offers:</w:t>
      </w:r>
      <w:r w:rsidRPr="003B14F0">
        <w:rPr>
          <w:sz w:val="24"/>
          <w:szCs w:val="24"/>
        </w:rPr>
        <w:t xml:space="preserve"> Design special offers tailored to specific customer segments, such as first-time buyers, loyal customers, or underperforming regions. Ensure these discounts align with profitability objectives.</w:t>
      </w:r>
    </w:p>
    <w:p w14:paraId="2C801E38" w14:textId="7AEFDB03" w:rsidR="003B14F0" w:rsidRPr="003B14F0" w:rsidRDefault="003B14F0" w:rsidP="003B14F0">
      <w:pPr>
        <w:numPr>
          <w:ilvl w:val="0"/>
          <w:numId w:val="89"/>
        </w:numPr>
        <w:jc w:val="both"/>
        <w:rPr>
          <w:sz w:val="24"/>
          <w:szCs w:val="24"/>
        </w:rPr>
      </w:pPr>
      <w:r w:rsidRPr="003B14F0">
        <w:rPr>
          <w:b/>
          <w:bCs/>
          <w:sz w:val="24"/>
          <w:szCs w:val="24"/>
        </w:rPr>
        <w:t>Monitor and Refine Discount Strategies:</w:t>
      </w:r>
      <w:r w:rsidRPr="003B14F0">
        <w:rPr>
          <w:sz w:val="24"/>
          <w:szCs w:val="24"/>
        </w:rPr>
        <w:t xml:space="preserve"> Regularly evaluate the impact of discount strategies on both sales volume and profitability. Adjust discounting approaches based on insights from sales data, customer behavior, and evolving market trends to maintain effectiveness.</w:t>
      </w:r>
    </w:p>
    <w:p w14:paraId="6A3C4871" w14:textId="77777777" w:rsidR="003B14F0" w:rsidRPr="003B14F0" w:rsidRDefault="003B14F0" w:rsidP="003B14F0">
      <w:pPr>
        <w:ind w:left="720"/>
        <w:rPr>
          <w:b/>
          <w:bCs/>
        </w:rPr>
      </w:pPr>
    </w:p>
    <w:p w14:paraId="1A9B48CB" w14:textId="27991B6E" w:rsidR="007E64ED" w:rsidRDefault="007E64ED" w:rsidP="007E64ED">
      <w:pPr>
        <w:rPr>
          <w:b/>
          <w:bCs/>
          <w:sz w:val="28"/>
          <w:szCs w:val="28"/>
        </w:rPr>
      </w:pPr>
      <w:r>
        <w:rPr>
          <w:b/>
          <w:bCs/>
          <w:sz w:val="28"/>
          <w:szCs w:val="28"/>
        </w:rPr>
        <w:t>3</w:t>
      </w:r>
      <w:r w:rsidR="0087771E" w:rsidRPr="0087771E">
        <w:rPr>
          <w:b/>
          <w:bCs/>
          <w:sz w:val="28"/>
          <w:szCs w:val="28"/>
        </w:rPr>
        <w:t xml:space="preserve">. </w:t>
      </w:r>
      <w:r w:rsidRPr="007E64ED">
        <w:rPr>
          <w:b/>
          <w:bCs/>
          <w:sz w:val="28"/>
          <w:szCs w:val="28"/>
        </w:rPr>
        <w:t>Regional Recommendations</w:t>
      </w:r>
      <w:r>
        <w:rPr>
          <w:b/>
          <w:bCs/>
          <w:sz w:val="28"/>
          <w:szCs w:val="28"/>
        </w:rPr>
        <w:t>:</w:t>
      </w:r>
    </w:p>
    <w:p w14:paraId="612B80F0" w14:textId="77777777" w:rsidR="007E64ED" w:rsidRPr="007E64ED" w:rsidRDefault="007E64ED" w:rsidP="007E64ED">
      <w:pPr>
        <w:rPr>
          <w:b/>
          <w:bCs/>
          <w:sz w:val="28"/>
          <w:szCs w:val="28"/>
        </w:rPr>
      </w:pPr>
    </w:p>
    <w:p w14:paraId="234A2667" w14:textId="30611A68" w:rsidR="007E64ED" w:rsidRPr="007E64ED" w:rsidRDefault="007E64ED" w:rsidP="007E64ED">
      <w:pPr>
        <w:numPr>
          <w:ilvl w:val="0"/>
          <w:numId w:val="91"/>
        </w:numPr>
        <w:jc w:val="both"/>
        <w:rPr>
          <w:sz w:val="24"/>
          <w:szCs w:val="24"/>
        </w:rPr>
      </w:pPr>
      <w:r w:rsidRPr="007E64ED">
        <w:rPr>
          <w:b/>
          <w:bCs/>
          <w:sz w:val="24"/>
          <w:szCs w:val="24"/>
        </w:rPr>
        <w:t>Address High-Loss Territories:</w:t>
      </w:r>
      <w:r>
        <w:rPr>
          <w:sz w:val="24"/>
          <w:szCs w:val="24"/>
        </w:rPr>
        <w:t xml:space="preserve"> </w:t>
      </w:r>
      <w:r w:rsidRPr="007E64ED">
        <w:rPr>
          <w:sz w:val="24"/>
          <w:szCs w:val="24"/>
        </w:rPr>
        <w:t>The Southwest US region has a strong association with significant losses. Reassess pricing strategies and promotional efforts in this area. Analyze regional consumer behavior, competitor pricing, and preferences to refine discount strategies and improve profitability.</w:t>
      </w:r>
    </w:p>
    <w:p w14:paraId="76D44EEA" w14:textId="40A2619B" w:rsidR="0087771E" w:rsidRDefault="007E64ED" w:rsidP="001150E3">
      <w:pPr>
        <w:numPr>
          <w:ilvl w:val="0"/>
          <w:numId w:val="91"/>
        </w:numPr>
        <w:jc w:val="both"/>
        <w:rPr>
          <w:b/>
          <w:bCs/>
          <w:sz w:val="24"/>
          <w:szCs w:val="24"/>
        </w:rPr>
      </w:pPr>
      <w:r w:rsidRPr="007E64ED">
        <w:rPr>
          <w:b/>
          <w:bCs/>
          <w:sz w:val="24"/>
          <w:szCs w:val="24"/>
        </w:rPr>
        <w:t>Implement Localized Promotions:</w:t>
      </w:r>
      <w:r>
        <w:rPr>
          <w:b/>
          <w:bCs/>
          <w:sz w:val="24"/>
          <w:szCs w:val="24"/>
        </w:rPr>
        <w:t xml:space="preserve"> </w:t>
      </w:r>
      <w:r w:rsidRPr="007E64ED">
        <w:rPr>
          <w:sz w:val="24"/>
          <w:szCs w:val="24"/>
        </w:rPr>
        <w:t>Develop region-specific marketing campaigns for popular models like Road Bikes or Mountain Bikes. Tailor promotions to align with the preferences and purchasing habits of local customers while maintaining profitability.</w:t>
      </w:r>
    </w:p>
    <w:p w14:paraId="724A07F0" w14:textId="74F3D83F" w:rsidR="003B0BE9" w:rsidRPr="003B0BE9" w:rsidRDefault="003B0BE9" w:rsidP="003B0BE9">
      <w:pPr>
        <w:numPr>
          <w:ilvl w:val="0"/>
          <w:numId w:val="91"/>
        </w:numPr>
        <w:jc w:val="both"/>
        <w:rPr>
          <w:sz w:val="24"/>
          <w:szCs w:val="24"/>
        </w:rPr>
      </w:pPr>
      <w:r w:rsidRPr="003B0BE9">
        <w:rPr>
          <w:b/>
          <w:bCs/>
          <w:sz w:val="24"/>
          <w:szCs w:val="24"/>
        </w:rPr>
        <w:t>Expand Focus on Profitable Regions:</w:t>
      </w:r>
      <w:r>
        <w:rPr>
          <w:b/>
          <w:bCs/>
          <w:sz w:val="24"/>
          <w:szCs w:val="24"/>
        </w:rPr>
        <w:t xml:space="preserve"> </w:t>
      </w:r>
      <w:r w:rsidRPr="003B0BE9">
        <w:rPr>
          <w:sz w:val="24"/>
          <w:szCs w:val="24"/>
        </w:rPr>
        <w:t>Identify regions with consistently high profitability and allocate more resources toward expanding market presence in these areas. Invest in targeted marketing and sales efforts to capitalize on regions that drive higher margins.</w:t>
      </w:r>
    </w:p>
    <w:p w14:paraId="510D5E50" w14:textId="77777777" w:rsidR="003B0BE9" w:rsidRDefault="003B0BE9" w:rsidP="003B0BE9">
      <w:pPr>
        <w:jc w:val="both"/>
        <w:rPr>
          <w:b/>
          <w:bCs/>
          <w:sz w:val="24"/>
          <w:szCs w:val="24"/>
        </w:rPr>
      </w:pPr>
    </w:p>
    <w:p w14:paraId="7F4D7B9F" w14:textId="592288F4" w:rsidR="00533C5C" w:rsidRDefault="00533C5C" w:rsidP="00EF32C4">
      <w:pPr>
        <w:jc w:val="center"/>
        <w:rPr>
          <w:rStyle w:val="Heading3Char"/>
          <w:kern w:val="2"/>
          <w:sz w:val="32"/>
          <w14:ligatures w14:val="standardContextual"/>
        </w:rPr>
      </w:pPr>
      <w:r w:rsidRPr="00533C5C">
        <w:rPr>
          <w:rStyle w:val="Heading3Char"/>
          <w:kern w:val="2"/>
          <w:sz w:val="32"/>
          <w14:ligatures w14:val="standardContextual"/>
        </w:rPr>
        <w:lastRenderedPageBreak/>
        <w:t>Pros and Cons of Recommendations</w:t>
      </w:r>
    </w:p>
    <w:p w14:paraId="46F70BF7" w14:textId="77777777" w:rsidR="00EF32C4" w:rsidRPr="00533C5C" w:rsidRDefault="00EF32C4" w:rsidP="00EF32C4">
      <w:pPr>
        <w:jc w:val="center"/>
        <w:rPr>
          <w:rStyle w:val="Heading3Char"/>
          <w:kern w:val="2"/>
          <w:sz w:val="32"/>
          <w14:ligatures w14:val="standardContextual"/>
        </w:rPr>
      </w:pPr>
    </w:p>
    <w:p w14:paraId="4DD2B4E8" w14:textId="18F4BD33" w:rsidR="00533C5C" w:rsidRPr="00533C5C" w:rsidRDefault="00533C5C" w:rsidP="00533C5C">
      <w:pPr>
        <w:rPr>
          <w:b/>
          <w:bCs/>
          <w:sz w:val="24"/>
          <w:szCs w:val="24"/>
        </w:rPr>
      </w:pPr>
      <w:r w:rsidRPr="00533C5C">
        <w:rPr>
          <w:b/>
          <w:bCs/>
          <w:sz w:val="24"/>
          <w:szCs w:val="24"/>
        </w:rPr>
        <w:t>1</w:t>
      </w:r>
      <w:r w:rsidRPr="00533C5C">
        <w:rPr>
          <w:sz w:val="24"/>
          <w:szCs w:val="24"/>
        </w:rPr>
        <w:t xml:space="preserve">. </w:t>
      </w:r>
      <w:r w:rsidRPr="00533C5C">
        <w:rPr>
          <w:b/>
          <w:bCs/>
          <w:sz w:val="24"/>
          <w:szCs w:val="24"/>
        </w:rPr>
        <w:t>Focus on High-Profit Products, Models, Subcategories, and Categories</w:t>
      </w:r>
      <w:r>
        <w:rPr>
          <w:b/>
          <w:bCs/>
          <w:sz w:val="24"/>
          <w:szCs w:val="24"/>
        </w:rPr>
        <w:t>:</w:t>
      </w:r>
    </w:p>
    <w:p w14:paraId="2773106F" w14:textId="77777777" w:rsidR="00533C5C" w:rsidRPr="00533C5C" w:rsidRDefault="00533C5C" w:rsidP="00533C5C">
      <w:pPr>
        <w:numPr>
          <w:ilvl w:val="0"/>
          <w:numId w:val="93"/>
        </w:numPr>
        <w:rPr>
          <w:b/>
          <w:bCs/>
          <w:sz w:val="24"/>
          <w:szCs w:val="24"/>
        </w:rPr>
      </w:pPr>
      <w:r w:rsidRPr="00533C5C">
        <w:rPr>
          <w:b/>
          <w:bCs/>
          <w:sz w:val="24"/>
          <w:szCs w:val="24"/>
        </w:rPr>
        <w:t>Pros:</w:t>
      </w:r>
    </w:p>
    <w:p w14:paraId="044A383C" w14:textId="77777777" w:rsidR="00533C5C" w:rsidRPr="00533C5C" w:rsidRDefault="00533C5C" w:rsidP="00533C5C">
      <w:pPr>
        <w:numPr>
          <w:ilvl w:val="1"/>
          <w:numId w:val="98"/>
        </w:numPr>
        <w:rPr>
          <w:sz w:val="24"/>
          <w:szCs w:val="24"/>
        </w:rPr>
      </w:pPr>
      <w:r w:rsidRPr="00533C5C">
        <w:rPr>
          <w:sz w:val="24"/>
          <w:szCs w:val="24"/>
        </w:rPr>
        <w:t>Increases revenue by prioritizing successful product lines.</w:t>
      </w:r>
    </w:p>
    <w:p w14:paraId="2E5C1B55" w14:textId="77777777" w:rsidR="00533C5C" w:rsidRPr="00533C5C" w:rsidRDefault="00533C5C" w:rsidP="00533C5C">
      <w:pPr>
        <w:numPr>
          <w:ilvl w:val="1"/>
          <w:numId w:val="98"/>
        </w:numPr>
        <w:rPr>
          <w:sz w:val="24"/>
          <w:szCs w:val="24"/>
        </w:rPr>
      </w:pPr>
      <w:r w:rsidRPr="00533C5C">
        <w:rPr>
          <w:sz w:val="24"/>
          <w:szCs w:val="24"/>
        </w:rPr>
        <w:t>Reduces reliance on underperforming products, improving overall efficiency.</w:t>
      </w:r>
    </w:p>
    <w:p w14:paraId="1E9154F0" w14:textId="77777777" w:rsidR="00533C5C" w:rsidRPr="00533C5C" w:rsidRDefault="00533C5C" w:rsidP="00533C5C">
      <w:pPr>
        <w:numPr>
          <w:ilvl w:val="1"/>
          <w:numId w:val="98"/>
        </w:numPr>
        <w:rPr>
          <w:sz w:val="24"/>
          <w:szCs w:val="24"/>
        </w:rPr>
      </w:pPr>
      <w:r w:rsidRPr="00533C5C">
        <w:rPr>
          <w:sz w:val="24"/>
          <w:szCs w:val="24"/>
        </w:rPr>
        <w:t>Promotes a stronger market position for premium offerings.</w:t>
      </w:r>
    </w:p>
    <w:p w14:paraId="4874327C" w14:textId="77777777" w:rsidR="00533C5C" w:rsidRPr="00533C5C" w:rsidRDefault="00533C5C" w:rsidP="00533C5C">
      <w:pPr>
        <w:numPr>
          <w:ilvl w:val="0"/>
          <w:numId w:val="93"/>
        </w:numPr>
        <w:rPr>
          <w:b/>
          <w:bCs/>
          <w:sz w:val="24"/>
          <w:szCs w:val="24"/>
        </w:rPr>
      </w:pPr>
      <w:r w:rsidRPr="00533C5C">
        <w:rPr>
          <w:b/>
          <w:bCs/>
          <w:sz w:val="24"/>
          <w:szCs w:val="24"/>
        </w:rPr>
        <w:t>Cons:</w:t>
      </w:r>
    </w:p>
    <w:p w14:paraId="2CC19AD6" w14:textId="77777777" w:rsidR="00533C5C" w:rsidRPr="00533C5C" w:rsidRDefault="00533C5C" w:rsidP="00533C5C">
      <w:pPr>
        <w:numPr>
          <w:ilvl w:val="1"/>
          <w:numId w:val="99"/>
        </w:numPr>
        <w:rPr>
          <w:sz w:val="24"/>
          <w:szCs w:val="24"/>
        </w:rPr>
      </w:pPr>
      <w:r w:rsidRPr="00533C5C">
        <w:rPr>
          <w:sz w:val="24"/>
          <w:szCs w:val="24"/>
        </w:rPr>
        <w:t>May reduce variety in promotions, impacting customer satisfaction.</w:t>
      </w:r>
    </w:p>
    <w:p w14:paraId="1A5DCAC7" w14:textId="77777777" w:rsidR="00533C5C" w:rsidRDefault="00533C5C" w:rsidP="00533C5C">
      <w:pPr>
        <w:numPr>
          <w:ilvl w:val="1"/>
          <w:numId w:val="99"/>
        </w:numPr>
        <w:rPr>
          <w:sz w:val="24"/>
          <w:szCs w:val="24"/>
        </w:rPr>
      </w:pPr>
      <w:r w:rsidRPr="00533C5C">
        <w:rPr>
          <w:sz w:val="24"/>
          <w:szCs w:val="24"/>
        </w:rPr>
        <w:t>Risk of saturating the market for high-margin products.</w:t>
      </w:r>
    </w:p>
    <w:p w14:paraId="5926F402" w14:textId="77777777" w:rsidR="00533C5C" w:rsidRPr="00533C5C" w:rsidRDefault="00533C5C" w:rsidP="00533C5C">
      <w:pPr>
        <w:ind w:left="1440"/>
        <w:rPr>
          <w:sz w:val="24"/>
          <w:szCs w:val="24"/>
        </w:rPr>
      </w:pPr>
    </w:p>
    <w:p w14:paraId="1B38EF44" w14:textId="22F12A69" w:rsidR="00533C5C" w:rsidRPr="00533C5C" w:rsidRDefault="00533C5C" w:rsidP="00533C5C">
      <w:pPr>
        <w:rPr>
          <w:b/>
          <w:bCs/>
          <w:sz w:val="24"/>
          <w:szCs w:val="24"/>
        </w:rPr>
      </w:pPr>
      <w:r w:rsidRPr="00533C5C">
        <w:rPr>
          <w:b/>
          <w:bCs/>
          <w:sz w:val="24"/>
          <w:szCs w:val="24"/>
        </w:rPr>
        <w:t>2. Reevaluate Discount Strategies</w:t>
      </w:r>
      <w:r>
        <w:rPr>
          <w:b/>
          <w:bCs/>
          <w:sz w:val="24"/>
          <w:szCs w:val="24"/>
        </w:rPr>
        <w:t>:</w:t>
      </w:r>
    </w:p>
    <w:p w14:paraId="723FB54E" w14:textId="77777777" w:rsidR="00533C5C" w:rsidRPr="00533C5C" w:rsidRDefault="00533C5C" w:rsidP="00533C5C">
      <w:pPr>
        <w:numPr>
          <w:ilvl w:val="0"/>
          <w:numId w:val="94"/>
        </w:numPr>
        <w:rPr>
          <w:sz w:val="24"/>
          <w:szCs w:val="24"/>
        </w:rPr>
      </w:pPr>
      <w:r w:rsidRPr="00533C5C">
        <w:rPr>
          <w:b/>
          <w:bCs/>
          <w:sz w:val="24"/>
          <w:szCs w:val="24"/>
        </w:rPr>
        <w:t>Pros</w:t>
      </w:r>
      <w:r w:rsidRPr="00533C5C">
        <w:rPr>
          <w:sz w:val="24"/>
          <w:szCs w:val="24"/>
        </w:rPr>
        <w:t>:</w:t>
      </w:r>
    </w:p>
    <w:p w14:paraId="111B549E" w14:textId="77777777" w:rsidR="00533C5C" w:rsidRPr="00533C5C" w:rsidRDefault="00533C5C" w:rsidP="00533C5C">
      <w:pPr>
        <w:numPr>
          <w:ilvl w:val="1"/>
          <w:numId w:val="100"/>
        </w:numPr>
        <w:rPr>
          <w:sz w:val="24"/>
          <w:szCs w:val="24"/>
        </w:rPr>
      </w:pPr>
      <w:r w:rsidRPr="00533C5C">
        <w:rPr>
          <w:sz w:val="24"/>
          <w:szCs w:val="24"/>
        </w:rPr>
        <w:t>Protects margins by avoiding excessive price reductions.</w:t>
      </w:r>
    </w:p>
    <w:p w14:paraId="6089FECC" w14:textId="77777777" w:rsidR="00533C5C" w:rsidRPr="00533C5C" w:rsidRDefault="00533C5C" w:rsidP="00533C5C">
      <w:pPr>
        <w:numPr>
          <w:ilvl w:val="1"/>
          <w:numId w:val="100"/>
        </w:numPr>
        <w:rPr>
          <w:sz w:val="24"/>
          <w:szCs w:val="24"/>
        </w:rPr>
      </w:pPr>
      <w:r w:rsidRPr="00533C5C">
        <w:rPr>
          <w:sz w:val="24"/>
          <w:szCs w:val="24"/>
        </w:rPr>
        <w:t>Encourages higher sales volumes through tiered discounts and bundling.</w:t>
      </w:r>
    </w:p>
    <w:p w14:paraId="2900CA4D" w14:textId="77777777" w:rsidR="00533C5C" w:rsidRPr="00533C5C" w:rsidRDefault="00533C5C" w:rsidP="00533C5C">
      <w:pPr>
        <w:numPr>
          <w:ilvl w:val="1"/>
          <w:numId w:val="100"/>
        </w:numPr>
        <w:rPr>
          <w:sz w:val="24"/>
          <w:szCs w:val="24"/>
        </w:rPr>
      </w:pPr>
      <w:r w:rsidRPr="00533C5C">
        <w:rPr>
          <w:sz w:val="24"/>
          <w:szCs w:val="24"/>
        </w:rPr>
        <w:t>Aligns pricing strategies with profitability goals.</w:t>
      </w:r>
    </w:p>
    <w:p w14:paraId="1E5DBEEC" w14:textId="77777777" w:rsidR="00533C5C" w:rsidRPr="00533C5C" w:rsidRDefault="00533C5C" w:rsidP="00533C5C">
      <w:pPr>
        <w:numPr>
          <w:ilvl w:val="0"/>
          <w:numId w:val="94"/>
        </w:numPr>
        <w:rPr>
          <w:b/>
          <w:bCs/>
          <w:sz w:val="24"/>
          <w:szCs w:val="24"/>
        </w:rPr>
      </w:pPr>
      <w:r w:rsidRPr="00533C5C">
        <w:rPr>
          <w:b/>
          <w:bCs/>
          <w:sz w:val="24"/>
          <w:szCs w:val="24"/>
        </w:rPr>
        <w:t>Cons:</w:t>
      </w:r>
    </w:p>
    <w:p w14:paraId="0D721A23" w14:textId="77777777" w:rsidR="00533C5C" w:rsidRPr="00533C5C" w:rsidRDefault="00533C5C" w:rsidP="00533C5C">
      <w:pPr>
        <w:numPr>
          <w:ilvl w:val="1"/>
          <w:numId w:val="101"/>
        </w:numPr>
        <w:rPr>
          <w:sz w:val="24"/>
          <w:szCs w:val="24"/>
        </w:rPr>
      </w:pPr>
      <w:r w:rsidRPr="00533C5C">
        <w:rPr>
          <w:sz w:val="24"/>
          <w:szCs w:val="24"/>
        </w:rPr>
        <w:t>Reduced discounts may alienate cost-sensitive customers.</w:t>
      </w:r>
    </w:p>
    <w:p w14:paraId="6D615F3E" w14:textId="77777777" w:rsidR="00533C5C" w:rsidRDefault="00533C5C" w:rsidP="00533C5C">
      <w:pPr>
        <w:numPr>
          <w:ilvl w:val="1"/>
          <w:numId w:val="101"/>
        </w:numPr>
        <w:rPr>
          <w:sz w:val="24"/>
          <w:szCs w:val="24"/>
        </w:rPr>
      </w:pPr>
      <w:r w:rsidRPr="00533C5C">
        <w:rPr>
          <w:sz w:val="24"/>
          <w:szCs w:val="24"/>
        </w:rPr>
        <w:t>Bundling and tiered discount strategies require careful planning and monitoring.</w:t>
      </w:r>
    </w:p>
    <w:p w14:paraId="3245646F" w14:textId="77777777" w:rsidR="00533C5C" w:rsidRPr="00533C5C" w:rsidRDefault="00533C5C" w:rsidP="00533C5C">
      <w:pPr>
        <w:ind w:left="1440"/>
        <w:rPr>
          <w:sz w:val="24"/>
          <w:szCs w:val="24"/>
        </w:rPr>
      </w:pPr>
    </w:p>
    <w:p w14:paraId="4B8FC602" w14:textId="2B2AC5C0" w:rsidR="00533C5C" w:rsidRPr="00533C5C" w:rsidRDefault="00533C5C" w:rsidP="00533C5C">
      <w:pPr>
        <w:rPr>
          <w:b/>
          <w:bCs/>
          <w:sz w:val="24"/>
          <w:szCs w:val="24"/>
        </w:rPr>
      </w:pPr>
      <w:r w:rsidRPr="00533C5C">
        <w:rPr>
          <w:b/>
          <w:bCs/>
          <w:sz w:val="24"/>
          <w:szCs w:val="24"/>
        </w:rPr>
        <w:t>3. Regional Recommendations</w:t>
      </w:r>
      <w:r>
        <w:rPr>
          <w:b/>
          <w:bCs/>
          <w:sz w:val="24"/>
          <w:szCs w:val="24"/>
        </w:rPr>
        <w:t>:</w:t>
      </w:r>
    </w:p>
    <w:p w14:paraId="65AC1790" w14:textId="77777777" w:rsidR="00533C5C" w:rsidRPr="00533C5C" w:rsidRDefault="00533C5C" w:rsidP="00533C5C">
      <w:pPr>
        <w:numPr>
          <w:ilvl w:val="0"/>
          <w:numId w:val="95"/>
        </w:numPr>
        <w:rPr>
          <w:b/>
          <w:bCs/>
          <w:sz w:val="24"/>
          <w:szCs w:val="24"/>
        </w:rPr>
      </w:pPr>
      <w:r w:rsidRPr="00533C5C">
        <w:rPr>
          <w:b/>
          <w:bCs/>
          <w:sz w:val="24"/>
          <w:szCs w:val="24"/>
        </w:rPr>
        <w:t>Pros:</w:t>
      </w:r>
    </w:p>
    <w:p w14:paraId="1610CB2D" w14:textId="77777777" w:rsidR="00533C5C" w:rsidRPr="00533C5C" w:rsidRDefault="00533C5C" w:rsidP="00533C5C">
      <w:pPr>
        <w:numPr>
          <w:ilvl w:val="1"/>
          <w:numId w:val="102"/>
        </w:numPr>
        <w:rPr>
          <w:sz w:val="24"/>
          <w:szCs w:val="24"/>
        </w:rPr>
      </w:pPr>
      <w:r w:rsidRPr="00533C5C">
        <w:rPr>
          <w:sz w:val="24"/>
          <w:szCs w:val="24"/>
        </w:rPr>
        <w:t>Addresses region-specific challenges, reducing localized losses.</w:t>
      </w:r>
    </w:p>
    <w:p w14:paraId="1D4F4B5A" w14:textId="77C9888A" w:rsidR="00533C5C" w:rsidRPr="00533C5C" w:rsidRDefault="00533C5C" w:rsidP="00533C5C">
      <w:pPr>
        <w:numPr>
          <w:ilvl w:val="1"/>
          <w:numId w:val="102"/>
        </w:numPr>
        <w:rPr>
          <w:sz w:val="24"/>
          <w:szCs w:val="24"/>
        </w:rPr>
      </w:pPr>
      <w:r>
        <w:rPr>
          <w:sz w:val="24"/>
          <w:szCs w:val="24"/>
        </w:rPr>
        <w:t>Expand</w:t>
      </w:r>
      <w:r w:rsidRPr="00533C5C">
        <w:rPr>
          <w:sz w:val="24"/>
          <w:szCs w:val="24"/>
        </w:rPr>
        <w:t xml:space="preserve"> opportunities in profitable territories.</w:t>
      </w:r>
    </w:p>
    <w:p w14:paraId="060A728C" w14:textId="77777777" w:rsidR="00533C5C" w:rsidRPr="00533C5C" w:rsidRDefault="00533C5C" w:rsidP="00533C5C">
      <w:pPr>
        <w:numPr>
          <w:ilvl w:val="1"/>
          <w:numId w:val="102"/>
        </w:numPr>
        <w:rPr>
          <w:sz w:val="24"/>
          <w:szCs w:val="24"/>
        </w:rPr>
      </w:pPr>
      <w:r w:rsidRPr="00533C5C">
        <w:rPr>
          <w:sz w:val="24"/>
          <w:szCs w:val="24"/>
        </w:rPr>
        <w:t>Increases market share in underperforming areas.</w:t>
      </w:r>
    </w:p>
    <w:p w14:paraId="59D916D6" w14:textId="77777777" w:rsidR="00533C5C" w:rsidRPr="00533C5C" w:rsidRDefault="00533C5C" w:rsidP="00533C5C">
      <w:pPr>
        <w:numPr>
          <w:ilvl w:val="0"/>
          <w:numId w:val="95"/>
        </w:numPr>
        <w:rPr>
          <w:b/>
          <w:bCs/>
          <w:sz w:val="24"/>
          <w:szCs w:val="24"/>
        </w:rPr>
      </w:pPr>
      <w:r w:rsidRPr="00533C5C">
        <w:rPr>
          <w:b/>
          <w:bCs/>
          <w:sz w:val="24"/>
          <w:szCs w:val="24"/>
        </w:rPr>
        <w:t>Cons:</w:t>
      </w:r>
    </w:p>
    <w:p w14:paraId="784DEF7F" w14:textId="77777777" w:rsidR="00533C5C" w:rsidRPr="00533C5C" w:rsidRDefault="00533C5C" w:rsidP="00533C5C">
      <w:pPr>
        <w:numPr>
          <w:ilvl w:val="1"/>
          <w:numId w:val="103"/>
        </w:numPr>
        <w:rPr>
          <w:sz w:val="24"/>
          <w:szCs w:val="24"/>
        </w:rPr>
      </w:pPr>
      <w:r w:rsidRPr="00533C5C">
        <w:rPr>
          <w:sz w:val="24"/>
          <w:szCs w:val="24"/>
        </w:rPr>
        <w:t>Requires significant investment in regional market analysis.</w:t>
      </w:r>
    </w:p>
    <w:p w14:paraId="60E9E095" w14:textId="77777777" w:rsidR="00533C5C" w:rsidRDefault="00533C5C" w:rsidP="00533C5C">
      <w:pPr>
        <w:numPr>
          <w:ilvl w:val="1"/>
          <w:numId w:val="103"/>
        </w:numPr>
        <w:rPr>
          <w:sz w:val="24"/>
          <w:szCs w:val="24"/>
        </w:rPr>
      </w:pPr>
      <w:r w:rsidRPr="00533C5C">
        <w:rPr>
          <w:sz w:val="24"/>
          <w:szCs w:val="24"/>
        </w:rPr>
        <w:t>Tailored strategies may complicate overall operations.</w:t>
      </w:r>
    </w:p>
    <w:p w14:paraId="5607684E" w14:textId="77777777" w:rsidR="00533C5C" w:rsidRPr="00533C5C" w:rsidRDefault="00533C5C" w:rsidP="00533C5C">
      <w:pPr>
        <w:ind w:left="1440"/>
        <w:rPr>
          <w:sz w:val="24"/>
          <w:szCs w:val="24"/>
        </w:rPr>
      </w:pPr>
    </w:p>
    <w:p w14:paraId="0759A14E" w14:textId="4CE23146" w:rsidR="00533C5C" w:rsidRPr="00533C5C" w:rsidRDefault="00533C5C" w:rsidP="00533C5C">
      <w:pPr>
        <w:rPr>
          <w:b/>
          <w:bCs/>
          <w:sz w:val="24"/>
          <w:szCs w:val="24"/>
        </w:rPr>
      </w:pPr>
      <w:r w:rsidRPr="00533C5C">
        <w:rPr>
          <w:b/>
          <w:bCs/>
          <w:sz w:val="24"/>
          <w:szCs w:val="24"/>
        </w:rPr>
        <w:t>Alternative Actions</w:t>
      </w:r>
      <w:r>
        <w:rPr>
          <w:b/>
          <w:bCs/>
          <w:sz w:val="24"/>
          <w:szCs w:val="24"/>
        </w:rPr>
        <w:t>:</w:t>
      </w:r>
    </w:p>
    <w:p w14:paraId="148DD367" w14:textId="5B5BC108" w:rsidR="00533C5C" w:rsidRPr="00533C5C" w:rsidRDefault="00533C5C" w:rsidP="00533C5C">
      <w:pPr>
        <w:numPr>
          <w:ilvl w:val="0"/>
          <w:numId w:val="104"/>
        </w:numPr>
        <w:rPr>
          <w:sz w:val="24"/>
          <w:szCs w:val="24"/>
        </w:rPr>
      </w:pPr>
      <w:r w:rsidRPr="00533C5C">
        <w:rPr>
          <w:sz w:val="24"/>
          <w:szCs w:val="24"/>
        </w:rPr>
        <w:t xml:space="preserve">Explore dynamic pricing strategies to adapt to market trends in </w:t>
      </w:r>
      <w:r>
        <w:rPr>
          <w:sz w:val="24"/>
          <w:szCs w:val="24"/>
        </w:rPr>
        <w:t>real-time</w:t>
      </w:r>
      <w:r w:rsidRPr="00533C5C">
        <w:rPr>
          <w:sz w:val="24"/>
          <w:szCs w:val="24"/>
        </w:rPr>
        <w:t>.</w:t>
      </w:r>
    </w:p>
    <w:p w14:paraId="1FF3D463" w14:textId="77777777" w:rsidR="00533C5C" w:rsidRPr="00533C5C" w:rsidRDefault="00533C5C" w:rsidP="00533C5C">
      <w:pPr>
        <w:numPr>
          <w:ilvl w:val="0"/>
          <w:numId w:val="104"/>
        </w:numPr>
        <w:rPr>
          <w:sz w:val="24"/>
          <w:szCs w:val="24"/>
        </w:rPr>
      </w:pPr>
      <w:r w:rsidRPr="00533C5C">
        <w:rPr>
          <w:sz w:val="24"/>
          <w:szCs w:val="24"/>
        </w:rPr>
        <w:t>Diversify product offerings to meet emerging consumer preferences.</w:t>
      </w:r>
    </w:p>
    <w:p w14:paraId="682795C1" w14:textId="77777777" w:rsidR="00533C5C" w:rsidRPr="00533C5C" w:rsidRDefault="00533C5C" w:rsidP="00533C5C">
      <w:pPr>
        <w:numPr>
          <w:ilvl w:val="0"/>
          <w:numId w:val="104"/>
        </w:numPr>
        <w:rPr>
          <w:sz w:val="24"/>
          <w:szCs w:val="24"/>
        </w:rPr>
      </w:pPr>
      <w:r w:rsidRPr="00533C5C">
        <w:rPr>
          <w:sz w:val="24"/>
          <w:szCs w:val="24"/>
        </w:rPr>
        <w:t>Strengthen customer loyalty through reward programs and after-sales support.</w:t>
      </w:r>
    </w:p>
    <w:p w14:paraId="6F04C2B8" w14:textId="77777777" w:rsidR="00533C5C" w:rsidRDefault="00533C5C" w:rsidP="00533C5C">
      <w:pPr>
        <w:rPr>
          <w:sz w:val="24"/>
          <w:szCs w:val="24"/>
        </w:rPr>
      </w:pPr>
    </w:p>
    <w:p w14:paraId="31AC0FA7" w14:textId="6CC7498B" w:rsidR="00EF32C4" w:rsidRDefault="00533C5C" w:rsidP="00533C5C">
      <w:pPr>
        <w:rPr>
          <w:rStyle w:val="Heading3Char"/>
          <w:kern w:val="2"/>
          <w:sz w:val="32"/>
          <w14:ligatures w14:val="standardContextual"/>
        </w:rPr>
      </w:pPr>
      <w:r w:rsidRPr="00533C5C">
        <w:rPr>
          <w:rStyle w:val="Heading3Char"/>
          <w:kern w:val="2"/>
          <w:sz w:val="32"/>
          <w14:ligatures w14:val="standardContextual"/>
        </w:rPr>
        <w:t>Recommended Course of Action</w:t>
      </w:r>
    </w:p>
    <w:p w14:paraId="3F8FA572" w14:textId="77777777" w:rsidR="00645B39" w:rsidRPr="00533C5C" w:rsidRDefault="00645B39" w:rsidP="00533C5C">
      <w:pPr>
        <w:rPr>
          <w:rStyle w:val="Heading3Char"/>
          <w:kern w:val="2"/>
          <w:sz w:val="32"/>
          <w14:ligatures w14:val="standardContextual"/>
        </w:rPr>
      </w:pPr>
    </w:p>
    <w:p w14:paraId="0DFDE53C" w14:textId="2A79FD80" w:rsidR="00533C5C" w:rsidRPr="00533C5C" w:rsidRDefault="00533C5C" w:rsidP="00EF32C4">
      <w:pPr>
        <w:numPr>
          <w:ilvl w:val="0"/>
          <w:numId w:val="97"/>
        </w:numPr>
        <w:jc w:val="both"/>
        <w:rPr>
          <w:sz w:val="24"/>
          <w:szCs w:val="24"/>
        </w:rPr>
      </w:pPr>
      <w:r w:rsidRPr="00533C5C">
        <w:rPr>
          <w:b/>
          <w:bCs/>
          <w:sz w:val="24"/>
          <w:szCs w:val="24"/>
        </w:rPr>
        <w:t>Leverage High-Performing Products:</w:t>
      </w:r>
      <w:r>
        <w:rPr>
          <w:sz w:val="24"/>
          <w:szCs w:val="24"/>
        </w:rPr>
        <w:t xml:space="preserve"> </w:t>
      </w:r>
      <w:r w:rsidRPr="00533C5C">
        <w:rPr>
          <w:sz w:val="24"/>
          <w:szCs w:val="24"/>
        </w:rPr>
        <w:t>Focus marketing and sales efforts on profitable products like Mountain Bikes and high-margin models such as Mountain-200. Implement targeted campaigns to capture premium customers while ensuring these products are highlighted in both high-demand and loss-heavy territories.</w:t>
      </w:r>
    </w:p>
    <w:p w14:paraId="6D04D367" w14:textId="77777777" w:rsidR="00645B39" w:rsidRDefault="00533C5C" w:rsidP="00D25AD1">
      <w:pPr>
        <w:numPr>
          <w:ilvl w:val="0"/>
          <w:numId w:val="97"/>
        </w:numPr>
        <w:jc w:val="both"/>
        <w:rPr>
          <w:sz w:val="24"/>
          <w:szCs w:val="24"/>
        </w:rPr>
      </w:pPr>
      <w:r w:rsidRPr="00533C5C">
        <w:rPr>
          <w:b/>
          <w:bCs/>
          <w:sz w:val="24"/>
          <w:szCs w:val="24"/>
        </w:rPr>
        <w:t>Refine Pricing and Discount Strategies:</w:t>
      </w:r>
      <w:r w:rsidRPr="00645B39">
        <w:rPr>
          <w:sz w:val="24"/>
          <w:szCs w:val="24"/>
        </w:rPr>
        <w:t xml:space="preserve"> </w:t>
      </w:r>
      <w:r w:rsidRPr="00533C5C">
        <w:rPr>
          <w:sz w:val="24"/>
          <w:szCs w:val="24"/>
        </w:rPr>
        <w:t xml:space="preserve">Avoid heavy discounts, especially in loss-heavy categories like Road Bikes. </w:t>
      </w:r>
    </w:p>
    <w:p w14:paraId="669E75E6" w14:textId="38FA1503" w:rsidR="00533C5C" w:rsidRPr="00533C5C" w:rsidRDefault="00533C5C" w:rsidP="00D25AD1">
      <w:pPr>
        <w:numPr>
          <w:ilvl w:val="0"/>
          <w:numId w:val="97"/>
        </w:numPr>
        <w:jc w:val="both"/>
        <w:rPr>
          <w:sz w:val="24"/>
          <w:szCs w:val="24"/>
        </w:rPr>
      </w:pPr>
      <w:r w:rsidRPr="00533C5C">
        <w:rPr>
          <w:b/>
          <w:bCs/>
          <w:sz w:val="24"/>
          <w:szCs w:val="24"/>
        </w:rPr>
        <w:t>Target Regional Opportunities:</w:t>
      </w:r>
      <w:r w:rsidRPr="00645B39">
        <w:rPr>
          <w:sz w:val="24"/>
          <w:szCs w:val="24"/>
        </w:rPr>
        <w:t xml:space="preserve"> </w:t>
      </w:r>
      <w:r w:rsidRPr="00533C5C">
        <w:rPr>
          <w:sz w:val="24"/>
          <w:szCs w:val="24"/>
        </w:rPr>
        <w:t>Tailor promotions for loss-heavy regions like the Southwest US to better align with local preferences. In parallel, expand focus on regions that already generate strong profits, reinforcing brand presence and driving sales.</w:t>
      </w:r>
    </w:p>
    <w:p w14:paraId="5D2B46B2" w14:textId="3069C4F9" w:rsidR="00533C5C" w:rsidRPr="00533C5C" w:rsidRDefault="00533C5C" w:rsidP="00EF32C4">
      <w:pPr>
        <w:numPr>
          <w:ilvl w:val="0"/>
          <w:numId w:val="97"/>
        </w:numPr>
        <w:jc w:val="both"/>
        <w:rPr>
          <w:sz w:val="24"/>
          <w:szCs w:val="24"/>
        </w:rPr>
      </w:pPr>
      <w:r w:rsidRPr="00533C5C">
        <w:rPr>
          <w:b/>
          <w:bCs/>
          <w:sz w:val="24"/>
          <w:szCs w:val="24"/>
        </w:rPr>
        <w:t>Monitor and Adjust Regularly:</w:t>
      </w:r>
      <w:r>
        <w:rPr>
          <w:sz w:val="24"/>
          <w:szCs w:val="24"/>
        </w:rPr>
        <w:t xml:space="preserve"> </w:t>
      </w:r>
      <w:r w:rsidRPr="00533C5C">
        <w:rPr>
          <w:sz w:val="24"/>
          <w:szCs w:val="24"/>
        </w:rPr>
        <w:t>Use data analytics to track performance across products, regions, and discount strategies. Regular evaluations will ensure adjustments are timely and aligned with profitability goals.</w:t>
      </w:r>
    </w:p>
    <w:p w14:paraId="58C1E3EA" w14:textId="7F9B26AD" w:rsidR="00533C5C" w:rsidRDefault="001A6F88" w:rsidP="001A6F88">
      <w:pPr>
        <w:pStyle w:val="Heading2"/>
        <w:jc w:val="center"/>
      </w:pPr>
      <w:r>
        <w:lastRenderedPageBreak/>
        <w:t>Problem-Solving</w:t>
      </w:r>
      <w:r w:rsidRPr="001A6F88">
        <w:t xml:space="preserve"> </w:t>
      </w:r>
      <w:r>
        <w:t>Skills</w:t>
      </w:r>
    </w:p>
    <w:p w14:paraId="61189737" w14:textId="77777777" w:rsidR="00227B44" w:rsidRPr="00227B44" w:rsidRDefault="00227B44" w:rsidP="00227B44"/>
    <w:p w14:paraId="686AF8ED" w14:textId="77777777" w:rsidR="00D10094" w:rsidRDefault="00D10094" w:rsidP="00D10094"/>
    <w:p w14:paraId="29CC7078" w14:textId="386055B8" w:rsidR="00D10094" w:rsidRDefault="00D10094" w:rsidP="00D10094">
      <w:pPr>
        <w:jc w:val="both"/>
        <w:rPr>
          <w:sz w:val="24"/>
          <w:szCs w:val="24"/>
        </w:rPr>
      </w:pPr>
      <w:r w:rsidRPr="00D10094">
        <w:rPr>
          <w:sz w:val="24"/>
          <w:szCs w:val="24"/>
        </w:rPr>
        <w:t>Solving business analytics problems involves a structured approach to uncover insights, address challenges, and drive actionable decisions. It requires combining technical skills, critical thinking, and effective communication. The key is understanding the business context, accurately identifying the problem, and using data-driven methods to propose solutions.</w:t>
      </w:r>
    </w:p>
    <w:p w14:paraId="279D3623" w14:textId="77777777" w:rsidR="00E35E92" w:rsidRPr="00D10094" w:rsidRDefault="00E35E92" w:rsidP="00D10094">
      <w:pPr>
        <w:jc w:val="both"/>
        <w:rPr>
          <w:sz w:val="24"/>
          <w:szCs w:val="24"/>
        </w:rPr>
      </w:pPr>
    </w:p>
    <w:p w14:paraId="33E57A52" w14:textId="77777777" w:rsidR="00D10094" w:rsidRDefault="00D10094" w:rsidP="00D10094"/>
    <w:p w14:paraId="58ED99A8" w14:textId="77777777" w:rsidR="00D10094" w:rsidRPr="00D10094" w:rsidRDefault="00D10094" w:rsidP="00D10094"/>
    <w:p w14:paraId="0E86AF39" w14:textId="17396EDB" w:rsidR="00435CAE" w:rsidRDefault="00D10094" w:rsidP="008F54EC">
      <w:pPr>
        <w:ind w:firstLine="810"/>
      </w:pPr>
      <w:r>
        <w:rPr>
          <w:noProof/>
        </w:rPr>
        <w:drawing>
          <wp:inline distT="0" distB="0" distL="0" distR="0" wp14:anchorId="115E7B56" wp14:editId="2FE545FC">
            <wp:extent cx="6000750" cy="4883150"/>
            <wp:effectExtent l="0" t="0" r="19050" b="0"/>
            <wp:docPr id="581437130"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51189D3F" w14:textId="77777777" w:rsidR="00227B44" w:rsidRDefault="00227B44" w:rsidP="008F54EC">
      <w:pPr>
        <w:ind w:firstLine="810"/>
      </w:pPr>
    </w:p>
    <w:p w14:paraId="3AB3ACAD" w14:textId="77777777" w:rsidR="00227B44" w:rsidRDefault="00227B44" w:rsidP="008F54EC">
      <w:pPr>
        <w:ind w:firstLine="810"/>
      </w:pPr>
    </w:p>
    <w:p w14:paraId="50798911" w14:textId="4762F734" w:rsidR="00046FE7" w:rsidRDefault="006C053C" w:rsidP="00227B44">
      <w:pPr>
        <w:jc w:val="both"/>
        <w:rPr>
          <w:sz w:val="24"/>
          <w:szCs w:val="24"/>
        </w:rPr>
      </w:pPr>
      <w:r w:rsidRPr="006C053C">
        <w:rPr>
          <w:sz w:val="24"/>
          <w:szCs w:val="24"/>
        </w:rPr>
        <w:t xml:space="preserve">In tackling business analytics problems, I focused on maintaining transparency by clearly documenting and communicating the methodologies, assumptions, and limitations of my analysis. I began by thoroughly understanding the purpose of the analysis and gathering relevant data from multiple tables to ensure data accuracy and alignment with business needs. I validated the data to confirm its reliability and analyzed it to uncover insights. From there, I explored alternative solutions from a business perspective and applied statistical methods and calculations to </w:t>
      </w:r>
      <w:r w:rsidR="00B02F03">
        <w:rPr>
          <w:sz w:val="24"/>
          <w:szCs w:val="24"/>
        </w:rPr>
        <w:t xml:space="preserve">ensure accuracy and </w:t>
      </w:r>
      <w:r w:rsidRPr="006C053C">
        <w:rPr>
          <w:sz w:val="24"/>
          <w:szCs w:val="24"/>
        </w:rPr>
        <w:t>answer key business questions. Finally, I formulated actionable recommendations to provide a clear and effective path forward.</w:t>
      </w:r>
    </w:p>
    <w:p w14:paraId="5CDBE1C6" w14:textId="77777777" w:rsidR="00046FE7" w:rsidRDefault="00046FE7" w:rsidP="00227B44">
      <w:pPr>
        <w:jc w:val="both"/>
        <w:rPr>
          <w:sz w:val="24"/>
          <w:szCs w:val="24"/>
        </w:rPr>
      </w:pPr>
    </w:p>
    <w:p w14:paraId="68D2F1F0" w14:textId="77777777" w:rsidR="00046FE7" w:rsidRDefault="00046FE7" w:rsidP="00227B44">
      <w:pPr>
        <w:jc w:val="both"/>
        <w:rPr>
          <w:sz w:val="24"/>
          <w:szCs w:val="24"/>
        </w:rPr>
      </w:pPr>
    </w:p>
    <w:p w14:paraId="19104285" w14:textId="77777777" w:rsidR="00046FE7" w:rsidRDefault="00046FE7" w:rsidP="00227B44">
      <w:pPr>
        <w:jc w:val="both"/>
        <w:rPr>
          <w:sz w:val="24"/>
          <w:szCs w:val="24"/>
        </w:rPr>
      </w:pPr>
    </w:p>
    <w:p w14:paraId="72E21BAF" w14:textId="1E1E58AE" w:rsidR="001301EA" w:rsidRDefault="00866185" w:rsidP="001301EA">
      <w:pPr>
        <w:pStyle w:val="Heading2"/>
        <w:jc w:val="center"/>
      </w:pPr>
      <w:r>
        <w:lastRenderedPageBreak/>
        <w:t>Technical</w:t>
      </w:r>
      <w:r w:rsidRPr="001A6F88">
        <w:t xml:space="preserve"> </w:t>
      </w:r>
      <w:r>
        <w:t>Skills</w:t>
      </w:r>
    </w:p>
    <w:p w14:paraId="01830145" w14:textId="77777777" w:rsidR="00100105" w:rsidRDefault="00100105" w:rsidP="00227B44">
      <w:pPr>
        <w:jc w:val="both"/>
        <w:rPr>
          <w:sz w:val="24"/>
          <w:szCs w:val="24"/>
        </w:rPr>
      </w:pPr>
    </w:p>
    <w:p w14:paraId="0FD6F9C4" w14:textId="7E6A64BD" w:rsidR="001301EA" w:rsidRDefault="00A674AD" w:rsidP="001301EA">
      <w:pPr>
        <w:jc w:val="both"/>
        <w:rPr>
          <w:sz w:val="24"/>
          <w:szCs w:val="24"/>
        </w:rPr>
      </w:pPr>
      <w:r w:rsidRPr="00A674AD">
        <w:rPr>
          <w:sz w:val="24"/>
          <w:szCs w:val="24"/>
        </w:rPr>
        <w:t xml:space="preserve">I developed a strong foundation in </w:t>
      </w:r>
      <w:r w:rsidRPr="00A674AD">
        <w:rPr>
          <w:b/>
          <w:bCs/>
          <w:sz w:val="24"/>
          <w:szCs w:val="24"/>
        </w:rPr>
        <w:t>S</w:t>
      </w:r>
      <w:r w:rsidR="001301EA">
        <w:rPr>
          <w:b/>
          <w:bCs/>
          <w:sz w:val="24"/>
          <w:szCs w:val="24"/>
        </w:rPr>
        <w:t xml:space="preserve">tructured </w:t>
      </w:r>
      <w:r w:rsidRPr="00A674AD">
        <w:rPr>
          <w:b/>
          <w:bCs/>
          <w:sz w:val="24"/>
          <w:szCs w:val="24"/>
        </w:rPr>
        <w:t>Q</w:t>
      </w:r>
      <w:r w:rsidR="001301EA">
        <w:rPr>
          <w:b/>
          <w:bCs/>
          <w:sz w:val="24"/>
          <w:szCs w:val="24"/>
        </w:rPr>
        <w:t xml:space="preserve">uery </w:t>
      </w:r>
      <w:r w:rsidRPr="00A674AD">
        <w:rPr>
          <w:b/>
          <w:bCs/>
          <w:sz w:val="24"/>
          <w:szCs w:val="24"/>
        </w:rPr>
        <w:t>L</w:t>
      </w:r>
      <w:r w:rsidR="001301EA">
        <w:rPr>
          <w:b/>
          <w:bCs/>
          <w:sz w:val="24"/>
          <w:szCs w:val="24"/>
        </w:rPr>
        <w:t>anguage (SQL)</w:t>
      </w:r>
      <w:r w:rsidRPr="00A674AD">
        <w:rPr>
          <w:sz w:val="24"/>
          <w:szCs w:val="24"/>
        </w:rPr>
        <w:t xml:space="preserve"> using </w:t>
      </w:r>
      <w:r w:rsidRPr="00A674AD">
        <w:rPr>
          <w:b/>
          <w:bCs/>
          <w:sz w:val="24"/>
          <w:szCs w:val="24"/>
        </w:rPr>
        <w:t>Microsoft SQL Server</w:t>
      </w:r>
      <w:r w:rsidR="001E1131">
        <w:rPr>
          <w:b/>
          <w:bCs/>
          <w:sz w:val="24"/>
          <w:szCs w:val="24"/>
        </w:rPr>
        <w:t>, Excel, Visual Studio</w:t>
      </w:r>
      <w:r w:rsidRPr="00A674AD">
        <w:rPr>
          <w:sz w:val="24"/>
          <w:szCs w:val="24"/>
        </w:rPr>
        <w:t>,</w:t>
      </w:r>
      <w:r w:rsidR="001E1131">
        <w:rPr>
          <w:sz w:val="24"/>
          <w:szCs w:val="24"/>
        </w:rPr>
        <w:t xml:space="preserve"> </w:t>
      </w:r>
      <w:r w:rsidRPr="00A674AD">
        <w:rPr>
          <w:sz w:val="24"/>
          <w:szCs w:val="24"/>
        </w:rPr>
        <w:t xml:space="preserve">focusing on managing and analyzing relational databases. I wrote complex queries to extract, transform, and aggregate data efficiently, enabling me to draw insights from large datasets. </w:t>
      </w:r>
      <w:r w:rsidR="0038283E">
        <w:rPr>
          <w:sz w:val="24"/>
          <w:szCs w:val="24"/>
        </w:rPr>
        <w:t xml:space="preserve">I also </w:t>
      </w:r>
      <w:r w:rsidRPr="00A674AD">
        <w:rPr>
          <w:sz w:val="24"/>
          <w:szCs w:val="24"/>
        </w:rPr>
        <w:t xml:space="preserve">worked on optimizing database performance, joining multiple tables, and leveraging advanced SQL functions for business problem-solving. </w:t>
      </w:r>
    </w:p>
    <w:p w14:paraId="704FA410" w14:textId="77777777" w:rsidR="001A7DD2" w:rsidRDefault="001A7DD2" w:rsidP="001301EA">
      <w:pPr>
        <w:jc w:val="both"/>
        <w:rPr>
          <w:sz w:val="24"/>
          <w:szCs w:val="24"/>
        </w:rPr>
      </w:pPr>
    </w:p>
    <w:p w14:paraId="40113295" w14:textId="6555AF9E" w:rsidR="001A7DD2" w:rsidRDefault="001A7DD2" w:rsidP="001A7DD2">
      <w:pPr>
        <w:pStyle w:val="Heading3"/>
        <w:rPr>
          <w:sz w:val="40"/>
          <w:szCs w:val="40"/>
        </w:rPr>
      </w:pPr>
      <w:r w:rsidRPr="005F2B75">
        <w:rPr>
          <w:sz w:val="40"/>
          <w:szCs w:val="40"/>
        </w:rPr>
        <w:t>e</w:t>
      </w:r>
      <w:r>
        <w:rPr>
          <w:sz w:val="40"/>
          <w:szCs w:val="40"/>
        </w:rPr>
        <w:t>RD and data dictionaries</w:t>
      </w:r>
    </w:p>
    <w:p w14:paraId="5D65B405" w14:textId="77777777" w:rsidR="00774E7F" w:rsidRDefault="00774E7F" w:rsidP="00774E7F"/>
    <w:p w14:paraId="4A76272B" w14:textId="5A3C994E" w:rsidR="00774E7F" w:rsidRPr="004209E1" w:rsidRDefault="004209E1" w:rsidP="004209E1">
      <w:pPr>
        <w:jc w:val="both"/>
        <w:rPr>
          <w:sz w:val="24"/>
          <w:szCs w:val="24"/>
        </w:rPr>
      </w:pPr>
      <w:r w:rsidRPr="004209E1">
        <w:rPr>
          <w:sz w:val="24"/>
          <w:szCs w:val="24"/>
        </w:rPr>
        <w:t xml:space="preserve">I focused on creating </w:t>
      </w:r>
      <w:r w:rsidRPr="004209E1">
        <w:rPr>
          <w:b/>
          <w:bCs/>
          <w:sz w:val="24"/>
          <w:szCs w:val="24"/>
        </w:rPr>
        <w:t>Entity-Relationship Diagrams (ERDs)</w:t>
      </w:r>
      <w:r w:rsidRPr="004209E1">
        <w:rPr>
          <w:sz w:val="24"/>
          <w:szCs w:val="24"/>
        </w:rPr>
        <w:t xml:space="preserve"> and </w:t>
      </w:r>
      <w:r w:rsidRPr="004209E1">
        <w:rPr>
          <w:b/>
          <w:bCs/>
          <w:sz w:val="24"/>
          <w:szCs w:val="24"/>
        </w:rPr>
        <w:t>Data Dictionaries</w:t>
      </w:r>
      <w:r w:rsidRPr="004209E1">
        <w:rPr>
          <w:sz w:val="24"/>
          <w:szCs w:val="24"/>
        </w:rPr>
        <w:t xml:space="preserve"> specifically for a database in </w:t>
      </w:r>
      <w:r w:rsidRPr="004209E1">
        <w:rPr>
          <w:b/>
          <w:bCs/>
          <w:sz w:val="24"/>
          <w:szCs w:val="24"/>
        </w:rPr>
        <w:t>Microsoft SQL Server</w:t>
      </w:r>
      <w:r w:rsidRPr="004209E1">
        <w:rPr>
          <w:sz w:val="24"/>
          <w:szCs w:val="24"/>
        </w:rPr>
        <w:t>. The goal was to understand how to structure and organize data effectively within a relational database system, while also ensuring the relationships and constraints were documented. Using MS SQL Server as the platform, I explored how to translate business requirements into logical database designs.</w:t>
      </w:r>
    </w:p>
    <w:p w14:paraId="48D85112" w14:textId="77777777" w:rsidR="001A7DD2" w:rsidRDefault="001A7DD2" w:rsidP="001A7DD2"/>
    <w:p w14:paraId="7A0A2475" w14:textId="47DC4FFC" w:rsidR="0016062D" w:rsidRPr="00132981" w:rsidRDefault="0016062D" w:rsidP="00132981">
      <w:pPr>
        <w:pStyle w:val="ListParagraph"/>
        <w:numPr>
          <w:ilvl w:val="0"/>
          <w:numId w:val="110"/>
        </w:numPr>
        <w:jc w:val="both"/>
      </w:pPr>
      <w:r w:rsidRPr="00132981">
        <w:rPr>
          <w:b/>
          <w:bCs/>
        </w:rPr>
        <w:t>Create an ERD of Relevant Tables</w:t>
      </w:r>
      <w:r w:rsidRPr="00132981">
        <w:t>:</w:t>
      </w:r>
    </w:p>
    <w:p w14:paraId="30253172" w14:textId="77777777" w:rsidR="00132981" w:rsidRPr="00132981" w:rsidRDefault="00132981" w:rsidP="00132981">
      <w:pPr>
        <w:numPr>
          <w:ilvl w:val="0"/>
          <w:numId w:val="105"/>
        </w:numPr>
        <w:jc w:val="both"/>
        <w:rPr>
          <w:sz w:val="24"/>
          <w:szCs w:val="24"/>
        </w:rPr>
      </w:pPr>
      <w:r w:rsidRPr="00132981">
        <w:rPr>
          <w:sz w:val="24"/>
          <w:szCs w:val="24"/>
        </w:rPr>
        <w:t xml:space="preserve">Used </w:t>
      </w:r>
      <w:r w:rsidRPr="00132981">
        <w:rPr>
          <w:b/>
          <w:bCs/>
          <w:sz w:val="24"/>
          <w:szCs w:val="24"/>
        </w:rPr>
        <w:t>Database Diagrams in SQL Server Management Studio (SSMS)</w:t>
      </w:r>
      <w:r w:rsidRPr="00132981">
        <w:rPr>
          <w:sz w:val="24"/>
          <w:szCs w:val="24"/>
        </w:rPr>
        <w:t xml:space="preserve"> to create and visualize relationships between tables.</w:t>
      </w:r>
    </w:p>
    <w:p w14:paraId="6B2A92A3" w14:textId="77777777" w:rsidR="00132981" w:rsidRPr="00132981" w:rsidRDefault="0016062D" w:rsidP="00132981">
      <w:pPr>
        <w:numPr>
          <w:ilvl w:val="0"/>
          <w:numId w:val="105"/>
        </w:numPr>
        <w:jc w:val="both"/>
        <w:rPr>
          <w:sz w:val="24"/>
          <w:szCs w:val="24"/>
        </w:rPr>
      </w:pPr>
      <w:r w:rsidRPr="00132981">
        <w:rPr>
          <w:sz w:val="24"/>
          <w:szCs w:val="24"/>
        </w:rPr>
        <w:t xml:space="preserve">Developed a comprehensive </w:t>
      </w:r>
      <w:r w:rsidRPr="00132981">
        <w:rPr>
          <w:b/>
          <w:bCs/>
          <w:sz w:val="24"/>
          <w:szCs w:val="24"/>
        </w:rPr>
        <w:t>Entity Relationship Diagram (ERD)</w:t>
      </w:r>
      <w:r w:rsidRPr="00132981">
        <w:rPr>
          <w:sz w:val="24"/>
          <w:szCs w:val="24"/>
        </w:rPr>
        <w:t xml:space="preserve"> that visualized key tables related to the Product, including relationships and dependencies.</w:t>
      </w:r>
    </w:p>
    <w:p w14:paraId="79EC9E88" w14:textId="71BC9845" w:rsidR="00132981" w:rsidRPr="00132981" w:rsidRDefault="00132981" w:rsidP="00132981">
      <w:pPr>
        <w:numPr>
          <w:ilvl w:val="0"/>
          <w:numId w:val="105"/>
        </w:numPr>
        <w:jc w:val="both"/>
        <w:rPr>
          <w:sz w:val="24"/>
          <w:szCs w:val="24"/>
        </w:rPr>
      </w:pPr>
      <w:r w:rsidRPr="00132981">
        <w:rPr>
          <w:sz w:val="24"/>
          <w:szCs w:val="24"/>
        </w:rPr>
        <w:t xml:space="preserve">Mapped out </w:t>
      </w:r>
      <w:r w:rsidRPr="00132981">
        <w:rPr>
          <w:b/>
          <w:bCs/>
          <w:sz w:val="24"/>
          <w:szCs w:val="24"/>
        </w:rPr>
        <w:t>primary keys</w:t>
      </w:r>
      <w:r w:rsidRPr="00132981">
        <w:rPr>
          <w:sz w:val="24"/>
          <w:szCs w:val="24"/>
        </w:rPr>
        <w:t xml:space="preserve">, </w:t>
      </w:r>
      <w:r w:rsidRPr="00132981">
        <w:rPr>
          <w:b/>
          <w:bCs/>
          <w:sz w:val="24"/>
          <w:szCs w:val="24"/>
        </w:rPr>
        <w:t>foreign keys</w:t>
      </w:r>
      <w:r w:rsidRPr="00132981">
        <w:rPr>
          <w:sz w:val="24"/>
          <w:szCs w:val="24"/>
        </w:rPr>
        <w:t xml:space="preserve">, and table relationships, including </w:t>
      </w:r>
      <w:r w:rsidRPr="00132981">
        <w:rPr>
          <w:b/>
          <w:bCs/>
          <w:sz w:val="24"/>
          <w:szCs w:val="24"/>
        </w:rPr>
        <w:t>one-to-one</w:t>
      </w:r>
      <w:r w:rsidRPr="00132981">
        <w:rPr>
          <w:sz w:val="24"/>
          <w:szCs w:val="24"/>
        </w:rPr>
        <w:t xml:space="preserve">, </w:t>
      </w:r>
      <w:r w:rsidRPr="00132981">
        <w:rPr>
          <w:b/>
          <w:bCs/>
          <w:sz w:val="24"/>
          <w:szCs w:val="24"/>
        </w:rPr>
        <w:t>one-to-many</w:t>
      </w:r>
      <w:r w:rsidRPr="00132981">
        <w:rPr>
          <w:sz w:val="24"/>
          <w:szCs w:val="24"/>
        </w:rPr>
        <w:t xml:space="preserve">, and </w:t>
      </w:r>
      <w:r w:rsidRPr="00132981">
        <w:rPr>
          <w:b/>
          <w:bCs/>
          <w:sz w:val="24"/>
          <w:szCs w:val="24"/>
        </w:rPr>
        <w:t>many-to-many</w:t>
      </w:r>
      <w:r w:rsidRPr="00132981">
        <w:rPr>
          <w:sz w:val="24"/>
          <w:szCs w:val="24"/>
        </w:rPr>
        <w:t xml:space="preserve"> connections.</w:t>
      </w:r>
    </w:p>
    <w:p w14:paraId="05E09835" w14:textId="77777777" w:rsidR="00132981" w:rsidRPr="00132981" w:rsidRDefault="00132981" w:rsidP="00132981">
      <w:pPr>
        <w:ind w:left="720"/>
        <w:jc w:val="both"/>
        <w:rPr>
          <w:sz w:val="24"/>
          <w:szCs w:val="24"/>
        </w:rPr>
      </w:pPr>
    </w:p>
    <w:p w14:paraId="458D3A1B" w14:textId="1B3E8487" w:rsidR="0016062D" w:rsidRPr="00132981" w:rsidRDefault="0016062D" w:rsidP="00132981">
      <w:pPr>
        <w:pStyle w:val="ListParagraph"/>
        <w:numPr>
          <w:ilvl w:val="0"/>
          <w:numId w:val="111"/>
        </w:numPr>
        <w:jc w:val="both"/>
      </w:pPr>
      <w:r w:rsidRPr="00132981">
        <w:rPr>
          <w:b/>
          <w:bCs/>
        </w:rPr>
        <w:t>Use of Data Dictionary</w:t>
      </w:r>
      <w:r w:rsidRPr="00132981">
        <w:t>:</w:t>
      </w:r>
    </w:p>
    <w:p w14:paraId="55FAEC7B" w14:textId="77777777" w:rsidR="0016062D" w:rsidRPr="00132981" w:rsidRDefault="0016062D" w:rsidP="00132981">
      <w:pPr>
        <w:numPr>
          <w:ilvl w:val="0"/>
          <w:numId w:val="106"/>
        </w:numPr>
        <w:jc w:val="both"/>
        <w:rPr>
          <w:sz w:val="24"/>
          <w:szCs w:val="24"/>
        </w:rPr>
      </w:pPr>
      <w:r w:rsidRPr="00132981">
        <w:rPr>
          <w:sz w:val="24"/>
          <w:szCs w:val="24"/>
        </w:rPr>
        <w:t xml:space="preserve">Referred to the </w:t>
      </w:r>
      <w:r w:rsidRPr="00132981">
        <w:rPr>
          <w:b/>
          <w:bCs/>
          <w:sz w:val="24"/>
          <w:szCs w:val="24"/>
        </w:rPr>
        <w:t>Data Dictionary</w:t>
      </w:r>
      <w:r w:rsidRPr="00132981">
        <w:rPr>
          <w:sz w:val="24"/>
          <w:szCs w:val="24"/>
        </w:rPr>
        <w:t xml:space="preserve"> to interpret table structures, field definitions, and data types.</w:t>
      </w:r>
    </w:p>
    <w:p w14:paraId="164F2040" w14:textId="597184EF" w:rsidR="0016062D" w:rsidRPr="00132981" w:rsidRDefault="0016062D" w:rsidP="00132981">
      <w:pPr>
        <w:numPr>
          <w:ilvl w:val="0"/>
          <w:numId w:val="106"/>
        </w:numPr>
        <w:jc w:val="both"/>
        <w:rPr>
          <w:sz w:val="24"/>
          <w:szCs w:val="24"/>
        </w:rPr>
      </w:pPr>
      <w:r w:rsidRPr="00132981">
        <w:rPr>
          <w:sz w:val="24"/>
          <w:szCs w:val="24"/>
        </w:rPr>
        <w:t xml:space="preserve">Used this knowledge to identify key columns such as </w:t>
      </w:r>
      <w:r w:rsidRPr="00132981">
        <w:rPr>
          <w:b/>
          <w:bCs/>
          <w:sz w:val="24"/>
          <w:szCs w:val="24"/>
        </w:rPr>
        <w:t>ProductI</w:t>
      </w:r>
      <w:r w:rsidR="00132981" w:rsidRPr="00132981">
        <w:rPr>
          <w:b/>
          <w:bCs/>
          <w:sz w:val="24"/>
          <w:szCs w:val="24"/>
        </w:rPr>
        <w:t xml:space="preserve">D, </w:t>
      </w:r>
      <w:r w:rsidRPr="00132981">
        <w:rPr>
          <w:b/>
          <w:bCs/>
          <w:sz w:val="24"/>
          <w:szCs w:val="24"/>
        </w:rPr>
        <w:t>Co</w:t>
      </w:r>
      <w:r w:rsidR="00132981" w:rsidRPr="00132981">
        <w:rPr>
          <w:b/>
          <w:bCs/>
          <w:sz w:val="24"/>
          <w:szCs w:val="24"/>
        </w:rPr>
        <w:t>m</w:t>
      </w:r>
      <w:r w:rsidRPr="00132981">
        <w:rPr>
          <w:b/>
          <w:bCs/>
          <w:sz w:val="24"/>
          <w:szCs w:val="24"/>
        </w:rPr>
        <w:t>pone</w:t>
      </w:r>
      <w:r w:rsidR="00132981" w:rsidRPr="00132981">
        <w:rPr>
          <w:b/>
          <w:bCs/>
          <w:sz w:val="24"/>
          <w:szCs w:val="24"/>
        </w:rPr>
        <w:t>n</w:t>
      </w:r>
      <w:r w:rsidRPr="00132981">
        <w:rPr>
          <w:b/>
          <w:bCs/>
          <w:sz w:val="24"/>
          <w:szCs w:val="24"/>
        </w:rPr>
        <w:t>tID,</w:t>
      </w:r>
      <w:r w:rsidRPr="00132981">
        <w:rPr>
          <w:sz w:val="24"/>
          <w:szCs w:val="24"/>
        </w:rPr>
        <w:t xml:space="preserve"> and other relevant attributes for the analysis.</w:t>
      </w:r>
    </w:p>
    <w:p w14:paraId="59644E86" w14:textId="77777777" w:rsidR="00132981" w:rsidRPr="00132981" w:rsidRDefault="00132981" w:rsidP="00132981">
      <w:pPr>
        <w:ind w:left="720"/>
        <w:jc w:val="both"/>
        <w:rPr>
          <w:sz w:val="24"/>
          <w:szCs w:val="24"/>
        </w:rPr>
      </w:pPr>
    </w:p>
    <w:p w14:paraId="47FEED51" w14:textId="49DC3B57" w:rsidR="0016062D" w:rsidRPr="00132981" w:rsidRDefault="0016062D" w:rsidP="00132981">
      <w:pPr>
        <w:pStyle w:val="ListParagraph"/>
        <w:numPr>
          <w:ilvl w:val="0"/>
          <w:numId w:val="112"/>
        </w:numPr>
        <w:jc w:val="both"/>
      </w:pPr>
      <w:r w:rsidRPr="00132981">
        <w:rPr>
          <w:b/>
          <w:bCs/>
        </w:rPr>
        <w:t>Understand Foreign Keys</w:t>
      </w:r>
      <w:r w:rsidRPr="00132981">
        <w:t>:</w:t>
      </w:r>
    </w:p>
    <w:p w14:paraId="19E3107F" w14:textId="77777777" w:rsidR="0016062D" w:rsidRPr="00132981" w:rsidRDefault="0016062D" w:rsidP="00132981">
      <w:pPr>
        <w:numPr>
          <w:ilvl w:val="0"/>
          <w:numId w:val="108"/>
        </w:numPr>
        <w:jc w:val="both"/>
        <w:rPr>
          <w:sz w:val="24"/>
          <w:szCs w:val="24"/>
        </w:rPr>
      </w:pPr>
      <w:r w:rsidRPr="00132981">
        <w:rPr>
          <w:sz w:val="24"/>
          <w:szCs w:val="24"/>
        </w:rPr>
        <w:t xml:space="preserve">Identified and analyzed </w:t>
      </w:r>
      <w:r w:rsidRPr="00132981">
        <w:rPr>
          <w:b/>
          <w:bCs/>
          <w:sz w:val="24"/>
          <w:szCs w:val="24"/>
        </w:rPr>
        <w:t>foreign keys</w:t>
      </w:r>
      <w:r w:rsidRPr="00132981">
        <w:rPr>
          <w:sz w:val="24"/>
          <w:szCs w:val="24"/>
        </w:rPr>
        <w:t xml:space="preserve"> and the fields they pointed to in related tables. For instance:</w:t>
      </w:r>
    </w:p>
    <w:p w14:paraId="36FCAA55" w14:textId="3D8E524D" w:rsidR="0016062D" w:rsidRPr="00132981" w:rsidRDefault="00132981" w:rsidP="00132981">
      <w:pPr>
        <w:numPr>
          <w:ilvl w:val="1"/>
          <w:numId w:val="114"/>
        </w:numPr>
        <w:ind w:left="900" w:hanging="270"/>
        <w:jc w:val="both"/>
        <w:rPr>
          <w:sz w:val="24"/>
          <w:szCs w:val="24"/>
        </w:rPr>
      </w:pPr>
      <w:r>
        <w:rPr>
          <w:b/>
          <w:bCs/>
          <w:sz w:val="24"/>
          <w:szCs w:val="24"/>
        </w:rPr>
        <w:t>Component</w:t>
      </w:r>
      <w:r w:rsidR="0016062D" w:rsidRPr="00132981">
        <w:rPr>
          <w:b/>
          <w:bCs/>
          <w:sz w:val="24"/>
          <w:szCs w:val="24"/>
        </w:rPr>
        <w:t>ID</w:t>
      </w:r>
      <w:r w:rsidR="0016062D" w:rsidRPr="00132981">
        <w:rPr>
          <w:sz w:val="24"/>
          <w:szCs w:val="24"/>
        </w:rPr>
        <w:t xml:space="preserve"> in the </w:t>
      </w:r>
      <w:r w:rsidR="0016062D" w:rsidRPr="00132981">
        <w:rPr>
          <w:b/>
          <w:bCs/>
          <w:sz w:val="24"/>
          <w:szCs w:val="24"/>
        </w:rPr>
        <w:t>Bill of Materials</w:t>
      </w:r>
      <w:r w:rsidR="0016062D" w:rsidRPr="00132981">
        <w:rPr>
          <w:sz w:val="24"/>
          <w:szCs w:val="24"/>
        </w:rPr>
        <w:t xml:space="preserve"> table referenced the</w:t>
      </w:r>
      <w:r>
        <w:rPr>
          <w:sz w:val="24"/>
          <w:szCs w:val="24"/>
        </w:rPr>
        <w:t xml:space="preserve"> Primary key ProductID in</w:t>
      </w:r>
      <w:r w:rsidR="0016062D" w:rsidRPr="00132981">
        <w:rPr>
          <w:sz w:val="24"/>
          <w:szCs w:val="24"/>
        </w:rPr>
        <w:t xml:space="preserve"> </w:t>
      </w:r>
      <w:r>
        <w:rPr>
          <w:sz w:val="24"/>
          <w:szCs w:val="24"/>
        </w:rPr>
        <w:t xml:space="preserve">the </w:t>
      </w:r>
      <w:r w:rsidR="0016062D" w:rsidRPr="00132981">
        <w:rPr>
          <w:b/>
          <w:bCs/>
          <w:sz w:val="24"/>
          <w:szCs w:val="24"/>
        </w:rPr>
        <w:t>Product</w:t>
      </w:r>
      <w:r w:rsidR="0016062D" w:rsidRPr="00132981">
        <w:rPr>
          <w:sz w:val="24"/>
          <w:szCs w:val="24"/>
        </w:rPr>
        <w:t xml:space="preserve"> table.</w:t>
      </w:r>
    </w:p>
    <w:p w14:paraId="161F62B0" w14:textId="40E4E59B" w:rsidR="0016062D" w:rsidRPr="00132981" w:rsidRDefault="00132981" w:rsidP="00132981">
      <w:pPr>
        <w:numPr>
          <w:ilvl w:val="1"/>
          <w:numId w:val="114"/>
        </w:numPr>
        <w:ind w:left="900" w:hanging="270"/>
        <w:jc w:val="both"/>
        <w:rPr>
          <w:sz w:val="24"/>
          <w:szCs w:val="24"/>
        </w:rPr>
      </w:pPr>
      <w:r w:rsidRPr="00132981">
        <w:rPr>
          <w:b/>
          <w:bCs/>
          <w:sz w:val="24"/>
          <w:szCs w:val="24"/>
        </w:rPr>
        <w:t xml:space="preserve">ProductID </w:t>
      </w:r>
      <w:r w:rsidR="0016062D" w:rsidRPr="00132981">
        <w:rPr>
          <w:sz w:val="24"/>
          <w:szCs w:val="24"/>
        </w:rPr>
        <w:t xml:space="preserve">linked the </w:t>
      </w:r>
      <w:r w:rsidR="0016062D" w:rsidRPr="00132981">
        <w:rPr>
          <w:b/>
          <w:bCs/>
          <w:sz w:val="24"/>
          <w:szCs w:val="24"/>
        </w:rPr>
        <w:t>Product</w:t>
      </w:r>
      <w:r w:rsidR="0016062D" w:rsidRPr="00132981">
        <w:rPr>
          <w:sz w:val="24"/>
          <w:szCs w:val="24"/>
        </w:rPr>
        <w:t xml:space="preserve"> and </w:t>
      </w:r>
      <w:r w:rsidR="00964989">
        <w:rPr>
          <w:b/>
          <w:bCs/>
          <w:sz w:val="24"/>
          <w:szCs w:val="24"/>
        </w:rPr>
        <w:t>Work Order</w:t>
      </w:r>
      <w:r w:rsidR="0016062D" w:rsidRPr="00132981">
        <w:rPr>
          <w:sz w:val="24"/>
          <w:szCs w:val="24"/>
        </w:rPr>
        <w:t xml:space="preserve"> tables.</w:t>
      </w:r>
    </w:p>
    <w:p w14:paraId="4B82B44E" w14:textId="77777777" w:rsidR="00132981" w:rsidRPr="00132981" w:rsidRDefault="00132981" w:rsidP="00132981">
      <w:pPr>
        <w:ind w:left="1440"/>
        <w:jc w:val="both"/>
        <w:rPr>
          <w:sz w:val="24"/>
          <w:szCs w:val="24"/>
        </w:rPr>
      </w:pPr>
    </w:p>
    <w:p w14:paraId="4D19AB51" w14:textId="2A4D7CAB" w:rsidR="0016062D" w:rsidRPr="00132981" w:rsidRDefault="0016062D" w:rsidP="00132981">
      <w:pPr>
        <w:pStyle w:val="ListParagraph"/>
        <w:numPr>
          <w:ilvl w:val="0"/>
          <w:numId w:val="113"/>
        </w:numPr>
        <w:jc w:val="both"/>
      </w:pPr>
      <w:r w:rsidRPr="00132981">
        <w:rPr>
          <w:b/>
          <w:bCs/>
        </w:rPr>
        <w:t>Explain Business Concepts Using ERD and Data Dictionary</w:t>
      </w:r>
      <w:r w:rsidRPr="00132981">
        <w:t>:</w:t>
      </w:r>
    </w:p>
    <w:p w14:paraId="62EE6C08" w14:textId="6F1F7C82" w:rsidR="0016062D" w:rsidRPr="0038283E" w:rsidRDefault="0016062D" w:rsidP="0015046F">
      <w:pPr>
        <w:numPr>
          <w:ilvl w:val="0"/>
          <w:numId w:val="109"/>
        </w:numPr>
        <w:jc w:val="both"/>
      </w:pPr>
      <w:r w:rsidRPr="0038283E">
        <w:rPr>
          <w:sz w:val="24"/>
          <w:szCs w:val="24"/>
        </w:rPr>
        <w:t>Used the ERD and Data Dictionary to explain the flow of data and relationships between tables, such as how Product Subcategories are grouped into Categories</w:t>
      </w:r>
      <w:r w:rsidR="0038283E">
        <w:rPr>
          <w:sz w:val="24"/>
          <w:szCs w:val="24"/>
        </w:rPr>
        <w:t>.</w:t>
      </w:r>
    </w:p>
    <w:p w14:paraId="47797AD9" w14:textId="77777777" w:rsidR="0038283E" w:rsidRDefault="0038283E" w:rsidP="0038283E">
      <w:pPr>
        <w:ind w:left="720"/>
        <w:jc w:val="both"/>
      </w:pPr>
    </w:p>
    <w:p w14:paraId="7780558E" w14:textId="25C6A7D9" w:rsidR="0011181A" w:rsidRPr="0011181A" w:rsidRDefault="0011181A" w:rsidP="0011181A">
      <w:pPr>
        <w:jc w:val="both"/>
        <w:rPr>
          <w:sz w:val="24"/>
          <w:szCs w:val="24"/>
        </w:rPr>
      </w:pPr>
      <w:r w:rsidRPr="0011181A">
        <w:rPr>
          <w:sz w:val="24"/>
          <w:szCs w:val="24"/>
        </w:rPr>
        <w:t>The most valuable insight from this assignment was understanding how relational databases are structured and how foreign keys enforce relationships between tables. By creating the ERD and analyzing the Data Dictionary, I developed a clear understanding of how data flows through the database and supports business processes. This assignment reinforced the importance of visualizing data structures for better problem-solving and decision-making in real-world business scenarios. It also highlighted how database design and relationships</w:t>
      </w:r>
      <w:r w:rsidR="00235990">
        <w:rPr>
          <w:sz w:val="24"/>
          <w:szCs w:val="24"/>
        </w:rPr>
        <w:t xml:space="preserve"> </w:t>
      </w:r>
      <w:r w:rsidRPr="0011181A">
        <w:rPr>
          <w:sz w:val="24"/>
          <w:szCs w:val="24"/>
        </w:rPr>
        <w:t>directly impact business operations, making it easier to translate technical structures into actionable business insights.</w:t>
      </w:r>
    </w:p>
    <w:p w14:paraId="38FAB2D7" w14:textId="0ECD2EA9" w:rsidR="000A37EB" w:rsidRDefault="000A37EB" w:rsidP="00637BB5">
      <w:pPr>
        <w:pStyle w:val="Heading3"/>
        <w:rPr>
          <w:sz w:val="40"/>
          <w:szCs w:val="40"/>
        </w:rPr>
      </w:pPr>
      <w:r>
        <w:rPr>
          <w:sz w:val="40"/>
          <w:szCs w:val="40"/>
        </w:rPr>
        <w:lastRenderedPageBreak/>
        <w:t>Joins and where clauses</w:t>
      </w:r>
    </w:p>
    <w:p w14:paraId="0CA05E45" w14:textId="77777777" w:rsidR="00637BB5" w:rsidRPr="00637BB5" w:rsidRDefault="00637BB5" w:rsidP="00637BB5"/>
    <w:p w14:paraId="4B4A851A" w14:textId="77777777" w:rsidR="000A37EB" w:rsidRPr="000A37EB" w:rsidRDefault="000A37EB" w:rsidP="000A37EB"/>
    <w:p w14:paraId="13A68A7B" w14:textId="20609B71" w:rsidR="001A7DD2" w:rsidRPr="00637BB5" w:rsidRDefault="00637BB5" w:rsidP="00637BB5">
      <w:pPr>
        <w:jc w:val="both"/>
        <w:rPr>
          <w:sz w:val="24"/>
          <w:szCs w:val="24"/>
        </w:rPr>
      </w:pPr>
      <w:r w:rsidRPr="00637BB5">
        <w:rPr>
          <w:sz w:val="24"/>
          <w:szCs w:val="24"/>
        </w:rPr>
        <w:t xml:space="preserve">I explored the relationships between the </w:t>
      </w:r>
      <w:r w:rsidRPr="00637BB5">
        <w:rPr>
          <w:b/>
          <w:bCs/>
          <w:sz w:val="24"/>
          <w:szCs w:val="24"/>
        </w:rPr>
        <w:t>ProductCategory</w:t>
      </w:r>
      <w:r w:rsidRPr="00637BB5">
        <w:rPr>
          <w:sz w:val="24"/>
          <w:szCs w:val="24"/>
        </w:rPr>
        <w:t xml:space="preserve">, </w:t>
      </w:r>
      <w:r w:rsidRPr="00637BB5">
        <w:rPr>
          <w:b/>
          <w:bCs/>
          <w:sz w:val="24"/>
          <w:szCs w:val="24"/>
        </w:rPr>
        <w:t>ProductSubCategory</w:t>
      </w:r>
      <w:r w:rsidRPr="00637BB5">
        <w:rPr>
          <w:sz w:val="24"/>
          <w:szCs w:val="24"/>
        </w:rPr>
        <w:t xml:space="preserve">, and </w:t>
      </w:r>
      <w:r w:rsidRPr="00637BB5">
        <w:rPr>
          <w:b/>
          <w:bCs/>
          <w:sz w:val="24"/>
          <w:szCs w:val="24"/>
        </w:rPr>
        <w:t>Product</w:t>
      </w:r>
      <w:r w:rsidRPr="00637BB5">
        <w:rPr>
          <w:sz w:val="24"/>
          <w:szCs w:val="24"/>
        </w:rPr>
        <w:t xml:space="preserve"> tables by creating a Database Diagram (ERD) and executing various SQL queries. Th</w:t>
      </w:r>
      <w:r>
        <w:rPr>
          <w:sz w:val="24"/>
          <w:szCs w:val="24"/>
        </w:rPr>
        <w:t xml:space="preserve">is </w:t>
      </w:r>
      <w:r w:rsidRPr="00637BB5">
        <w:rPr>
          <w:sz w:val="24"/>
          <w:szCs w:val="24"/>
        </w:rPr>
        <w:t xml:space="preserve">requires listing all contents of the Product table, performing </w:t>
      </w:r>
      <w:r w:rsidR="00364CED" w:rsidRPr="00637BB5">
        <w:rPr>
          <w:sz w:val="24"/>
          <w:szCs w:val="24"/>
        </w:rPr>
        <w:t>joints</w:t>
      </w:r>
      <w:r w:rsidRPr="00637BB5">
        <w:rPr>
          <w:sz w:val="24"/>
          <w:szCs w:val="24"/>
        </w:rPr>
        <w:t xml:space="preserve"> to include related fields from ProductSubCategory and ProductCategory, and identifying rows where ProductSubCategory data is missing. Additionally, I formatted date, numeric, and money fields to display them in the correct formats and verified the total number of rows by executing a SELECT * FROM PRODUCT query to ensure accuracy and alignment with the query's goal.</w:t>
      </w:r>
    </w:p>
    <w:p w14:paraId="0B070F96" w14:textId="77777777" w:rsidR="001A7DD2" w:rsidRDefault="001A7DD2" w:rsidP="001301EA">
      <w:pPr>
        <w:jc w:val="both"/>
        <w:rPr>
          <w:sz w:val="24"/>
          <w:szCs w:val="24"/>
        </w:rPr>
      </w:pPr>
    </w:p>
    <w:p w14:paraId="4FC8ACD9" w14:textId="4B62D619" w:rsidR="00637BB5" w:rsidRPr="00637BB5" w:rsidRDefault="00637BB5" w:rsidP="00637BB5">
      <w:pPr>
        <w:pStyle w:val="ListParagraph"/>
        <w:numPr>
          <w:ilvl w:val="0"/>
          <w:numId w:val="120"/>
        </w:numPr>
        <w:jc w:val="both"/>
      </w:pPr>
      <w:r w:rsidRPr="00637BB5">
        <w:rPr>
          <w:b/>
          <w:bCs/>
        </w:rPr>
        <w:t>SQL Joins</w:t>
      </w:r>
      <w:r w:rsidRPr="00637BB5">
        <w:t>:</w:t>
      </w:r>
    </w:p>
    <w:p w14:paraId="609BE53C" w14:textId="6418AA31" w:rsidR="00637BB5" w:rsidRPr="00637BB5" w:rsidRDefault="00637BB5" w:rsidP="00637BB5">
      <w:pPr>
        <w:numPr>
          <w:ilvl w:val="0"/>
          <w:numId w:val="115"/>
        </w:numPr>
        <w:jc w:val="both"/>
        <w:rPr>
          <w:sz w:val="24"/>
          <w:szCs w:val="24"/>
        </w:rPr>
      </w:pPr>
      <w:r w:rsidRPr="00637BB5">
        <w:rPr>
          <w:sz w:val="24"/>
          <w:szCs w:val="24"/>
        </w:rPr>
        <w:t xml:space="preserve">Gained hands-on experience writing </w:t>
      </w:r>
      <w:r w:rsidRPr="00637BB5">
        <w:rPr>
          <w:b/>
          <w:bCs/>
          <w:sz w:val="24"/>
          <w:szCs w:val="24"/>
        </w:rPr>
        <w:t>INNER JOINs</w:t>
      </w:r>
      <w:r w:rsidRPr="00637BB5">
        <w:rPr>
          <w:sz w:val="24"/>
          <w:szCs w:val="24"/>
        </w:rPr>
        <w:t xml:space="preserve">, </w:t>
      </w:r>
      <w:r w:rsidRPr="00637BB5">
        <w:rPr>
          <w:b/>
          <w:bCs/>
          <w:sz w:val="24"/>
          <w:szCs w:val="24"/>
        </w:rPr>
        <w:t>LEFT JOINs</w:t>
      </w:r>
      <w:r w:rsidRPr="00637BB5">
        <w:rPr>
          <w:sz w:val="24"/>
          <w:szCs w:val="24"/>
        </w:rPr>
        <w:t xml:space="preserve">, and </w:t>
      </w:r>
      <w:r>
        <w:rPr>
          <w:b/>
          <w:bCs/>
          <w:sz w:val="24"/>
          <w:szCs w:val="24"/>
        </w:rPr>
        <w:t>RIGHT</w:t>
      </w:r>
      <w:r w:rsidRPr="00637BB5">
        <w:rPr>
          <w:b/>
          <w:bCs/>
          <w:sz w:val="24"/>
          <w:szCs w:val="24"/>
        </w:rPr>
        <w:t xml:space="preserve"> JOINs</w:t>
      </w:r>
      <w:r w:rsidRPr="00637BB5">
        <w:rPr>
          <w:sz w:val="24"/>
          <w:szCs w:val="24"/>
        </w:rPr>
        <w:t xml:space="preserve"> to merge data from related tables.</w:t>
      </w:r>
    </w:p>
    <w:p w14:paraId="57B617EC" w14:textId="77777777" w:rsidR="00637BB5" w:rsidRDefault="00637BB5" w:rsidP="00637BB5">
      <w:pPr>
        <w:numPr>
          <w:ilvl w:val="0"/>
          <w:numId w:val="115"/>
        </w:numPr>
        <w:jc w:val="both"/>
        <w:rPr>
          <w:sz w:val="24"/>
          <w:szCs w:val="24"/>
        </w:rPr>
      </w:pPr>
      <w:r w:rsidRPr="00637BB5">
        <w:rPr>
          <w:sz w:val="24"/>
          <w:szCs w:val="24"/>
        </w:rPr>
        <w:t>Learned to join multiple tables efficiently to retrieve hierarchical information from the database.</w:t>
      </w:r>
    </w:p>
    <w:p w14:paraId="6D2EAD0F" w14:textId="77777777" w:rsidR="00637BB5" w:rsidRPr="00637BB5" w:rsidRDefault="00637BB5" w:rsidP="00637BB5">
      <w:pPr>
        <w:ind w:left="720"/>
        <w:jc w:val="both"/>
        <w:rPr>
          <w:sz w:val="24"/>
          <w:szCs w:val="24"/>
        </w:rPr>
      </w:pPr>
    </w:p>
    <w:p w14:paraId="7FC08C80" w14:textId="04E6B9C4" w:rsidR="00637BB5" w:rsidRPr="00637BB5" w:rsidRDefault="00637BB5" w:rsidP="00637BB5">
      <w:pPr>
        <w:pStyle w:val="ListParagraph"/>
        <w:numPr>
          <w:ilvl w:val="0"/>
          <w:numId w:val="120"/>
        </w:numPr>
        <w:jc w:val="both"/>
      </w:pPr>
      <w:r w:rsidRPr="00637BB5">
        <w:rPr>
          <w:b/>
          <w:bCs/>
        </w:rPr>
        <w:t>WHERE Clause</w:t>
      </w:r>
      <w:r w:rsidRPr="00637BB5">
        <w:t>:</w:t>
      </w:r>
    </w:p>
    <w:p w14:paraId="18DB0D8D" w14:textId="24CEE4E9" w:rsidR="00637BB5" w:rsidRPr="00637BB5" w:rsidRDefault="00637BB5" w:rsidP="00637BB5">
      <w:pPr>
        <w:numPr>
          <w:ilvl w:val="0"/>
          <w:numId w:val="116"/>
        </w:numPr>
        <w:jc w:val="both"/>
        <w:rPr>
          <w:sz w:val="24"/>
          <w:szCs w:val="24"/>
        </w:rPr>
      </w:pPr>
      <w:r w:rsidRPr="00637BB5">
        <w:rPr>
          <w:sz w:val="24"/>
          <w:szCs w:val="24"/>
        </w:rPr>
        <w:t xml:space="preserve">Practiced filtering data using </w:t>
      </w:r>
      <w:r w:rsidRPr="00637BB5">
        <w:rPr>
          <w:b/>
          <w:bCs/>
          <w:sz w:val="24"/>
          <w:szCs w:val="24"/>
        </w:rPr>
        <w:t>WHERE</w:t>
      </w:r>
      <w:r w:rsidRPr="00637BB5">
        <w:rPr>
          <w:sz w:val="24"/>
          <w:szCs w:val="24"/>
        </w:rPr>
        <w:t xml:space="preserve"> conditions to extract specific insights, such as rows w</w:t>
      </w:r>
      <w:r>
        <w:rPr>
          <w:sz w:val="24"/>
          <w:szCs w:val="24"/>
        </w:rPr>
        <w:t>here</w:t>
      </w:r>
      <w:r w:rsidRPr="00637BB5">
        <w:rPr>
          <w:sz w:val="24"/>
          <w:szCs w:val="24"/>
        </w:rPr>
        <w:t xml:space="preserve"> a ProductSubCategory</w:t>
      </w:r>
      <w:r>
        <w:rPr>
          <w:sz w:val="24"/>
          <w:szCs w:val="24"/>
        </w:rPr>
        <w:t xml:space="preserve"> is not NULL</w:t>
      </w:r>
    </w:p>
    <w:p w14:paraId="7340A93E" w14:textId="77777777" w:rsidR="00637BB5" w:rsidRPr="00637BB5" w:rsidRDefault="00637BB5" w:rsidP="00637BB5">
      <w:pPr>
        <w:jc w:val="both"/>
        <w:rPr>
          <w:sz w:val="24"/>
          <w:szCs w:val="24"/>
        </w:rPr>
      </w:pPr>
    </w:p>
    <w:p w14:paraId="6F796FEA" w14:textId="5D1A03AC" w:rsidR="00637BB5" w:rsidRPr="00637BB5" w:rsidRDefault="00637BB5" w:rsidP="00637BB5">
      <w:pPr>
        <w:pStyle w:val="ListParagraph"/>
        <w:numPr>
          <w:ilvl w:val="0"/>
          <w:numId w:val="120"/>
        </w:numPr>
        <w:jc w:val="both"/>
      </w:pPr>
      <w:r w:rsidRPr="00637BB5">
        <w:rPr>
          <w:b/>
          <w:bCs/>
        </w:rPr>
        <w:t>Formatting Outputs</w:t>
      </w:r>
      <w:r w:rsidRPr="00637BB5">
        <w:t>:</w:t>
      </w:r>
    </w:p>
    <w:p w14:paraId="20C762B7" w14:textId="77777777" w:rsidR="00637BB5" w:rsidRPr="00637BB5" w:rsidRDefault="00637BB5" w:rsidP="00637BB5">
      <w:pPr>
        <w:numPr>
          <w:ilvl w:val="0"/>
          <w:numId w:val="117"/>
        </w:numPr>
        <w:jc w:val="both"/>
        <w:rPr>
          <w:sz w:val="24"/>
          <w:szCs w:val="24"/>
        </w:rPr>
      </w:pPr>
      <w:r w:rsidRPr="00637BB5">
        <w:rPr>
          <w:sz w:val="24"/>
          <w:szCs w:val="24"/>
        </w:rPr>
        <w:t xml:space="preserve">Learned to format </w:t>
      </w:r>
      <w:r w:rsidRPr="00637BB5">
        <w:rPr>
          <w:b/>
          <w:bCs/>
          <w:sz w:val="24"/>
          <w:szCs w:val="24"/>
        </w:rPr>
        <w:t>date</w:t>
      </w:r>
      <w:r w:rsidRPr="00637BB5">
        <w:rPr>
          <w:sz w:val="24"/>
          <w:szCs w:val="24"/>
        </w:rPr>
        <w:t xml:space="preserve">, </w:t>
      </w:r>
      <w:r w:rsidRPr="00637BB5">
        <w:rPr>
          <w:b/>
          <w:bCs/>
          <w:sz w:val="24"/>
          <w:szCs w:val="24"/>
        </w:rPr>
        <w:t>numeric</w:t>
      </w:r>
      <w:r w:rsidRPr="00637BB5">
        <w:rPr>
          <w:sz w:val="24"/>
          <w:szCs w:val="24"/>
        </w:rPr>
        <w:t xml:space="preserve">, and </w:t>
      </w:r>
      <w:r w:rsidRPr="00637BB5">
        <w:rPr>
          <w:b/>
          <w:bCs/>
          <w:sz w:val="24"/>
          <w:szCs w:val="24"/>
        </w:rPr>
        <w:t>money fields</w:t>
      </w:r>
      <w:r w:rsidRPr="00637BB5">
        <w:rPr>
          <w:sz w:val="24"/>
          <w:szCs w:val="24"/>
        </w:rPr>
        <w:t xml:space="preserve"> using SQL functions to ensure readability and alignment with reporting standards.</w:t>
      </w:r>
    </w:p>
    <w:p w14:paraId="1C22BFF4" w14:textId="77777777" w:rsidR="00637BB5" w:rsidRDefault="00637BB5" w:rsidP="00637BB5">
      <w:pPr>
        <w:numPr>
          <w:ilvl w:val="0"/>
          <w:numId w:val="117"/>
        </w:numPr>
        <w:jc w:val="both"/>
        <w:rPr>
          <w:sz w:val="24"/>
          <w:szCs w:val="24"/>
        </w:rPr>
      </w:pPr>
      <w:r w:rsidRPr="00637BB5">
        <w:rPr>
          <w:sz w:val="24"/>
          <w:szCs w:val="24"/>
        </w:rPr>
        <w:t>For example, formatted monetary values with the correct currency symbols and decimals and converted dates into a user-friendly format.</w:t>
      </w:r>
    </w:p>
    <w:p w14:paraId="119971F9" w14:textId="77777777" w:rsidR="00637BB5" w:rsidRPr="00637BB5" w:rsidRDefault="00637BB5" w:rsidP="00637BB5">
      <w:pPr>
        <w:ind w:left="720"/>
        <w:jc w:val="both"/>
        <w:rPr>
          <w:sz w:val="24"/>
          <w:szCs w:val="24"/>
        </w:rPr>
      </w:pPr>
    </w:p>
    <w:p w14:paraId="7C2AB354" w14:textId="4C5E2D9B" w:rsidR="00637BB5" w:rsidRPr="00637BB5" w:rsidRDefault="00637BB5" w:rsidP="00637BB5">
      <w:pPr>
        <w:pStyle w:val="ListParagraph"/>
        <w:numPr>
          <w:ilvl w:val="0"/>
          <w:numId w:val="120"/>
        </w:numPr>
        <w:jc w:val="both"/>
      </w:pPr>
      <w:r w:rsidRPr="00637BB5">
        <w:rPr>
          <w:b/>
          <w:bCs/>
        </w:rPr>
        <w:t>Verifying Row Counts</w:t>
      </w:r>
      <w:r w:rsidRPr="00637BB5">
        <w:t>:</w:t>
      </w:r>
    </w:p>
    <w:p w14:paraId="0D2E867E" w14:textId="77777777" w:rsidR="00637BB5" w:rsidRDefault="00637BB5" w:rsidP="00637BB5">
      <w:pPr>
        <w:numPr>
          <w:ilvl w:val="0"/>
          <w:numId w:val="118"/>
        </w:numPr>
        <w:jc w:val="both"/>
        <w:rPr>
          <w:sz w:val="24"/>
          <w:szCs w:val="24"/>
        </w:rPr>
      </w:pPr>
      <w:r w:rsidRPr="00637BB5">
        <w:rPr>
          <w:sz w:val="24"/>
          <w:szCs w:val="24"/>
        </w:rPr>
        <w:t xml:space="preserve">Used the </w:t>
      </w:r>
      <w:r w:rsidRPr="00637BB5">
        <w:rPr>
          <w:b/>
          <w:bCs/>
          <w:sz w:val="24"/>
          <w:szCs w:val="24"/>
        </w:rPr>
        <w:t>SELECT * FROM PRODUCT</w:t>
      </w:r>
      <w:r w:rsidRPr="00637BB5">
        <w:rPr>
          <w:sz w:val="24"/>
          <w:szCs w:val="24"/>
        </w:rPr>
        <w:t xml:space="preserve"> query to confirm the total number of rows in the Product table, ensuring the join results matched expectations and no data was unintentionally omitted.</w:t>
      </w:r>
    </w:p>
    <w:p w14:paraId="5554E8B9" w14:textId="77777777" w:rsidR="00637BB5" w:rsidRPr="00637BB5" w:rsidRDefault="00637BB5" w:rsidP="00637BB5">
      <w:pPr>
        <w:ind w:left="720"/>
        <w:jc w:val="both"/>
        <w:rPr>
          <w:sz w:val="24"/>
          <w:szCs w:val="24"/>
        </w:rPr>
      </w:pPr>
    </w:p>
    <w:p w14:paraId="4CEA55AE" w14:textId="3D688635" w:rsidR="00637BB5" w:rsidRPr="00637BB5" w:rsidRDefault="00637BB5" w:rsidP="00637BB5">
      <w:pPr>
        <w:pStyle w:val="ListParagraph"/>
        <w:numPr>
          <w:ilvl w:val="0"/>
          <w:numId w:val="120"/>
        </w:numPr>
        <w:jc w:val="both"/>
      </w:pPr>
      <w:r w:rsidRPr="00637BB5">
        <w:rPr>
          <w:b/>
          <w:bCs/>
        </w:rPr>
        <w:t>Handling Missing Data</w:t>
      </w:r>
      <w:r w:rsidRPr="00637BB5">
        <w:t>:</w:t>
      </w:r>
    </w:p>
    <w:p w14:paraId="54E5E01B" w14:textId="1C3D715A" w:rsidR="00637BB5" w:rsidRPr="00637BB5" w:rsidRDefault="00637BB5" w:rsidP="00637BB5">
      <w:pPr>
        <w:numPr>
          <w:ilvl w:val="0"/>
          <w:numId w:val="119"/>
        </w:numPr>
        <w:jc w:val="both"/>
        <w:rPr>
          <w:sz w:val="24"/>
          <w:szCs w:val="24"/>
        </w:rPr>
      </w:pPr>
      <w:r w:rsidRPr="00637BB5">
        <w:rPr>
          <w:sz w:val="24"/>
          <w:szCs w:val="24"/>
        </w:rPr>
        <w:t xml:space="preserve">Analyzed rows with missing ProductSubCategory data and correlated other fields, like </w:t>
      </w:r>
      <w:r w:rsidRPr="00637BB5">
        <w:rPr>
          <w:b/>
          <w:bCs/>
          <w:sz w:val="24"/>
          <w:szCs w:val="24"/>
        </w:rPr>
        <w:t>Make</w:t>
      </w:r>
      <w:r>
        <w:rPr>
          <w:b/>
          <w:bCs/>
          <w:sz w:val="24"/>
          <w:szCs w:val="24"/>
        </w:rPr>
        <w:t xml:space="preserve"> </w:t>
      </w:r>
      <w:r w:rsidRPr="00637BB5">
        <w:rPr>
          <w:b/>
          <w:bCs/>
          <w:sz w:val="24"/>
          <w:szCs w:val="24"/>
        </w:rPr>
        <w:t>Flag</w:t>
      </w:r>
      <w:r>
        <w:rPr>
          <w:b/>
          <w:bCs/>
          <w:sz w:val="24"/>
          <w:szCs w:val="24"/>
        </w:rPr>
        <w:t xml:space="preserve"> or Finished Goods Flag</w:t>
      </w:r>
      <w:r w:rsidRPr="00637BB5">
        <w:rPr>
          <w:sz w:val="24"/>
          <w:szCs w:val="24"/>
        </w:rPr>
        <w:t>, to identify patterns and derive business insights.</w:t>
      </w:r>
    </w:p>
    <w:p w14:paraId="48DFCAC2" w14:textId="77777777" w:rsidR="00637BB5" w:rsidRDefault="00637BB5" w:rsidP="001301EA">
      <w:pPr>
        <w:jc w:val="both"/>
        <w:rPr>
          <w:sz w:val="24"/>
          <w:szCs w:val="24"/>
        </w:rPr>
      </w:pPr>
    </w:p>
    <w:p w14:paraId="28527421" w14:textId="77777777" w:rsidR="00637BB5" w:rsidRPr="00637BB5" w:rsidRDefault="00637BB5" w:rsidP="00637BB5">
      <w:pPr>
        <w:pStyle w:val="ListParagraph"/>
        <w:numPr>
          <w:ilvl w:val="0"/>
          <w:numId w:val="120"/>
        </w:numPr>
        <w:jc w:val="both"/>
        <w:rPr>
          <w:b/>
          <w:bCs/>
        </w:rPr>
      </w:pPr>
      <w:r w:rsidRPr="00637BB5">
        <w:rPr>
          <w:b/>
          <w:bCs/>
        </w:rPr>
        <w:t>Business Interpretation:</w:t>
      </w:r>
    </w:p>
    <w:p w14:paraId="7E3DCD0F" w14:textId="5CCD4B37" w:rsidR="00637BB5" w:rsidRPr="00637BB5" w:rsidRDefault="00637BB5" w:rsidP="00637BB5">
      <w:pPr>
        <w:numPr>
          <w:ilvl w:val="0"/>
          <w:numId w:val="121"/>
        </w:numPr>
        <w:jc w:val="both"/>
        <w:rPr>
          <w:sz w:val="24"/>
          <w:szCs w:val="24"/>
        </w:rPr>
      </w:pPr>
      <w:r w:rsidRPr="00637BB5">
        <w:rPr>
          <w:sz w:val="24"/>
          <w:szCs w:val="24"/>
        </w:rPr>
        <w:t xml:space="preserve">Interpreted the significance of missing subcategories, such as their implications for inventory classification or standalone </w:t>
      </w:r>
      <w:proofErr w:type="gramStart"/>
      <w:r w:rsidRPr="00637BB5">
        <w:rPr>
          <w:sz w:val="24"/>
          <w:szCs w:val="24"/>
        </w:rPr>
        <w:t>products</w:t>
      </w:r>
      <w:r w:rsidR="00252DA3">
        <w:rPr>
          <w:sz w:val="24"/>
          <w:szCs w:val="24"/>
        </w:rPr>
        <w:t xml:space="preserve">, </w:t>
      </w:r>
      <w:r>
        <w:rPr>
          <w:sz w:val="24"/>
          <w:szCs w:val="24"/>
        </w:rPr>
        <w:t>and</w:t>
      </w:r>
      <w:proofErr w:type="gramEnd"/>
      <w:r w:rsidRPr="00637BB5">
        <w:rPr>
          <w:sz w:val="24"/>
          <w:szCs w:val="24"/>
        </w:rPr>
        <w:t xml:space="preserve"> connected these insights to decision-making processes.</w:t>
      </w:r>
    </w:p>
    <w:p w14:paraId="2EA96F6D" w14:textId="77777777" w:rsidR="00637BB5" w:rsidRDefault="00637BB5" w:rsidP="001301EA">
      <w:pPr>
        <w:jc w:val="both"/>
        <w:rPr>
          <w:sz w:val="24"/>
          <w:szCs w:val="24"/>
        </w:rPr>
      </w:pPr>
    </w:p>
    <w:p w14:paraId="7298C499" w14:textId="12CFA056" w:rsidR="00637BB5" w:rsidRDefault="00637BB5" w:rsidP="001301EA">
      <w:pPr>
        <w:jc w:val="both"/>
        <w:rPr>
          <w:sz w:val="24"/>
          <w:szCs w:val="24"/>
        </w:rPr>
      </w:pPr>
      <w:r w:rsidRPr="00637BB5">
        <w:rPr>
          <w:sz w:val="24"/>
          <w:szCs w:val="24"/>
        </w:rPr>
        <w:t xml:space="preserve">The most valuable aspect of this assignment was mastering </w:t>
      </w:r>
      <w:r w:rsidRPr="00637BB5">
        <w:rPr>
          <w:b/>
          <w:bCs/>
          <w:sz w:val="24"/>
          <w:szCs w:val="24"/>
        </w:rPr>
        <w:t>SQL joins</w:t>
      </w:r>
      <w:r w:rsidRPr="00637BB5">
        <w:rPr>
          <w:sz w:val="24"/>
          <w:szCs w:val="24"/>
        </w:rPr>
        <w:t xml:space="preserve"> and understanding how to use them effectively to combine data from related tables for insightful analysis. Additionally, formatting outputs like </w:t>
      </w:r>
      <w:r w:rsidRPr="00637BB5">
        <w:rPr>
          <w:b/>
          <w:bCs/>
          <w:sz w:val="24"/>
          <w:szCs w:val="24"/>
        </w:rPr>
        <w:t>dates</w:t>
      </w:r>
      <w:r w:rsidRPr="00637BB5">
        <w:rPr>
          <w:sz w:val="24"/>
          <w:szCs w:val="24"/>
        </w:rPr>
        <w:t xml:space="preserve">, </w:t>
      </w:r>
      <w:r w:rsidRPr="00637BB5">
        <w:rPr>
          <w:b/>
          <w:bCs/>
          <w:sz w:val="24"/>
          <w:szCs w:val="24"/>
        </w:rPr>
        <w:t>numbers</w:t>
      </w:r>
      <w:r w:rsidRPr="00637BB5">
        <w:rPr>
          <w:sz w:val="24"/>
          <w:szCs w:val="24"/>
        </w:rPr>
        <w:t xml:space="preserve">, and </w:t>
      </w:r>
      <w:r w:rsidRPr="00637BB5">
        <w:rPr>
          <w:b/>
          <w:bCs/>
          <w:sz w:val="24"/>
          <w:szCs w:val="24"/>
        </w:rPr>
        <w:t>monetary fields</w:t>
      </w:r>
      <w:r w:rsidRPr="00637BB5">
        <w:rPr>
          <w:sz w:val="24"/>
          <w:szCs w:val="24"/>
        </w:rPr>
        <w:t xml:space="preserve"> taught me how to enhance the usability of query results in business reporting. Finally, the importance of verifying query results, particularly the row count, was a crucial lesson in ensuring data integrity and accuracy. The ability to translate missing data insights into actionable business recommendations was another significant highlight of this assignment.</w:t>
      </w:r>
    </w:p>
    <w:p w14:paraId="0CF96C12" w14:textId="77777777" w:rsidR="00364CED" w:rsidRDefault="00364CED" w:rsidP="001301EA">
      <w:pPr>
        <w:jc w:val="both"/>
        <w:rPr>
          <w:sz w:val="24"/>
          <w:szCs w:val="24"/>
        </w:rPr>
      </w:pPr>
    </w:p>
    <w:p w14:paraId="216F6439" w14:textId="77777777" w:rsidR="00364CED" w:rsidRDefault="00364CED" w:rsidP="001301EA">
      <w:pPr>
        <w:jc w:val="both"/>
        <w:rPr>
          <w:sz w:val="24"/>
          <w:szCs w:val="24"/>
        </w:rPr>
      </w:pPr>
    </w:p>
    <w:p w14:paraId="5111138C" w14:textId="51CBD49D" w:rsidR="00364CED" w:rsidRDefault="00364CED" w:rsidP="00364CED">
      <w:pPr>
        <w:pStyle w:val="Heading3"/>
        <w:rPr>
          <w:sz w:val="40"/>
          <w:szCs w:val="40"/>
        </w:rPr>
      </w:pPr>
      <w:r>
        <w:rPr>
          <w:sz w:val="40"/>
          <w:szCs w:val="40"/>
        </w:rPr>
        <w:lastRenderedPageBreak/>
        <w:t>Maths anD aggregates</w:t>
      </w:r>
    </w:p>
    <w:p w14:paraId="3E6C3476" w14:textId="77777777" w:rsidR="00364CED" w:rsidRDefault="00364CED" w:rsidP="00364CED"/>
    <w:p w14:paraId="2DDC7808" w14:textId="5D1B36D3" w:rsidR="00364CED" w:rsidRPr="009D4F3F" w:rsidRDefault="009D4F3F" w:rsidP="009D4F3F">
      <w:pPr>
        <w:jc w:val="both"/>
        <w:rPr>
          <w:sz w:val="24"/>
          <w:szCs w:val="24"/>
        </w:rPr>
      </w:pPr>
      <w:r w:rsidRPr="009D4F3F">
        <w:rPr>
          <w:sz w:val="24"/>
          <w:szCs w:val="24"/>
        </w:rPr>
        <w:t xml:space="preserve">I worked with ProductCategory, ProductSubCategory, Product Model, and Product tables to calculate and analyze profits and profit percentages for various products. I created a Database Diagram (ERD) of the relevant tables, executed SQL queries to </w:t>
      </w:r>
      <w:r w:rsidRPr="00C14137">
        <w:rPr>
          <w:b/>
          <w:bCs/>
          <w:sz w:val="24"/>
          <w:szCs w:val="24"/>
        </w:rPr>
        <w:t>calculate profit and profit percentage,</w:t>
      </w:r>
      <w:r w:rsidRPr="009D4F3F">
        <w:rPr>
          <w:sz w:val="24"/>
          <w:szCs w:val="24"/>
        </w:rPr>
        <w:t xml:space="preserve"> and summarized these metrics by ProductSubCategory and ProductCategory. Th</w:t>
      </w:r>
      <w:r>
        <w:rPr>
          <w:sz w:val="24"/>
          <w:szCs w:val="24"/>
        </w:rPr>
        <w:t xml:space="preserve">is </w:t>
      </w:r>
      <w:r w:rsidRPr="009D4F3F">
        <w:rPr>
          <w:sz w:val="24"/>
          <w:szCs w:val="24"/>
        </w:rPr>
        <w:t>involved sorting the results in different ways to extract meaningful insights. Additionally, I explored why certain types of products were absent from the results and analyzed whether the focus should be on selling products with high profit or high profit percentage.</w:t>
      </w:r>
    </w:p>
    <w:p w14:paraId="33A4B719" w14:textId="77777777" w:rsidR="00364CED" w:rsidRDefault="00364CED" w:rsidP="001301EA">
      <w:pPr>
        <w:jc w:val="both"/>
        <w:rPr>
          <w:sz w:val="24"/>
          <w:szCs w:val="24"/>
        </w:rPr>
      </w:pPr>
    </w:p>
    <w:p w14:paraId="5A741B9B" w14:textId="77777777" w:rsidR="00913E15" w:rsidRDefault="00913E15" w:rsidP="00913E15">
      <w:pPr>
        <w:numPr>
          <w:ilvl w:val="0"/>
          <w:numId w:val="123"/>
        </w:numPr>
        <w:jc w:val="both"/>
        <w:rPr>
          <w:sz w:val="24"/>
          <w:szCs w:val="24"/>
        </w:rPr>
      </w:pPr>
      <w:r w:rsidRPr="00913E15">
        <w:rPr>
          <w:b/>
          <w:bCs/>
          <w:sz w:val="24"/>
          <w:szCs w:val="24"/>
        </w:rPr>
        <w:t>Math Operations in SQL</w:t>
      </w:r>
      <w:r w:rsidRPr="00913E15">
        <w:rPr>
          <w:sz w:val="24"/>
          <w:szCs w:val="24"/>
        </w:rPr>
        <w:t>:</w:t>
      </w:r>
    </w:p>
    <w:p w14:paraId="0D8FBDF2" w14:textId="77777777" w:rsidR="00913E15" w:rsidRPr="00913E15" w:rsidRDefault="00913E15" w:rsidP="00913E15">
      <w:pPr>
        <w:ind w:left="720"/>
        <w:jc w:val="both"/>
        <w:rPr>
          <w:sz w:val="24"/>
          <w:szCs w:val="24"/>
        </w:rPr>
      </w:pPr>
    </w:p>
    <w:p w14:paraId="7DD7BBDE" w14:textId="77777777" w:rsidR="00A206FF" w:rsidRDefault="00913E15" w:rsidP="00B871A8">
      <w:pPr>
        <w:numPr>
          <w:ilvl w:val="1"/>
          <w:numId w:val="124"/>
        </w:numPr>
        <w:ind w:left="900" w:hanging="270"/>
        <w:jc w:val="both"/>
        <w:rPr>
          <w:sz w:val="24"/>
          <w:szCs w:val="24"/>
        </w:rPr>
      </w:pPr>
      <w:r w:rsidRPr="00913E15">
        <w:rPr>
          <w:sz w:val="24"/>
          <w:szCs w:val="24"/>
        </w:rPr>
        <w:t>Learned to perform mathematical calculations in SQL queries to derive fields like</w:t>
      </w:r>
      <w:r w:rsidR="00A206FF">
        <w:rPr>
          <w:sz w:val="24"/>
          <w:szCs w:val="24"/>
        </w:rPr>
        <w:t>:</w:t>
      </w:r>
    </w:p>
    <w:p w14:paraId="3906BF30" w14:textId="1C0DA83E" w:rsidR="00A206FF" w:rsidRDefault="00A206FF" w:rsidP="00A206FF">
      <w:pPr>
        <w:ind w:left="900"/>
        <w:jc w:val="both"/>
        <w:rPr>
          <w:b/>
          <w:bCs/>
          <w:sz w:val="24"/>
          <w:szCs w:val="24"/>
        </w:rPr>
      </w:pPr>
      <w:r>
        <w:rPr>
          <w:sz w:val="24"/>
          <w:szCs w:val="24"/>
        </w:rPr>
        <w:t xml:space="preserve">                                             </w:t>
      </w:r>
      <w:r w:rsidR="00913E15" w:rsidRPr="00913E15">
        <w:rPr>
          <w:b/>
          <w:bCs/>
          <w:sz w:val="24"/>
          <w:szCs w:val="24"/>
        </w:rPr>
        <w:t>Profit</w:t>
      </w:r>
      <w:r w:rsidR="00F00CC4">
        <w:rPr>
          <w:b/>
          <w:bCs/>
          <w:sz w:val="24"/>
          <w:szCs w:val="24"/>
        </w:rPr>
        <w:t xml:space="preserve"> (List Price - Standard </w:t>
      </w:r>
      <w:r>
        <w:rPr>
          <w:b/>
          <w:bCs/>
          <w:sz w:val="24"/>
          <w:szCs w:val="24"/>
        </w:rPr>
        <w:t xml:space="preserve">Cost) </w:t>
      </w:r>
      <w:r w:rsidRPr="00A206FF">
        <w:rPr>
          <w:sz w:val="24"/>
          <w:szCs w:val="24"/>
        </w:rPr>
        <w:t>and</w:t>
      </w:r>
      <w:r w:rsidR="00913E15">
        <w:rPr>
          <w:b/>
          <w:bCs/>
          <w:sz w:val="24"/>
          <w:szCs w:val="24"/>
        </w:rPr>
        <w:t xml:space="preserve"> </w:t>
      </w:r>
    </w:p>
    <w:p w14:paraId="62EB6C86" w14:textId="6E1994FD" w:rsidR="00913E15" w:rsidRPr="00913E15" w:rsidRDefault="00A206FF" w:rsidP="00A206FF">
      <w:pPr>
        <w:ind w:left="900"/>
        <w:jc w:val="both"/>
        <w:rPr>
          <w:sz w:val="24"/>
          <w:szCs w:val="24"/>
        </w:rPr>
      </w:pPr>
      <w:r>
        <w:rPr>
          <w:b/>
          <w:bCs/>
          <w:sz w:val="24"/>
          <w:szCs w:val="24"/>
        </w:rPr>
        <w:t xml:space="preserve">                                    </w:t>
      </w:r>
      <w:r w:rsidR="00913E15">
        <w:rPr>
          <w:b/>
          <w:bCs/>
          <w:sz w:val="24"/>
          <w:szCs w:val="24"/>
        </w:rPr>
        <w:t xml:space="preserve">Markup </w:t>
      </w:r>
      <w:r w:rsidR="00913E15" w:rsidRPr="00913E15">
        <w:rPr>
          <w:b/>
          <w:bCs/>
          <w:sz w:val="24"/>
          <w:szCs w:val="24"/>
        </w:rPr>
        <w:t>Percentage</w:t>
      </w:r>
      <w:r w:rsidR="00F00CC4">
        <w:rPr>
          <w:sz w:val="24"/>
          <w:szCs w:val="24"/>
        </w:rPr>
        <w:t xml:space="preserve"> (</w:t>
      </w:r>
      <w:r w:rsidR="00F00CC4" w:rsidRPr="00F00CC4">
        <w:rPr>
          <w:b/>
          <w:bCs/>
          <w:sz w:val="24"/>
          <w:szCs w:val="24"/>
        </w:rPr>
        <w:t>Profit / Standard</w:t>
      </w:r>
      <w:r w:rsidR="00F00CC4">
        <w:rPr>
          <w:b/>
          <w:bCs/>
          <w:sz w:val="24"/>
          <w:szCs w:val="24"/>
        </w:rPr>
        <w:t xml:space="preserve"> </w:t>
      </w:r>
      <w:r w:rsidR="00F00CC4" w:rsidRPr="00F00CC4">
        <w:rPr>
          <w:b/>
          <w:bCs/>
          <w:sz w:val="24"/>
          <w:szCs w:val="24"/>
        </w:rPr>
        <w:t>Cost * 100</w:t>
      </w:r>
      <w:r w:rsidR="00F00CC4">
        <w:rPr>
          <w:b/>
          <w:bCs/>
          <w:sz w:val="24"/>
          <w:szCs w:val="24"/>
        </w:rPr>
        <w:t>)</w:t>
      </w:r>
    </w:p>
    <w:p w14:paraId="4A3FCE4E" w14:textId="77777777" w:rsidR="00913E15" w:rsidRPr="00913E15" w:rsidRDefault="00913E15" w:rsidP="00A206FF">
      <w:pPr>
        <w:ind w:left="630"/>
        <w:jc w:val="both"/>
        <w:rPr>
          <w:sz w:val="24"/>
          <w:szCs w:val="24"/>
        </w:rPr>
      </w:pPr>
    </w:p>
    <w:p w14:paraId="0B9949CF" w14:textId="77777777" w:rsidR="00913E15" w:rsidRDefault="00913E15" w:rsidP="00913E15">
      <w:pPr>
        <w:numPr>
          <w:ilvl w:val="0"/>
          <w:numId w:val="123"/>
        </w:numPr>
        <w:jc w:val="both"/>
        <w:rPr>
          <w:sz w:val="24"/>
          <w:szCs w:val="24"/>
        </w:rPr>
      </w:pPr>
      <w:r w:rsidRPr="00913E15">
        <w:rPr>
          <w:b/>
          <w:bCs/>
          <w:sz w:val="24"/>
          <w:szCs w:val="24"/>
        </w:rPr>
        <w:t>Aggregates</w:t>
      </w:r>
      <w:r w:rsidRPr="00913E15">
        <w:rPr>
          <w:sz w:val="24"/>
          <w:szCs w:val="24"/>
        </w:rPr>
        <w:t>:</w:t>
      </w:r>
    </w:p>
    <w:p w14:paraId="09EDD73E" w14:textId="77777777" w:rsidR="00913E15" w:rsidRPr="00913E15" w:rsidRDefault="00913E15" w:rsidP="00913E15">
      <w:pPr>
        <w:ind w:left="720"/>
        <w:jc w:val="both"/>
        <w:rPr>
          <w:sz w:val="24"/>
          <w:szCs w:val="24"/>
        </w:rPr>
      </w:pPr>
    </w:p>
    <w:p w14:paraId="12B1464B" w14:textId="022E593A" w:rsidR="00913E15" w:rsidRDefault="00913E15" w:rsidP="00913E15">
      <w:pPr>
        <w:numPr>
          <w:ilvl w:val="1"/>
          <w:numId w:val="124"/>
        </w:numPr>
        <w:ind w:left="900" w:hanging="270"/>
        <w:jc w:val="both"/>
        <w:rPr>
          <w:sz w:val="24"/>
          <w:szCs w:val="24"/>
        </w:rPr>
      </w:pPr>
      <w:r w:rsidRPr="00913E15">
        <w:rPr>
          <w:sz w:val="24"/>
          <w:szCs w:val="24"/>
        </w:rPr>
        <w:t xml:space="preserve">Used aggregate functions like </w:t>
      </w:r>
      <w:r w:rsidRPr="00913E15">
        <w:rPr>
          <w:b/>
          <w:bCs/>
          <w:sz w:val="24"/>
          <w:szCs w:val="24"/>
        </w:rPr>
        <w:t>SUM ()</w:t>
      </w:r>
      <w:r w:rsidRPr="00913E15">
        <w:rPr>
          <w:sz w:val="24"/>
          <w:szCs w:val="24"/>
        </w:rPr>
        <w:t xml:space="preserve">, </w:t>
      </w:r>
      <w:r w:rsidRPr="00913E15">
        <w:rPr>
          <w:b/>
          <w:bCs/>
          <w:sz w:val="24"/>
          <w:szCs w:val="24"/>
        </w:rPr>
        <w:t>AVG</w:t>
      </w:r>
      <w:r w:rsidR="00676110">
        <w:rPr>
          <w:b/>
          <w:bCs/>
          <w:sz w:val="24"/>
          <w:szCs w:val="24"/>
        </w:rPr>
        <w:t xml:space="preserve"> </w:t>
      </w:r>
      <w:r w:rsidRPr="00913E15">
        <w:rPr>
          <w:b/>
          <w:bCs/>
          <w:sz w:val="24"/>
          <w:szCs w:val="24"/>
        </w:rPr>
        <w:t>()</w:t>
      </w:r>
      <w:r w:rsidRPr="00913E15">
        <w:rPr>
          <w:sz w:val="24"/>
          <w:szCs w:val="24"/>
        </w:rPr>
        <w:t xml:space="preserve">, </w:t>
      </w:r>
      <w:r w:rsidRPr="00913E15">
        <w:rPr>
          <w:b/>
          <w:bCs/>
          <w:sz w:val="24"/>
          <w:szCs w:val="24"/>
        </w:rPr>
        <w:t>COUNT</w:t>
      </w:r>
      <w:r w:rsidR="00676110">
        <w:rPr>
          <w:b/>
          <w:bCs/>
          <w:sz w:val="24"/>
          <w:szCs w:val="24"/>
        </w:rPr>
        <w:t xml:space="preserve"> </w:t>
      </w:r>
      <w:r w:rsidRPr="00913E15">
        <w:rPr>
          <w:b/>
          <w:bCs/>
          <w:sz w:val="24"/>
          <w:szCs w:val="24"/>
        </w:rPr>
        <w:t>()</w:t>
      </w:r>
      <w:r w:rsidRPr="00913E15">
        <w:rPr>
          <w:sz w:val="24"/>
          <w:szCs w:val="24"/>
        </w:rPr>
        <w:t xml:space="preserve">, </w:t>
      </w:r>
      <w:r w:rsidRPr="00913E15">
        <w:rPr>
          <w:b/>
          <w:bCs/>
          <w:sz w:val="24"/>
          <w:szCs w:val="24"/>
        </w:rPr>
        <w:t>MAX</w:t>
      </w:r>
      <w:r w:rsidR="00676110">
        <w:rPr>
          <w:b/>
          <w:bCs/>
          <w:sz w:val="24"/>
          <w:szCs w:val="24"/>
        </w:rPr>
        <w:t xml:space="preserve"> </w:t>
      </w:r>
      <w:r w:rsidRPr="00913E15">
        <w:rPr>
          <w:b/>
          <w:bCs/>
          <w:sz w:val="24"/>
          <w:szCs w:val="24"/>
        </w:rPr>
        <w:t>()</w:t>
      </w:r>
      <w:r w:rsidRPr="00913E15">
        <w:rPr>
          <w:sz w:val="24"/>
          <w:szCs w:val="24"/>
        </w:rPr>
        <w:t xml:space="preserve">, and </w:t>
      </w:r>
      <w:r w:rsidRPr="00913E15">
        <w:rPr>
          <w:b/>
          <w:bCs/>
          <w:sz w:val="24"/>
          <w:szCs w:val="24"/>
        </w:rPr>
        <w:t>MIN</w:t>
      </w:r>
      <w:r w:rsidR="00676110">
        <w:rPr>
          <w:b/>
          <w:bCs/>
          <w:sz w:val="24"/>
          <w:szCs w:val="24"/>
        </w:rPr>
        <w:t xml:space="preserve"> </w:t>
      </w:r>
      <w:r w:rsidRPr="00913E15">
        <w:rPr>
          <w:b/>
          <w:bCs/>
          <w:sz w:val="24"/>
          <w:szCs w:val="24"/>
        </w:rPr>
        <w:t>()</w:t>
      </w:r>
      <w:r w:rsidRPr="00913E15">
        <w:rPr>
          <w:sz w:val="24"/>
          <w:szCs w:val="24"/>
        </w:rPr>
        <w:t xml:space="preserve"> to summarize profits and profit percentages at different levels (e.g., by ProductSubCategory and ProductCategory).</w:t>
      </w:r>
    </w:p>
    <w:p w14:paraId="30637320" w14:textId="77777777" w:rsidR="00913E15" w:rsidRPr="00913E15" w:rsidRDefault="00913E15" w:rsidP="00913E15">
      <w:pPr>
        <w:ind w:left="900"/>
        <w:jc w:val="both"/>
        <w:rPr>
          <w:sz w:val="24"/>
          <w:szCs w:val="24"/>
        </w:rPr>
      </w:pPr>
    </w:p>
    <w:p w14:paraId="35E278A6" w14:textId="77777777" w:rsidR="00913E15" w:rsidRDefault="00913E15" w:rsidP="00913E15">
      <w:pPr>
        <w:numPr>
          <w:ilvl w:val="0"/>
          <w:numId w:val="123"/>
        </w:numPr>
        <w:jc w:val="both"/>
        <w:rPr>
          <w:sz w:val="24"/>
          <w:szCs w:val="24"/>
        </w:rPr>
      </w:pPr>
      <w:r w:rsidRPr="00913E15">
        <w:rPr>
          <w:b/>
          <w:bCs/>
          <w:sz w:val="24"/>
          <w:szCs w:val="24"/>
        </w:rPr>
        <w:t>Sorting Results</w:t>
      </w:r>
      <w:r w:rsidRPr="00913E15">
        <w:rPr>
          <w:sz w:val="24"/>
          <w:szCs w:val="24"/>
        </w:rPr>
        <w:t>:</w:t>
      </w:r>
    </w:p>
    <w:p w14:paraId="02AFA13F" w14:textId="77777777" w:rsidR="00913E15" w:rsidRPr="00913E15" w:rsidRDefault="00913E15" w:rsidP="00913E15">
      <w:pPr>
        <w:ind w:left="720"/>
        <w:jc w:val="both"/>
        <w:rPr>
          <w:sz w:val="24"/>
          <w:szCs w:val="24"/>
        </w:rPr>
      </w:pPr>
    </w:p>
    <w:p w14:paraId="4C3B4422" w14:textId="6C1113C9" w:rsidR="00913E15" w:rsidRDefault="00913E15" w:rsidP="00913E15">
      <w:pPr>
        <w:numPr>
          <w:ilvl w:val="1"/>
          <w:numId w:val="124"/>
        </w:numPr>
        <w:ind w:left="900" w:hanging="270"/>
        <w:jc w:val="both"/>
        <w:rPr>
          <w:sz w:val="24"/>
          <w:szCs w:val="24"/>
        </w:rPr>
      </w:pPr>
      <w:r w:rsidRPr="00913E15">
        <w:rPr>
          <w:sz w:val="24"/>
          <w:szCs w:val="24"/>
        </w:rPr>
        <w:t xml:space="preserve">Learned to use the </w:t>
      </w:r>
      <w:r w:rsidRPr="00913E15">
        <w:rPr>
          <w:b/>
          <w:bCs/>
          <w:sz w:val="24"/>
          <w:szCs w:val="24"/>
        </w:rPr>
        <w:t>ORDER BY</w:t>
      </w:r>
      <w:r w:rsidRPr="00913E15">
        <w:rPr>
          <w:sz w:val="24"/>
          <w:szCs w:val="24"/>
        </w:rPr>
        <w:t xml:space="preserve"> clause to sort data based on calculated fields like profit or </w:t>
      </w:r>
      <w:r>
        <w:rPr>
          <w:sz w:val="24"/>
          <w:szCs w:val="24"/>
        </w:rPr>
        <w:t xml:space="preserve">markup </w:t>
      </w:r>
      <w:r w:rsidRPr="00913E15">
        <w:rPr>
          <w:sz w:val="24"/>
          <w:szCs w:val="24"/>
        </w:rPr>
        <w:t>percentage in ascending and descending orders to extract different perspectives.</w:t>
      </w:r>
    </w:p>
    <w:p w14:paraId="3A43274A" w14:textId="77777777" w:rsidR="00913E15" w:rsidRDefault="00913E15" w:rsidP="00913E15">
      <w:pPr>
        <w:ind w:left="900"/>
        <w:jc w:val="both"/>
        <w:rPr>
          <w:sz w:val="24"/>
          <w:szCs w:val="24"/>
        </w:rPr>
      </w:pPr>
    </w:p>
    <w:p w14:paraId="304721BE" w14:textId="77777777" w:rsidR="00913E15" w:rsidRDefault="00913E15" w:rsidP="00913E15">
      <w:pPr>
        <w:numPr>
          <w:ilvl w:val="0"/>
          <w:numId w:val="123"/>
        </w:numPr>
        <w:jc w:val="both"/>
        <w:rPr>
          <w:b/>
          <w:bCs/>
          <w:sz w:val="24"/>
          <w:szCs w:val="24"/>
        </w:rPr>
      </w:pPr>
      <w:r w:rsidRPr="00913E15">
        <w:rPr>
          <w:b/>
          <w:bCs/>
          <w:sz w:val="24"/>
          <w:szCs w:val="24"/>
        </w:rPr>
        <w:t>Importance of GROUP BY:</w:t>
      </w:r>
    </w:p>
    <w:p w14:paraId="0D864271" w14:textId="77777777" w:rsidR="00913E15" w:rsidRPr="00913E15" w:rsidRDefault="00913E15" w:rsidP="00913E15">
      <w:pPr>
        <w:ind w:left="720"/>
        <w:jc w:val="both"/>
        <w:rPr>
          <w:b/>
          <w:bCs/>
          <w:sz w:val="24"/>
          <w:szCs w:val="24"/>
        </w:rPr>
      </w:pPr>
    </w:p>
    <w:p w14:paraId="33E637E3" w14:textId="77777777" w:rsidR="00913E15" w:rsidRPr="00913E15" w:rsidRDefault="00913E15" w:rsidP="00913E15">
      <w:pPr>
        <w:numPr>
          <w:ilvl w:val="0"/>
          <w:numId w:val="125"/>
        </w:numPr>
        <w:jc w:val="both"/>
        <w:rPr>
          <w:sz w:val="24"/>
          <w:szCs w:val="24"/>
        </w:rPr>
      </w:pPr>
      <w:r w:rsidRPr="00913E15">
        <w:rPr>
          <w:sz w:val="24"/>
          <w:szCs w:val="24"/>
        </w:rPr>
        <w:t xml:space="preserve">Learned that </w:t>
      </w:r>
      <w:r w:rsidRPr="00913E15">
        <w:rPr>
          <w:b/>
          <w:bCs/>
          <w:sz w:val="24"/>
          <w:szCs w:val="24"/>
        </w:rPr>
        <w:t>GROUP BY</w:t>
      </w:r>
      <w:r w:rsidRPr="00913E15">
        <w:rPr>
          <w:sz w:val="24"/>
          <w:szCs w:val="24"/>
        </w:rPr>
        <w:t xml:space="preserve"> is not only essential for aggregations but also for organizing data into meaningful categories (e.g., grouping products by subcategories or categories).</w:t>
      </w:r>
    </w:p>
    <w:p w14:paraId="21FACC58" w14:textId="77777777" w:rsidR="00913E15" w:rsidRPr="00913E15" w:rsidRDefault="00913E15" w:rsidP="00913E15">
      <w:pPr>
        <w:numPr>
          <w:ilvl w:val="0"/>
          <w:numId w:val="125"/>
        </w:numPr>
        <w:jc w:val="both"/>
        <w:rPr>
          <w:sz w:val="24"/>
          <w:szCs w:val="24"/>
        </w:rPr>
      </w:pPr>
      <w:r w:rsidRPr="00913E15">
        <w:rPr>
          <w:sz w:val="24"/>
          <w:szCs w:val="24"/>
        </w:rPr>
        <w:t>Understood its importance in fields where mathematical operations are not directly applied but where data needs to be segmented for better understanding and reporting. For example, grouping by Product Model or ProductSubCategory to evaluate their performance trends.</w:t>
      </w:r>
    </w:p>
    <w:p w14:paraId="4383BF9D" w14:textId="77777777" w:rsidR="00913E15" w:rsidRPr="00913E15" w:rsidRDefault="00913E15" w:rsidP="00913E15">
      <w:pPr>
        <w:jc w:val="both"/>
        <w:rPr>
          <w:sz w:val="24"/>
          <w:szCs w:val="24"/>
        </w:rPr>
      </w:pPr>
    </w:p>
    <w:p w14:paraId="18B19F4D" w14:textId="77777777" w:rsidR="00913E15" w:rsidRDefault="00913E15" w:rsidP="00913E15">
      <w:pPr>
        <w:numPr>
          <w:ilvl w:val="0"/>
          <w:numId w:val="123"/>
        </w:numPr>
        <w:jc w:val="both"/>
        <w:rPr>
          <w:sz w:val="24"/>
          <w:szCs w:val="24"/>
        </w:rPr>
      </w:pPr>
      <w:r w:rsidRPr="00913E15">
        <w:rPr>
          <w:b/>
          <w:bCs/>
          <w:sz w:val="24"/>
          <w:szCs w:val="24"/>
        </w:rPr>
        <w:t>Joins and Filtering</w:t>
      </w:r>
      <w:r w:rsidRPr="00913E15">
        <w:rPr>
          <w:sz w:val="24"/>
          <w:szCs w:val="24"/>
        </w:rPr>
        <w:t>:</w:t>
      </w:r>
    </w:p>
    <w:p w14:paraId="1D3DE11F" w14:textId="77777777" w:rsidR="00913E15" w:rsidRPr="00913E15" w:rsidRDefault="00913E15" w:rsidP="00913E15">
      <w:pPr>
        <w:ind w:left="720"/>
        <w:jc w:val="both"/>
        <w:rPr>
          <w:sz w:val="24"/>
          <w:szCs w:val="24"/>
        </w:rPr>
      </w:pPr>
    </w:p>
    <w:p w14:paraId="7139035E" w14:textId="77777777" w:rsidR="00913E15" w:rsidRPr="00913E15" w:rsidRDefault="00913E15" w:rsidP="00913E15">
      <w:pPr>
        <w:numPr>
          <w:ilvl w:val="1"/>
          <w:numId w:val="124"/>
        </w:numPr>
        <w:ind w:left="900" w:hanging="270"/>
        <w:jc w:val="both"/>
        <w:rPr>
          <w:sz w:val="24"/>
          <w:szCs w:val="24"/>
        </w:rPr>
      </w:pPr>
      <w:r w:rsidRPr="00913E15">
        <w:rPr>
          <w:sz w:val="24"/>
          <w:szCs w:val="24"/>
        </w:rPr>
        <w:t xml:space="preserve">Practiced writing SQL queries with </w:t>
      </w:r>
      <w:r w:rsidRPr="00913E15">
        <w:rPr>
          <w:b/>
          <w:bCs/>
          <w:sz w:val="24"/>
          <w:szCs w:val="24"/>
        </w:rPr>
        <w:t>one</w:t>
      </w:r>
      <w:r w:rsidRPr="00913E15">
        <w:rPr>
          <w:sz w:val="24"/>
          <w:szCs w:val="24"/>
        </w:rPr>
        <w:t xml:space="preserve"> and </w:t>
      </w:r>
      <w:r w:rsidRPr="00913E15">
        <w:rPr>
          <w:b/>
          <w:bCs/>
          <w:sz w:val="24"/>
          <w:szCs w:val="24"/>
        </w:rPr>
        <w:t>two joins</w:t>
      </w:r>
      <w:r w:rsidRPr="00913E15">
        <w:rPr>
          <w:sz w:val="24"/>
          <w:szCs w:val="24"/>
        </w:rPr>
        <w:t xml:space="preserve"> to merge data across multiple tables.</w:t>
      </w:r>
    </w:p>
    <w:p w14:paraId="33432868" w14:textId="77777777" w:rsidR="00913E15" w:rsidRDefault="00913E15" w:rsidP="00913E15">
      <w:pPr>
        <w:numPr>
          <w:ilvl w:val="1"/>
          <w:numId w:val="124"/>
        </w:numPr>
        <w:ind w:left="900" w:hanging="270"/>
        <w:jc w:val="both"/>
        <w:rPr>
          <w:sz w:val="24"/>
          <w:szCs w:val="24"/>
        </w:rPr>
      </w:pPr>
      <w:r w:rsidRPr="00913E15">
        <w:rPr>
          <w:sz w:val="24"/>
          <w:szCs w:val="24"/>
        </w:rPr>
        <w:t>Enhanced the ability to filter and analyze data based on specific criteria, such as identifying missing product types or subcategories.</w:t>
      </w:r>
    </w:p>
    <w:p w14:paraId="2427C4EA" w14:textId="77777777" w:rsidR="00913E15" w:rsidRPr="00913E15" w:rsidRDefault="00913E15" w:rsidP="00913E15">
      <w:pPr>
        <w:ind w:left="900"/>
        <w:jc w:val="both"/>
        <w:rPr>
          <w:sz w:val="24"/>
          <w:szCs w:val="24"/>
        </w:rPr>
      </w:pPr>
    </w:p>
    <w:p w14:paraId="3271EFFB" w14:textId="77777777" w:rsidR="00913E15" w:rsidRDefault="00913E15" w:rsidP="00913E15">
      <w:pPr>
        <w:numPr>
          <w:ilvl w:val="0"/>
          <w:numId w:val="123"/>
        </w:numPr>
        <w:jc w:val="both"/>
        <w:rPr>
          <w:sz w:val="24"/>
          <w:szCs w:val="24"/>
        </w:rPr>
      </w:pPr>
      <w:r w:rsidRPr="00913E15">
        <w:rPr>
          <w:b/>
          <w:bCs/>
          <w:sz w:val="24"/>
          <w:szCs w:val="24"/>
        </w:rPr>
        <w:t>Data Interpretation</w:t>
      </w:r>
      <w:r w:rsidRPr="00913E15">
        <w:rPr>
          <w:sz w:val="24"/>
          <w:szCs w:val="24"/>
        </w:rPr>
        <w:t>:</w:t>
      </w:r>
    </w:p>
    <w:p w14:paraId="09638C60" w14:textId="77777777" w:rsidR="00913E15" w:rsidRPr="00913E15" w:rsidRDefault="00913E15" w:rsidP="00913E15">
      <w:pPr>
        <w:ind w:left="720"/>
        <w:jc w:val="both"/>
        <w:rPr>
          <w:sz w:val="24"/>
          <w:szCs w:val="24"/>
        </w:rPr>
      </w:pPr>
    </w:p>
    <w:p w14:paraId="58102DA0" w14:textId="77777777" w:rsidR="00913E15" w:rsidRPr="00913E15" w:rsidRDefault="00913E15" w:rsidP="00913E15">
      <w:pPr>
        <w:numPr>
          <w:ilvl w:val="1"/>
          <w:numId w:val="124"/>
        </w:numPr>
        <w:ind w:left="900" w:hanging="270"/>
        <w:jc w:val="both"/>
        <w:rPr>
          <w:sz w:val="24"/>
          <w:szCs w:val="24"/>
        </w:rPr>
      </w:pPr>
      <w:r w:rsidRPr="00913E15">
        <w:rPr>
          <w:sz w:val="24"/>
          <w:szCs w:val="24"/>
        </w:rPr>
        <w:t>Developed the ability to analyze and interpret results by identifying patterns in profitability, understanding missing data, and evaluating which products should be prioritized for sales based on business strategy.</w:t>
      </w:r>
    </w:p>
    <w:p w14:paraId="11DF3417" w14:textId="77777777" w:rsidR="009D4F3F" w:rsidRDefault="009D4F3F" w:rsidP="001301EA">
      <w:pPr>
        <w:jc w:val="both"/>
        <w:rPr>
          <w:sz w:val="24"/>
          <w:szCs w:val="24"/>
        </w:rPr>
      </w:pPr>
    </w:p>
    <w:p w14:paraId="29FA4A55" w14:textId="6D60039B" w:rsidR="00B871A8" w:rsidRDefault="00B871A8" w:rsidP="001301EA">
      <w:pPr>
        <w:jc w:val="both"/>
        <w:rPr>
          <w:sz w:val="24"/>
          <w:szCs w:val="24"/>
        </w:rPr>
      </w:pPr>
      <w:r w:rsidRPr="00B871A8">
        <w:rPr>
          <w:sz w:val="24"/>
          <w:szCs w:val="24"/>
        </w:rPr>
        <w:t xml:space="preserve">The most valuable aspect was learning to perform mathematical operations and aggregations in SQL to derive key performance metrics. This skill is critical for financial and business analysis, enabling the extraction of actionable insights from raw data. Understanding how to structure multi-table queries with joints and groupings was another important takeaway. </w:t>
      </w:r>
    </w:p>
    <w:p w14:paraId="2712D46B" w14:textId="58A4F6E3" w:rsidR="00672E44" w:rsidRPr="00672E44" w:rsidRDefault="00176D99" w:rsidP="00672E44">
      <w:pPr>
        <w:pStyle w:val="Heading3"/>
        <w:rPr>
          <w:sz w:val="40"/>
          <w:szCs w:val="40"/>
        </w:rPr>
      </w:pPr>
      <w:r>
        <w:rPr>
          <w:sz w:val="40"/>
          <w:szCs w:val="40"/>
        </w:rPr>
        <w:lastRenderedPageBreak/>
        <w:t xml:space="preserve"> REPORTING</w:t>
      </w:r>
    </w:p>
    <w:p w14:paraId="580CD95E" w14:textId="77777777" w:rsidR="00176D99" w:rsidRDefault="00176D99" w:rsidP="007A3612">
      <w:pPr>
        <w:jc w:val="both"/>
        <w:rPr>
          <w:sz w:val="24"/>
          <w:szCs w:val="24"/>
        </w:rPr>
      </w:pPr>
    </w:p>
    <w:p w14:paraId="5D908382" w14:textId="77777777" w:rsidR="00672E44" w:rsidRPr="007A3612" w:rsidRDefault="00672E44" w:rsidP="007A3612">
      <w:pPr>
        <w:jc w:val="both"/>
        <w:rPr>
          <w:sz w:val="24"/>
          <w:szCs w:val="24"/>
        </w:rPr>
      </w:pPr>
    </w:p>
    <w:p w14:paraId="7C6FC529" w14:textId="09E363CC" w:rsidR="00176D99" w:rsidRDefault="007A3612" w:rsidP="00672E44">
      <w:pPr>
        <w:ind w:left="180"/>
        <w:jc w:val="both"/>
        <w:rPr>
          <w:sz w:val="24"/>
          <w:szCs w:val="24"/>
        </w:rPr>
      </w:pPr>
      <w:r w:rsidRPr="007A3612">
        <w:rPr>
          <w:sz w:val="24"/>
          <w:szCs w:val="24"/>
        </w:rPr>
        <w:t xml:space="preserve">I focused on learning how to create and format reports using </w:t>
      </w:r>
      <w:r w:rsidRPr="007A3612">
        <w:rPr>
          <w:b/>
          <w:bCs/>
          <w:sz w:val="24"/>
          <w:szCs w:val="24"/>
        </w:rPr>
        <w:t>SQL Server Reporting Services (SSRS)</w:t>
      </w:r>
      <w:r w:rsidRPr="007A3612">
        <w:rPr>
          <w:sz w:val="24"/>
          <w:szCs w:val="24"/>
        </w:rPr>
        <w:t xml:space="preserve"> within </w:t>
      </w:r>
      <w:r w:rsidRPr="007A3612">
        <w:rPr>
          <w:b/>
          <w:bCs/>
          <w:sz w:val="24"/>
          <w:szCs w:val="24"/>
        </w:rPr>
        <w:t>Visual Studio</w:t>
      </w:r>
      <w:r w:rsidRPr="007A3612">
        <w:rPr>
          <w:sz w:val="24"/>
          <w:szCs w:val="24"/>
        </w:rPr>
        <w:t xml:space="preserve">. The goal was to generate reports that could effectively present query results in a readable format. I learned to create reports both </w:t>
      </w:r>
      <w:r w:rsidRPr="00FF7203">
        <w:rPr>
          <w:b/>
          <w:bCs/>
          <w:sz w:val="24"/>
          <w:szCs w:val="24"/>
        </w:rPr>
        <w:t>with and without using the report wizard</w:t>
      </w:r>
      <w:r w:rsidRPr="007A3612">
        <w:rPr>
          <w:sz w:val="24"/>
          <w:szCs w:val="24"/>
        </w:rPr>
        <w:t xml:space="preserve">. This involved connecting Visual Studio to SQL Server using a connection string, manipulating report components such as the </w:t>
      </w:r>
      <w:r w:rsidRPr="007A3612">
        <w:rPr>
          <w:b/>
          <w:bCs/>
          <w:sz w:val="24"/>
          <w:szCs w:val="24"/>
        </w:rPr>
        <w:t>header, footer, and body</w:t>
      </w:r>
      <w:r w:rsidRPr="007A3612">
        <w:rPr>
          <w:sz w:val="24"/>
          <w:szCs w:val="24"/>
        </w:rPr>
        <w:t>, and organizing data into clear, understandable formats through grouping and sorting techniques. These reports were designed to present results that stakeholders could easily interpret.</w:t>
      </w:r>
    </w:p>
    <w:p w14:paraId="05E48B81" w14:textId="77777777" w:rsidR="00FF7203" w:rsidRDefault="00FF7203" w:rsidP="007A3612">
      <w:pPr>
        <w:jc w:val="both"/>
        <w:rPr>
          <w:sz w:val="24"/>
          <w:szCs w:val="24"/>
        </w:rPr>
      </w:pPr>
    </w:p>
    <w:p w14:paraId="1E9EE7D8" w14:textId="7710B4AF" w:rsidR="00FF7203" w:rsidRPr="00FF7203" w:rsidRDefault="00FF7203" w:rsidP="00FF7203">
      <w:pPr>
        <w:pStyle w:val="ListParagraph"/>
        <w:numPr>
          <w:ilvl w:val="0"/>
          <w:numId w:val="131"/>
        </w:numPr>
        <w:jc w:val="both"/>
      </w:pPr>
      <w:r w:rsidRPr="00FF7203">
        <w:rPr>
          <w:b/>
          <w:bCs/>
        </w:rPr>
        <w:t>Report Creation in Visual Studio</w:t>
      </w:r>
      <w:r w:rsidRPr="00FF7203">
        <w:t>:</w:t>
      </w:r>
    </w:p>
    <w:p w14:paraId="51311333" w14:textId="77777777" w:rsidR="00FF7203" w:rsidRPr="00FF7203" w:rsidRDefault="00FF7203" w:rsidP="00FF7203">
      <w:pPr>
        <w:numPr>
          <w:ilvl w:val="0"/>
          <w:numId w:val="126"/>
        </w:numPr>
        <w:jc w:val="both"/>
        <w:rPr>
          <w:sz w:val="24"/>
          <w:szCs w:val="24"/>
        </w:rPr>
      </w:pPr>
      <w:r w:rsidRPr="00FF7203">
        <w:rPr>
          <w:sz w:val="24"/>
          <w:szCs w:val="24"/>
        </w:rPr>
        <w:t xml:space="preserve">Learned how to use both </w:t>
      </w:r>
      <w:r w:rsidRPr="00FF7203">
        <w:rPr>
          <w:b/>
          <w:bCs/>
          <w:sz w:val="24"/>
          <w:szCs w:val="24"/>
        </w:rPr>
        <w:t>wizard-based</w:t>
      </w:r>
      <w:r w:rsidRPr="00FF7203">
        <w:rPr>
          <w:sz w:val="24"/>
          <w:szCs w:val="24"/>
        </w:rPr>
        <w:t xml:space="preserve"> and </w:t>
      </w:r>
      <w:r w:rsidRPr="00FF7203">
        <w:rPr>
          <w:b/>
          <w:bCs/>
          <w:sz w:val="24"/>
          <w:szCs w:val="24"/>
        </w:rPr>
        <w:t>non-wizard-based</w:t>
      </w:r>
      <w:r w:rsidRPr="00FF7203">
        <w:rPr>
          <w:sz w:val="24"/>
          <w:szCs w:val="24"/>
        </w:rPr>
        <w:t xml:space="preserve"> methods to create reports in </w:t>
      </w:r>
      <w:r w:rsidRPr="00FF7203">
        <w:rPr>
          <w:b/>
          <w:bCs/>
          <w:sz w:val="24"/>
          <w:szCs w:val="24"/>
        </w:rPr>
        <w:t>Visual Studio</w:t>
      </w:r>
      <w:r w:rsidRPr="00FF7203">
        <w:rPr>
          <w:sz w:val="24"/>
          <w:szCs w:val="24"/>
        </w:rPr>
        <w:t>.</w:t>
      </w:r>
    </w:p>
    <w:p w14:paraId="62BA5B2D" w14:textId="77777777" w:rsidR="00FF7203" w:rsidRDefault="00FF7203" w:rsidP="00FF7203">
      <w:pPr>
        <w:numPr>
          <w:ilvl w:val="0"/>
          <w:numId w:val="126"/>
        </w:numPr>
        <w:jc w:val="both"/>
        <w:rPr>
          <w:sz w:val="24"/>
          <w:szCs w:val="24"/>
        </w:rPr>
      </w:pPr>
      <w:r w:rsidRPr="00FF7203">
        <w:rPr>
          <w:sz w:val="24"/>
          <w:szCs w:val="24"/>
        </w:rPr>
        <w:t xml:space="preserve">Gained skills in connecting </w:t>
      </w:r>
      <w:r w:rsidRPr="00FF7203">
        <w:rPr>
          <w:b/>
          <w:bCs/>
          <w:sz w:val="24"/>
          <w:szCs w:val="24"/>
        </w:rPr>
        <w:t>Visual Studio</w:t>
      </w:r>
      <w:r w:rsidRPr="00FF7203">
        <w:rPr>
          <w:sz w:val="24"/>
          <w:szCs w:val="24"/>
        </w:rPr>
        <w:t xml:space="preserve"> to </w:t>
      </w:r>
      <w:r w:rsidRPr="00FF7203">
        <w:rPr>
          <w:b/>
          <w:bCs/>
          <w:sz w:val="24"/>
          <w:szCs w:val="24"/>
        </w:rPr>
        <w:t>SQL Server</w:t>
      </w:r>
      <w:r w:rsidRPr="00FF7203">
        <w:rPr>
          <w:sz w:val="24"/>
          <w:szCs w:val="24"/>
        </w:rPr>
        <w:t xml:space="preserve"> using connection strings, ensuring seamless data retrieval for report generation.</w:t>
      </w:r>
    </w:p>
    <w:p w14:paraId="5A1AFB7F" w14:textId="77777777" w:rsidR="00FF7203" w:rsidRPr="00FF7203" w:rsidRDefault="00FF7203" w:rsidP="00FF7203">
      <w:pPr>
        <w:ind w:left="720"/>
        <w:jc w:val="both"/>
        <w:rPr>
          <w:sz w:val="24"/>
          <w:szCs w:val="24"/>
        </w:rPr>
      </w:pPr>
    </w:p>
    <w:p w14:paraId="2248AA69" w14:textId="5663E36E" w:rsidR="00FF7203" w:rsidRPr="00FF7203" w:rsidRDefault="00FF7203" w:rsidP="00FF7203">
      <w:pPr>
        <w:pStyle w:val="ListParagraph"/>
        <w:numPr>
          <w:ilvl w:val="0"/>
          <w:numId w:val="131"/>
        </w:numPr>
        <w:jc w:val="both"/>
      </w:pPr>
      <w:r w:rsidRPr="00FF7203">
        <w:rPr>
          <w:b/>
          <w:bCs/>
        </w:rPr>
        <w:t>Report Design and Structure</w:t>
      </w:r>
      <w:r w:rsidRPr="00FF7203">
        <w:t>:</w:t>
      </w:r>
    </w:p>
    <w:p w14:paraId="58BE488C" w14:textId="77777777" w:rsidR="00FF7203" w:rsidRPr="00FF7203" w:rsidRDefault="00FF7203" w:rsidP="00FF7203">
      <w:pPr>
        <w:numPr>
          <w:ilvl w:val="0"/>
          <w:numId w:val="127"/>
        </w:numPr>
        <w:jc w:val="both"/>
        <w:rPr>
          <w:sz w:val="24"/>
          <w:szCs w:val="24"/>
        </w:rPr>
      </w:pPr>
      <w:r w:rsidRPr="00FF7203">
        <w:rPr>
          <w:sz w:val="24"/>
          <w:szCs w:val="24"/>
        </w:rPr>
        <w:t xml:space="preserve">Gained knowledge of the different parts of a report, including the </w:t>
      </w:r>
      <w:r w:rsidRPr="00FF7203">
        <w:rPr>
          <w:b/>
          <w:bCs/>
          <w:sz w:val="24"/>
          <w:szCs w:val="24"/>
        </w:rPr>
        <w:t>header</w:t>
      </w:r>
      <w:r w:rsidRPr="00FF7203">
        <w:rPr>
          <w:sz w:val="24"/>
          <w:szCs w:val="24"/>
        </w:rPr>
        <w:t xml:space="preserve">, </w:t>
      </w:r>
      <w:r w:rsidRPr="00FF7203">
        <w:rPr>
          <w:b/>
          <w:bCs/>
          <w:sz w:val="24"/>
          <w:szCs w:val="24"/>
        </w:rPr>
        <w:t>footer</w:t>
      </w:r>
      <w:r w:rsidRPr="00FF7203">
        <w:rPr>
          <w:sz w:val="24"/>
          <w:szCs w:val="24"/>
        </w:rPr>
        <w:t xml:space="preserve">, </w:t>
      </w:r>
      <w:r w:rsidRPr="00FF7203">
        <w:rPr>
          <w:b/>
          <w:bCs/>
          <w:sz w:val="24"/>
          <w:szCs w:val="24"/>
        </w:rPr>
        <w:t>body</w:t>
      </w:r>
      <w:r w:rsidRPr="00FF7203">
        <w:rPr>
          <w:sz w:val="24"/>
          <w:szCs w:val="24"/>
        </w:rPr>
        <w:t xml:space="preserve">, and </w:t>
      </w:r>
      <w:r w:rsidRPr="00FF7203">
        <w:rPr>
          <w:b/>
          <w:bCs/>
          <w:sz w:val="24"/>
          <w:szCs w:val="24"/>
        </w:rPr>
        <w:t>groupings</w:t>
      </w:r>
      <w:r w:rsidRPr="00FF7203">
        <w:rPr>
          <w:sz w:val="24"/>
          <w:szCs w:val="24"/>
        </w:rPr>
        <w:t>.</w:t>
      </w:r>
    </w:p>
    <w:p w14:paraId="16F20ADD" w14:textId="77777777" w:rsidR="00FF7203" w:rsidRDefault="00FF7203" w:rsidP="00FF7203">
      <w:pPr>
        <w:numPr>
          <w:ilvl w:val="0"/>
          <w:numId w:val="127"/>
        </w:numPr>
        <w:jc w:val="both"/>
        <w:rPr>
          <w:sz w:val="24"/>
          <w:szCs w:val="24"/>
        </w:rPr>
      </w:pPr>
      <w:r w:rsidRPr="00FF7203">
        <w:rPr>
          <w:sz w:val="24"/>
          <w:szCs w:val="24"/>
        </w:rPr>
        <w:t>Learned how to manipulate these parts to make the report more organized and visually appealing.</w:t>
      </w:r>
    </w:p>
    <w:p w14:paraId="210CD419" w14:textId="77777777" w:rsidR="00FF7203" w:rsidRPr="00FF7203" w:rsidRDefault="00FF7203" w:rsidP="00FF7203">
      <w:pPr>
        <w:ind w:left="720"/>
        <w:jc w:val="both"/>
        <w:rPr>
          <w:sz w:val="24"/>
          <w:szCs w:val="24"/>
        </w:rPr>
      </w:pPr>
    </w:p>
    <w:p w14:paraId="5E977841" w14:textId="62EA9E68" w:rsidR="00FF7203" w:rsidRPr="00FF7203" w:rsidRDefault="00FF7203" w:rsidP="00FF7203">
      <w:pPr>
        <w:pStyle w:val="ListParagraph"/>
        <w:numPr>
          <w:ilvl w:val="0"/>
          <w:numId w:val="131"/>
        </w:numPr>
        <w:jc w:val="both"/>
      </w:pPr>
      <w:r w:rsidRPr="00FF7203">
        <w:rPr>
          <w:b/>
          <w:bCs/>
        </w:rPr>
        <w:t>Formatting and Customization</w:t>
      </w:r>
      <w:r w:rsidRPr="00FF7203">
        <w:t>:</w:t>
      </w:r>
    </w:p>
    <w:p w14:paraId="73ED49C0" w14:textId="77777777" w:rsidR="00FF7203" w:rsidRDefault="00FF7203" w:rsidP="00FF7203">
      <w:pPr>
        <w:numPr>
          <w:ilvl w:val="0"/>
          <w:numId w:val="128"/>
        </w:numPr>
        <w:jc w:val="both"/>
        <w:rPr>
          <w:sz w:val="24"/>
          <w:szCs w:val="24"/>
        </w:rPr>
      </w:pPr>
      <w:r w:rsidRPr="00FF7203">
        <w:rPr>
          <w:sz w:val="24"/>
          <w:szCs w:val="24"/>
        </w:rPr>
        <w:t>Developed the ability to format reports by adjusting fonts, layout, and design elements to enhance readability and make reports more accessible to non-technical users.</w:t>
      </w:r>
    </w:p>
    <w:p w14:paraId="7A8C8760" w14:textId="77777777" w:rsidR="00FF7203" w:rsidRPr="00FF7203" w:rsidRDefault="00FF7203" w:rsidP="00FF7203">
      <w:pPr>
        <w:ind w:left="720"/>
        <w:jc w:val="both"/>
        <w:rPr>
          <w:sz w:val="24"/>
          <w:szCs w:val="24"/>
        </w:rPr>
      </w:pPr>
    </w:p>
    <w:p w14:paraId="7133396B" w14:textId="7345F64E" w:rsidR="00FF7203" w:rsidRPr="00FF7203" w:rsidRDefault="00FF7203" w:rsidP="00FF7203">
      <w:pPr>
        <w:pStyle w:val="ListParagraph"/>
        <w:numPr>
          <w:ilvl w:val="0"/>
          <w:numId w:val="131"/>
        </w:numPr>
        <w:jc w:val="both"/>
      </w:pPr>
      <w:r w:rsidRPr="00FF7203">
        <w:rPr>
          <w:b/>
          <w:bCs/>
        </w:rPr>
        <w:t>Grouping and Sorting</w:t>
      </w:r>
      <w:r w:rsidRPr="00FF7203">
        <w:t>:</w:t>
      </w:r>
    </w:p>
    <w:p w14:paraId="552EA2A6" w14:textId="77777777" w:rsidR="00FF7203" w:rsidRPr="00FF7203" w:rsidRDefault="00FF7203" w:rsidP="00FF7203">
      <w:pPr>
        <w:numPr>
          <w:ilvl w:val="0"/>
          <w:numId w:val="129"/>
        </w:numPr>
        <w:jc w:val="both"/>
        <w:rPr>
          <w:sz w:val="24"/>
          <w:szCs w:val="24"/>
        </w:rPr>
      </w:pPr>
      <w:r w:rsidRPr="00FF7203">
        <w:rPr>
          <w:sz w:val="24"/>
          <w:szCs w:val="24"/>
        </w:rPr>
        <w:t>Practiced grouping data within the report to provide a clear and structured way of presenting results.</w:t>
      </w:r>
    </w:p>
    <w:p w14:paraId="79229FFB" w14:textId="77777777" w:rsidR="00FF7203" w:rsidRDefault="00FF7203" w:rsidP="00FF7203">
      <w:pPr>
        <w:numPr>
          <w:ilvl w:val="0"/>
          <w:numId w:val="129"/>
        </w:numPr>
        <w:jc w:val="both"/>
        <w:rPr>
          <w:sz w:val="24"/>
          <w:szCs w:val="24"/>
        </w:rPr>
      </w:pPr>
      <w:r w:rsidRPr="00FF7203">
        <w:rPr>
          <w:sz w:val="24"/>
          <w:szCs w:val="24"/>
        </w:rPr>
        <w:t>Gained skills in sorting data within the report to highlight key findings.</w:t>
      </w:r>
    </w:p>
    <w:p w14:paraId="32E72758" w14:textId="77777777" w:rsidR="00FF7203" w:rsidRPr="00FF7203" w:rsidRDefault="00FF7203" w:rsidP="00FF7203">
      <w:pPr>
        <w:ind w:left="720"/>
        <w:jc w:val="both"/>
        <w:rPr>
          <w:sz w:val="24"/>
          <w:szCs w:val="24"/>
        </w:rPr>
      </w:pPr>
    </w:p>
    <w:p w14:paraId="40604CAE" w14:textId="7BF9A026" w:rsidR="00FF7203" w:rsidRPr="00FF7203" w:rsidRDefault="00FF7203" w:rsidP="00FF7203">
      <w:pPr>
        <w:pStyle w:val="ListParagraph"/>
        <w:numPr>
          <w:ilvl w:val="0"/>
          <w:numId w:val="131"/>
        </w:numPr>
        <w:jc w:val="both"/>
      </w:pPr>
      <w:r w:rsidRPr="00FF7203">
        <w:rPr>
          <w:b/>
          <w:bCs/>
        </w:rPr>
        <w:t>Connecting and Integrating Data</w:t>
      </w:r>
      <w:r w:rsidRPr="00FF7203">
        <w:t>:</w:t>
      </w:r>
    </w:p>
    <w:p w14:paraId="496A89A6" w14:textId="77777777" w:rsidR="00FF7203" w:rsidRPr="00FF7203" w:rsidRDefault="00FF7203" w:rsidP="00FF7203">
      <w:pPr>
        <w:numPr>
          <w:ilvl w:val="0"/>
          <w:numId w:val="130"/>
        </w:numPr>
        <w:jc w:val="both"/>
        <w:rPr>
          <w:sz w:val="24"/>
          <w:szCs w:val="24"/>
        </w:rPr>
      </w:pPr>
      <w:r w:rsidRPr="00FF7203">
        <w:rPr>
          <w:sz w:val="24"/>
          <w:szCs w:val="24"/>
        </w:rPr>
        <w:t>Enhanced my ability to connect databases to reporting tools and integrate SQL query results into reports, ensuring that the information displayed was accurate and up to date.</w:t>
      </w:r>
    </w:p>
    <w:p w14:paraId="4498A1D3" w14:textId="77777777" w:rsidR="00FF7203" w:rsidRDefault="00FF7203" w:rsidP="007A3612">
      <w:pPr>
        <w:jc w:val="both"/>
        <w:rPr>
          <w:sz w:val="24"/>
          <w:szCs w:val="24"/>
        </w:rPr>
      </w:pPr>
    </w:p>
    <w:p w14:paraId="393151CC" w14:textId="77777777" w:rsidR="00FF7203" w:rsidRDefault="00FF7203" w:rsidP="007A3612">
      <w:pPr>
        <w:jc w:val="both"/>
        <w:rPr>
          <w:sz w:val="24"/>
          <w:szCs w:val="24"/>
        </w:rPr>
      </w:pPr>
    </w:p>
    <w:p w14:paraId="2BFCCCD6" w14:textId="6D4D134A" w:rsidR="00FF7203" w:rsidRPr="007A3612" w:rsidRDefault="00F46427" w:rsidP="00721370">
      <w:pPr>
        <w:ind w:left="270"/>
        <w:jc w:val="both"/>
        <w:rPr>
          <w:sz w:val="24"/>
          <w:szCs w:val="24"/>
        </w:rPr>
      </w:pPr>
      <w:r w:rsidRPr="00F46427">
        <w:rPr>
          <w:sz w:val="24"/>
          <w:szCs w:val="24"/>
        </w:rPr>
        <w:t xml:space="preserve">The most valuable thing I learned in this assignment was mastering the creation and formatting of reports in </w:t>
      </w:r>
      <w:r w:rsidRPr="00F46427">
        <w:rPr>
          <w:b/>
          <w:bCs/>
          <w:sz w:val="24"/>
          <w:szCs w:val="24"/>
        </w:rPr>
        <w:t>Visual Studio</w:t>
      </w:r>
      <w:r w:rsidRPr="00F46427">
        <w:rPr>
          <w:sz w:val="24"/>
          <w:szCs w:val="24"/>
        </w:rPr>
        <w:t xml:space="preserve">. This experience gave me a deep understanding of how to present data in a way that is both clear and useful to stakeholders. One key takeaway was the importance of putting </w:t>
      </w:r>
      <w:r w:rsidRPr="00F46427">
        <w:rPr>
          <w:b/>
          <w:bCs/>
          <w:sz w:val="24"/>
          <w:szCs w:val="24"/>
        </w:rPr>
        <w:t>all relevant column fields on one page</w:t>
      </w:r>
      <w:r w:rsidRPr="00F46427">
        <w:rPr>
          <w:sz w:val="24"/>
          <w:szCs w:val="24"/>
        </w:rPr>
        <w:t xml:space="preserve"> to make the report effective and ensure that stakeholders can easily understand the data. By organizing and displaying all necessary information in a clear, concise manner, the report becomes more user-friendly and accessible. This format helps avoid unnecessary scrolling or confusion, allowing the reader to view the complete dataset briefly. Additionally, connecting Visual Studio to SQL Server and using it to generate reports allowed me to understand how reports are built from raw query data and how to manipulate the report to fit the needs of the audience. This skill will be critical in any future role where presenting data-driven insights clearly and effectively is required.</w:t>
      </w:r>
    </w:p>
    <w:p w14:paraId="07451CFD" w14:textId="77777777" w:rsidR="0084655B" w:rsidRDefault="0084655B" w:rsidP="001301EA">
      <w:pPr>
        <w:jc w:val="both"/>
        <w:rPr>
          <w:sz w:val="24"/>
          <w:szCs w:val="24"/>
        </w:rPr>
      </w:pPr>
    </w:p>
    <w:p w14:paraId="63224E78" w14:textId="77777777" w:rsidR="00D61B0B" w:rsidRDefault="00D61B0B" w:rsidP="001301EA">
      <w:pPr>
        <w:jc w:val="both"/>
        <w:rPr>
          <w:sz w:val="24"/>
          <w:szCs w:val="24"/>
        </w:rPr>
      </w:pPr>
    </w:p>
    <w:p w14:paraId="65C183FE" w14:textId="1469A878" w:rsidR="00D61B0B" w:rsidRDefault="00B82A0E" w:rsidP="00B82A0E">
      <w:pPr>
        <w:pStyle w:val="Heading3"/>
        <w:rPr>
          <w:sz w:val="40"/>
          <w:szCs w:val="40"/>
        </w:rPr>
      </w:pPr>
      <w:r w:rsidRPr="00B82A0E">
        <w:rPr>
          <w:sz w:val="40"/>
          <w:szCs w:val="40"/>
        </w:rPr>
        <w:lastRenderedPageBreak/>
        <w:t>CASE and Concatenate clauses</w:t>
      </w:r>
    </w:p>
    <w:p w14:paraId="38C55A63" w14:textId="77777777" w:rsidR="00B82A0E" w:rsidRDefault="00B82A0E" w:rsidP="00B82A0E"/>
    <w:p w14:paraId="7DD8FF26" w14:textId="2F06F459" w:rsidR="00B82A0E" w:rsidRDefault="00AC1D22" w:rsidP="00AC1D22">
      <w:pPr>
        <w:jc w:val="both"/>
        <w:rPr>
          <w:sz w:val="24"/>
          <w:szCs w:val="24"/>
        </w:rPr>
      </w:pPr>
      <w:r>
        <w:rPr>
          <w:sz w:val="24"/>
          <w:szCs w:val="24"/>
        </w:rPr>
        <w:t>T</w:t>
      </w:r>
      <w:r w:rsidRPr="00AC1D22">
        <w:rPr>
          <w:sz w:val="24"/>
          <w:szCs w:val="24"/>
        </w:rPr>
        <w:t>he goal was to explore and analyze customer data within the Adventure</w:t>
      </w:r>
      <w:r>
        <w:rPr>
          <w:sz w:val="24"/>
          <w:szCs w:val="24"/>
        </w:rPr>
        <w:t xml:space="preserve"> </w:t>
      </w:r>
      <w:r w:rsidRPr="00AC1D22">
        <w:rPr>
          <w:sz w:val="24"/>
          <w:szCs w:val="24"/>
        </w:rPr>
        <w:t xml:space="preserve">Works database. I created an ERD to understand the relationships between the </w:t>
      </w:r>
      <w:r w:rsidRPr="00AC1D22">
        <w:rPr>
          <w:b/>
          <w:bCs/>
          <w:sz w:val="24"/>
          <w:szCs w:val="24"/>
        </w:rPr>
        <w:t>Customer</w:t>
      </w:r>
      <w:r w:rsidRPr="007240C3">
        <w:rPr>
          <w:b/>
          <w:bCs/>
          <w:sz w:val="24"/>
          <w:szCs w:val="24"/>
        </w:rPr>
        <w:t>,</w:t>
      </w:r>
      <w:r w:rsidR="007240C3" w:rsidRPr="007240C3">
        <w:rPr>
          <w:b/>
          <w:bCs/>
          <w:sz w:val="24"/>
          <w:szCs w:val="24"/>
        </w:rPr>
        <w:t xml:space="preserve"> Store,</w:t>
      </w:r>
      <w:r w:rsidRPr="00AC1D22">
        <w:rPr>
          <w:sz w:val="24"/>
          <w:szCs w:val="24"/>
        </w:rPr>
        <w:t xml:space="preserve"> </w:t>
      </w:r>
      <w:r w:rsidRPr="00AC1D22">
        <w:rPr>
          <w:b/>
          <w:bCs/>
          <w:sz w:val="24"/>
          <w:szCs w:val="24"/>
        </w:rPr>
        <w:t>Person</w:t>
      </w:r>
      <w:r w:rsidRPr="00AC1D22">
        <w:rPr>
          <w:sz w:val="24"/>
          <w:szCs w:val="24"/>
        </w:rPr>
        <w:t xml:space="preserve">, and </w:t>
      </w:r>
      <w:r w:rsidRPr="00AC1D22">
        <w:rPr>
          <w:b/>
          <w:bCs/>
          <w:sz w:val="24"/>
          <w:szCs w:val="24"/>
        </w:rPr>
        <w:t>Sales</w:t>
      </w:r>
      <w:r>
        <w:rPr>
          <w:b/>
          <w:bCs/>
          <w:sz w:val="24"/>
          <w:szCs w:val="24"/>
        </w:rPr>
        <w:t xml:space="preserve"> </w:t>
      </w:r>
      <w:r w:rsidRPr="00AC1D22">
        <w:rPr>
          <w:b/>
          <w:bCs/>
          <w:sz w:val="24"/>
          <w:szCs w:val="24"/>
        </w:rPr>
        <w:t>Order</w:t>
      </w:r>
      <w:r>
        <w:rPr>
          <w:b/>
          <w:bCs/>
          <w:sz w:val="24"/>
          <w:szCs w:val="24"/>
        </w:rPr>
        <w:t xml:space="preserve"> </w:t>
      </w:r>
      <w:r w:rsidRPr="00AC1D22">
        <w:rPr>
          <w:b/>
          <w:bCs/>
          <w:sz w:val="24"/>
          <w:szCs w:val="24"/>
        </w:rPr>
        <w:t>Header</w:t>
      </w:r>
      <w:r w:rsidRPr="00AC1D22">
        <w:rPr>
          <w:sz w:val="24"/>
          <w:szCs w:val="24"/>
        </w:rPr>
        <w:t xml:space="preserve"> tables. The main task was to write SQL queries to retrieve and manipulate customer data, such as generating full customer names by joining fields from different tables </w:t>
      </w:r>
      <w:r>
        <w:rPr>
          <w:sz w:val="24"/>
          <w:szCs w:val="24"/>
        </w:rPr>
        <w:t xml:space="preserve">using </w:t>
      </w:r>
      <w:r w:rsidR="007240C3">
        <w:rPr>
          <w:b/>
          <w:bCs/>
          <w:sz w:val="24"/>
          <w:szCs w:val="24"/>
        </w:rPr>
        <w:t>CONCAT</w:t>
      </w:r>
      <w:r>
        <w:rPr>
          <w:sz w:val="24"/>
          <w:szCs w:val="24"/>
        </w:rPr>
        <w:t xml:space="preserve"> </w:t>
      </w:r>
      <w:r w:rsidRPr="00AC1D22">
        <w:rPr>
          <w:sz w:val="24"/>
          <w:szCs w:val="24"/>
        </w:rPr>
        <w:t xml:space="preserve">and counting customers based on their types. Additionally, I used </w:t>
      </w:r>
      <w:r w:rsidRPr="00AC1D22">
        <w:rPr>
          <w:b/>
          <w:bCs/>
          <w:sz w:val="24"/>
          <w:szCs w:val="24"/>
        </w:rPr>
        <w:t>CASE</w:t>
      </w:r>
      <w:r w:rsidRPr="00AC1D22">
        <w:rPr>
          <w:sz w:val="24"/>
          <w:szCs w:val="24"/>
        </w:rPr>
        <w:t xml:space="preserve"> statements to categorize customers and applied aggregation functions to understand customer distribution. This assignment helped me grasp how data is split across tables and how SQL can be used to generate insightful reports and business analyses.</w:t>
      </w:r>
    </w:p>
    <w:p w14:paraId="0D1E76EA" w14:textId="77777777" w:rsidR="007240C3" w:rsidRDefault="007240C3" w:rsidP="00AC1D22">
      <w:pPr>
        <w:jc w:val="both"/>
        <w:rPr>
          <w:sz w:val="24"/>
          <w:szCs w:val="24"/>
        </w:rPr>
      </w:pPr>
    </w:p>
    <w:p w14:paraId="7FAA2E8F" w14:textId="77777777" w:rsidR="007240C3" w:rsidRDefault="007240C3" w:rsidP="007240C3">
      <w:pPr>
        <w:pStyle w:val="ListParagraph"/>
        <w:numPr>
          <w:ilvl w:val="0"/>
          <w:numId w:val="132"/>
        </w:numPr>
        <w:ind w:left="630" w:hanging="450"/>
        <w:jc w:val="both"/>
      </w:pPr>
      <w:r w:rsidRPr="007240C3">
        <w:rPr>
          <w:b/>
          <w:bCs/>
        </w:rPr>
        <w:t>Using the CASE Statement</w:t>
      </w:r>
      <w:r w:rsidRPr="007240C3">
        <w:t xml:space="preserve">: </w:t>
      </w:r>
    </w:p>
    <w:p w14:paraId="6823EC58" w14:textId="77777777" w:rsidR="007240C3" w:rsidRDefault="007240C3" w:rsidP="007240C3">
      <w:pPr>
        <w:pStyle w:val="ListParagraph"/>
        <w:jc w:val="both"/>
      </w:pPr>
    </w:p>
    <w:p w14:paraId="7DF123EE" w14:textId="77777777" w:rsidR="007240C3" w:rsidRDefault="007240C3" w:rsidP="007240C3">
      <w:pPr>
        <w:pStyle w:val="ListParagraph"/>
        <w:numPr>
          <w:ilvl w:val="0"/>
          <w:numId w:val="133"/>
        </w:numPr>
        <w:ind w:left="630" w:hanging="270"/>
        <w:jc w:val="both"/>
      </w:pPr>
      <w:r w:rsidRPr="007240C3">
        <w:t xml:space="preserve">The </w:t>
      </w:r>
      <w:r w:rsidRPr="007240C3">
        <w:rPr>
          <w:b/>
          <w:bCs/>
        </w:rPr>
        <w:t>CASE</w:t>
      </w:r>
      <w:r w:rsidRPr="007240C3">
        <w:t xml:space="preserve"> statement in SQL allowed me to apply conditional logic to customer data. </w:t>
      </w:r>
    </w:p>
    <w:p w14:paraId="617EC3D5" w14:textId="26FC6244" w:rsidR="007240C3" w:rsidRDefault="007240C3" w:rsidP="007240C3">
      <w:pPr>
        <w:pStyle w:val="ListParagraph"/>
        <w:numPr>
          <w:ilvl w:val="0"/>
          <w:numId w:val="133"/>
        </w:numPr>
        <w:ind w:left="630" w:hanging="270"/>
        <w:jc w:val="both"/>
      </w:pPr>
      <w:r w:rsidRPr="007240C3">
        <w:t xml:space="preserve">For example, I could categorize customers based on certain conditions, such as grouping them into different customer types or statuses based on their purchase behavior or other attributes. </w:t>
      </w:r>
    </w:p>
    <w:p w14:paraId="688FF4AD" w14:textId="77777777" w:rsidR="007240C3" w:rsidRPr="007240C3" w:rsidRDefault="007240C3" w:rsidP="007240C3">
      <w:pPr>
        <w:pStyle w:val="ListParagraph"/>
        <w:ind w:left="1440"/>
        <w:jc w:val="both"/>
      </w:pPr>
    </w:p>
    <w:p w14:paraId="29F90380" w14:textId="10134B0F" w:rsidR="007240C3" w:rsidRDefault="007240C3" w:rsidP="007240C3">
      <w:pPr>
        <w:pStyle w:val="ListParagraph"/>
        <w:numPr>
          <w:ilvl w:val="0"/>
          <w:numId w:val="134"/>
        </w:numPr>
        <w:ind w:left="630" w:hanging="450"/>
        <w:jc w:val="both"/>
      </w:pPr>
      <w:r w:rsidRPr="007240C3">
        <w:rPr>
          <w:b/>
          <w:bCs/>
        </w:rPr>
        <w:t>Concatenating Text Fields</w:t>
      </w:r>
      <w:r w:rsidRPr="007240C3">
        <w:t xml:space="preserve">: </w:t>
      </w:r>
    </w:p>
    <w:p w14:paraId="0E70A3BD" w14:textId="77777777" w:rsidR="007240C3" w:rsidRDefault="007240C3" w:rsidP="007240C3">
      <w:pPr>
        <w:pStyle w:val="ListParagraph"/>
        <w:ind w:left="630"/>
        <w:jc w:val="both"/>
      </w:pPr>
    </w:p>
    <w:p w14:paraId="6939F28D" w14:textId="2866F009" w:rsidR="007240C3" w:rsidRDefault="007240C3" w:rsidP="007240C3">
      <w:pPr>
        <w:pStyle w:val="ListParagraph"/>
        <w:numPr>
          <w:ilvl w:val="0"/>
          <w:numId w:val="135"/>
        </w:numPr>
        <w:ind w:left="630" w:hanging="270"/>
        <w:jc w:val="both"/>
      </w:pPr>
      <w:r w:rsidRPr="007240C3">
        <w:t xml:space="preserve">To create a </w:t>
      </w:r>
      <w:r w:rsidRPr="007240C3">
        <w:rPr>
          <w:b/>
          <w:bCs/>
        </w:rPr>
        <w:t>full customer name</w:t>
      </w:r>
      <w:r w:rsidRPr="007240C3">
        <w:t xml:space="preserve">, I learned how to concatenate </w:t>
      </w:r>
      <w:r w:rsidRPr="007240C3">
        <w:rPr>
          <w:b/>
          <w:bCs/>
        </w:rPr>
        <w:t>FirstName</w:t>
      </w:r>
      <w:r>
        <w:t xml:space="preserve">, </w:t>
      </w:r>
      <w:r w:rsidRPr="007240C3">
        <w:rPr>
          <w:b/>
          <w:bCs/>
        </w:rPr>
        <w:t>MiddleName</w:t>
      </w:r>
      <w:r>
        <w:rPr>
          <w:b/>
          <w:bCs/>
        </w:rPr>
        <w:t xml:space="preserve"> </w:t>
      </w:r>
      <w:r w:rsidRPr="007240C3">
        <w:t xml:space="preserve">and </w:t>
      </w:r>
      <w:r w:rsidRPr="007240C3">
        <w:rPr>
          <w:b/>
          <w:bCs/>
        </w:rPr>
        <w:t>LastName</w:t>
      </w:r>
      <w:r w:rsidRPr="007240C3">
        <w:t xml:space="preserve"> fields in SQL. </w:t>
      </w:r>
    </w:p>
    <w:p w14:paraId="7CD242F4" w14:textId="77777777" w:rsidR="007240C3" w:rsidRDefault="007240C3" w:rsidP="007240C3">
      <w:pPr>
        <w:pStyle w:val="ListParagraph"/>
        <w:numPr>
          <w:ilvl w:val="0"/>
          <w:numId w:val="135"/>
        </w:numPr>
        <w:ind w:left="630" w:hanging="270"/>
        <w:jc w:val="both"/>
      </w:pPr>
      <w:r w:rsidRPr="007240C3">
        <w:t xml:space="preserve">This was useful because the </w:t>
      </w:r>
      <w:r w:rsidRPr="007240C3">
        <w:rPr>
          <w:b/>
          <w:bCs/>
        </w:rPr>
        <w:t>Customer</w:t>
      </w:r>
      <w:r w:rsidRPr="007240C3">
        <w:t xml:space="preserve"> table did not have a direct "Customer Name" field, but instead, the first</w:t>
      </w:r>
      <w:r>
        <w:t xml:space="preserve">, middle </w:t>
      </w:r>
      <w:r w:rsidRPr="007240C3">
        <w:t xml:space="preserve">and last names were stored separately in the </w:t>
      </w:r>
      <w:r w:rsidRPr="007240C3">
        <w:rPr>
          <w:b/>
          <w:bCs/>
        </w:rPr>
        <w:t>Person</w:t>
      </w:r>
      <w:r w:rsidRPr="007240C3">
        <w:t xml:space="preserve"> table. </w:t>
      </w:r>
    </w:p>
    <w:p w14:paraId="572B9DDE" w14:textId="2E717F77" w:rsidR="007240C3" w:rsidRDefault="007240C3" w:rsidP="007240C3">
      <w:pPr>
        <w:pStyle w:val="ListParagraph"/>
        <w:numPr>
          <w:ilvl w:val="0"/>
          <w:numId w:val="135"/>
        </w:numPr>
        <w:ind w:left="630" w:hanging="270"/>
        <w:jc w:val="both"/>
      </w:pPr>
      <w:r w:rsidRPr="007240C3">
        <w:t xml:space="preserve">By using the </w:t>
      </w:r>
      <w:r w:rsidRPr="007240C3">
        <w:rPr>
          <w:b/>
          <w:bCs/>
        </w:rPr>
        <w:t>CONCAT</w:t>
      </w:r>
      <w:r>
        <w:rPr>
          <w:b/>
          <w:bCs/>
        </w:rPr>
        <w:t xml:space="preserve"> </w:t>
      </w:r>
      <w:r w:rsidRPr="007240C3">
        <w:rPr>
          <w:b/>
          <w:bCs/>
        </w:rPr>
        <w:t>()</w:t>
      </w:r>
      <w:r w:rsidRPr="007240C3">
        <w:t xml:space="preserve"> function, I was able to combine these two fields into a single displayable name.</w:t>
      </w:r>
    </w:p>
    <w:p w14:paraId="5E040EED" w14:textId="77777777" w:rsidR="00B1503D" w:rsidRDefault="00B1503D" w:rsidP="00B1503D">
      <w:pPr>
        <w:pStyle w:val="ListParagraph"/>
        <w:ind w:left="630"/>
        <w:jc w:val="both"/>
      </w:pPr>
    </w:p>
    <w:p w14:paraId="23CCF2D9" w14:textId="77777777" w:rsidR="00B1503D" w:rsidRDefault="00B1503D" w:rsidP="00B1503D">
      <w:pPr>
        <w:pStyle w:val="ListParagraph"/>
        <w:numPr>
          <w:ilvl w:val="0"/>
          <w:numId w:val="136"/>
        </w:numPr>
        <w:ind w:left="720" w:hanging="540"/>
        <w:jc w:val="both"/>
      </w:pPr>
      <w:r w:rsidRPr="00B1503D">
        <w:rPr>
          <w:b/>
          <w:bCs/>
        </w:rPr>
        <w:t>Evaluating Business Context Through SQL Queries</w:t>
      </w:r>
      <w:r w:rsidRPr="00B1503D">
        <w:t xml:space="preserve">: </w:t>
      </w:r>
    </w:p>
    <w:p w14:paraId="792D1212" w14:textId="77777777" w:rsidR="00B1503D" w:rsidRDefault="00B1503D" w:rsidP="00B1503D">
      <w:pPr>
        <w:pStyle w:val="ListParagraph"/>
        <w:jc w:val="both"/>
      </w:pPr>
    </w:p>
    <w:p w14:paraId="6FD76DAE" w14:textId="679B733D" w:rsidR="00B1503D" w:rsidRDefault="00B1503D" w:rsidP="00B1503D">
      <w:pPr>
        <w:pStyle w:val="ListParagraph"/>
        <w:numPr>
          <w:ilvl w:val="0"/>
          <w:numId w:val="137"/>
        </w:numPr>
        <w:ind w:left="630" w:hanging="270"/>
        <w:jc w:val="both"/>
      </w:pPr>
      <w:r w:rsidRPr="00B1503D">
        <w:t xml:space="preserve">This also reinforced the importance of understanding the business context when querying databases. </w:t>
      </w:r>
    </w:p>
    <w:p w14:paraId="6C4C01E4" w14:textId="7694C9C0" w:rsidR="00B1503D" w:rsidRDefault="00B1503D" w:rsidP="00B1503D">
      <w:pPr>
        <w:pStyle w:val="ListParagraph"/>
        <w:numPr>
          <w:ilvl w:val="0"/>
          <w:numId w:val="137"/>
        </w:numPr>
        <w:ind w:left="630" w:hanging="270"/>
        <w:jc w:val="both"/>
      </w:pPr>
      <w:r w:rsidRPr="00B1503D">
        <w:t xml:space="preserve">For </w:t>
      </w:r>
      <w:r>
        <w:t>instance</w:t>
      </w:r>
      <w:r w:rsidRPr="00B1503D">
        <w:t>, knowing why certain fields like customer names are split across multiple tables helped me better interpret the data from a business perspective.</w:t>
      </w:r>
    </w:p>
    <w:p w14:paraId="42DBE294" w14:textId="41AC3C9D" w:rsidR="00B1503D" w:rsidRDefault="00B1503D" w:rsidP="00B1503D">
      <w:pPr>
        <w:jc w:val="both"/>
        <w:rPr>
          <w:sz w:val="24"/>
          <w:szCs w:val="24"/>
        </w:rPr>
      </w:pPr>
      <w:r w:rsidRPr="00B1503D">
        <w:rPr>
          <w:sz w:val="24"/>
          <w:szCs w:val="24"/>
        </w:rPr>
        <w:t>The data is structured in a way that ensures no null values are present for each customer type, with distinct fields to identify the customer’s type:</w:t>
      </w:r>
    </w:p>
    <w:p w14:paraId="5A9C7A00" w14:textId="77777777" w:rsidR="00B1503D" w:rsidRPr="00B1503D" w:rsidRDefault="00B1503D" w:rsidP="00B1503D">
      <w:pPr>
        <w:jc w:val="both"/>
        <w:rPr>
          <w:sz w:val="24"/>
          <w:szCs w:val="24"/>
        </w:rPr>
      </w:pPr>
    </w:p>
    <w:p w14:paraId="0890220F" w14:textId="0C9353E3" w:rsidR="00B1503D" w:rsidRPr="00B1503D" w:rsidRDefault="00B1503D" w:rsidP="00B1503D">
      <w:pPr>
        <w:numPr>
          <w:ilvl w:val="0"/>
          <w:numId w:val="138"/>
        </w:numPr>
        <w:jc w:val="both"/>
        <w:rPr>
          <w:sz w:val="24"/>
          <w:szCs w:val="24"/>
        </w:rPr>
      </w:pPr>
      <w:r w:rsidRPr="00B1503D">
        <w:rPr>
          <w:b/>
          <w:bCs/>
          <w:sz w:val="24"/>
          <w:szCs w:val="24"/>
        </w:rPr>
        <w:t>Person</w:t>
      </w:r>
      <w:r w:rsidRPr="00B1503D">
        <w:rPr>
          <w:sz w:val="24"/>
          <w:szCs w:val="24"/>
        </w:rPr>
        <w:t xml:space="preserve">: Individual customers are identified by </w:t>
      </w:r>
      <w:r w:rsidRPr="00B1503D">
        <w:rPr>
          <w:b/>
          <w:bCs/>
          <w:sz w:val="24"/>
          <w:szCs w:val="24"/>
        </w:rPr>
        <w:t>Person ID</w:t>
      </w:r>
      <w:r w:rsidRPr="00B1503D">
        <w:rPr>
          <w:sz w:val="24"/>
          <w:szCs w:val="24"/>
        </w:rPr>
        <w:t xml:space="preserve"> on the Customer table, which represents personal details for retail customers.</w:t>
      </w:r>
    </w:p>
    <w:p w14:paraId="1C774835" w14:textId="77777777" w:rsidR="00B1503D" w:rsidRPr="00B1503D" w:rsidRDefault="00B1503D" w:rsidP="00B1503D">
      <w:pPr>
        <w:numPr>
          <w:ilvl w:val="0"/>
          <w:numId w:val="138"/>
        </w:numPr>
        <w:jc w:val="both"/>
        <w:rPr>
          <w:sz w:val="24"/>
          <w:szCs w:val="24"/>
        </w:rPr>
      </w:pPr>
      <w:r w:rsidRPr="00B1503D">
        <w:rPr>
          <w:b/>
          <w:bCs/>
          <w:sz w:val="24"/>
          <w:szCs w:val="24"/>
        </w:rPr>
        <w:t>Store</w:t>
      </w:r>
      <w:r w:rsidRPr="00B1503D">
        <w:rPr>
          <w:sz w:val="24"/>
          <w:szCs w:val="24"/>
        </w:rPr>
        <w:t xml:space="preserve">: The </w:t>
      </w:r>
      <w:r w:rsidRPr="00B1503D">
        <w:rPr>
          <w:b/>
          <w:bCs/>
          <w:sz w:val="24"/>
          <w:szCs w:val="24"/>
        </w:rPr>
        <w:t>Store ID</w:t>
      </w:r>
      <w:r w:rsidRPr="00B1503D">
        <w:rPr>
          <w:sz w:val="24"/>
          <w:szCs w:val="24"/>
        </w:rPr>
        <w:t xml:space="preserve"> in the Customer table identifies customers who represent a store or business entity.</w:t>
      </w:r>
    </w:p>
    <w:p w14:paraId="38354639" w14:textId="3BA879C1" w:rsidR="00B1503D" w:rsidRPr="00B1503D" w:rsidRDefault="00B1503D" w:rsidP="00B1503D">
      <w:pPr>
        <w:numPr>
          <w:ilvl w:val="0"/>
          <w:numId w:val="138"/>
        </w:numPr>
        <w:jc w:val="both"/>
        <w:rPr>
          <w:sz w:val="24"/>
          <w:szCs w:val="24"/>
        </w:rPr>
      </w:pPr>
      <w:r w:rsidRPr="00B1503D">
        <w:rPr>
          <w:b/>
          <w:bCs/>
          <w:sz w:val="24"/>
          <w:szCs w:val="24"/>
        </w:rPr>
        <w:t>Store with Contact</w:t>
      </w:r>
      <w:r w:rsidRPr="00B1503D">
        <w:rPr>
          <w:sz w:val="24"/>
          <w:szCs w:val="24"/>
        </w:rPr>
        <w:t xml:space="preserve">: For customers who are associated with both a store and individual contact, both </w:t>
      </w:r>
      <w:r w:rsidRPr="00B1503D">
        <w:rPr>
          <w:b/>
          <w:bCs/>
          <w:sz w:val="24"/>
          <w:szCs w:val="24"/>
        </w:rPr>
        <w:t>Person ID</w:t>
      </w:r>
      <w:r w:rsidRPr="00B1503D">
        <w:rPr>
          <w:sz w:val="24"/>
          <w:szCs w:val="24"/>
        </w:rPr>
        <w:t xml:space="preserve"> and </w:t>
      </w:r>
      <w:r w:rsidRPr="00B1503D">
        <w:rPr>
          <w:b/>
          <w:bCs/>
          <w:sz w:val="24"/>
          <w:szCs w:val="24"/>
        </w:rPr>
        <w:t>Store ID</w:t>
      </w:r>
      <w:r w:rsidRPr="00B1503D">
        <w:rPr>
          <w:sz w:val="24"/>
          <w:szCs w:val="24"/>
        </w:rPr>
        <w:t xml:space="preserve"> are used to identify them in the Customer table.</w:t>
      </w:r>
    </w:p>
    <w:p w14:paraId="36E45F44" w14:textId="77777777" w:rsidR="007240C3" w:rsidRDefault="007240C3" w:rsidP="00AC1D22">
      <w:pPr>
        <w:jc w:val="both"/>
        <w:rPr>
          <w:sz w:val="24"/>
          <w:szCs w:val="24"/>
        </w:rPr>
      </w:pPr>
    </w:p>
    <w:p w14:paraId="654CCFB8" w14:textId="65D95B98" w:rsidR="007240C3" w:rsidRDefault="00B1503D" w:rsidP="00AC1D22">
      <w:pPr>
        <w:jc w:val="both"/>
        <w:rPr>
          <w:sz w:val="24"/>
          <w:szCs w:val="24"/>
        </w:rPr>
      </w:pPr>
      <w:r w:rsidRPr="00B1503D">
        <w:rPr>
          <w:sz w:val="24"/>
          <w:szCs w:val="24"/>
        </w:rPr>
        <w:t xml:space="preserve">One of the key insights was how data related to customers, such as their names and types, is spread across different tables like </w:t>
      </w:r>
      <w:r w:rsidRPr="00B1503D">
        <w:rPr>
          <w:b/>
          <w:bCs/>
          <w:sz w:val="24"/>
          <w:szCs w:val="24"/>
        </w:rPr>
        <w:t>Person</w:t>
      </w:r>
      <w:r w:rsidRPr="00B1503D">
        <w:rPr>
          <w:sz w:val="24"/>
          <w:szCs w:val="24"/>
        </w:rPr>
        <w:t xml:space="preserve"> and </w:t>
      </w:r>
      <w:r w:rsidRPr="00B1503D">
        <w:rPr>
          <w:b/>
          <w:bCs/>
          <w:sz w:val="24"/>
          <w:szCs w:val="24"/>
        </w:rPr>
        <w:t>CustomerType</w:t>
      </w:r>
      <w:r w:rsidRPr="00B1503D">
        <w:rPr>
          <w:sz w:val="24"/>
          <w:szCs w:val="24"/>
        </w:rPr>
        <w:t xml:space="preserve">. This required </w:t>
      </w:r>
      <w:r>
        <w:rPr>
          <w:sz w:val="24"/>
          <w:szCs w:val="24"/>
        </w:rPr>
        <w:t>using</w:t>
      </w:r>
      <w:r w:rsidRPr="00B1503D">
        <w:rPr>
          <w:sz w:val="24"/>
          <w:szCs w:val="24"/>
        </w:rPr>
        <w:t xml:space="preserve"> </w:t>
      </w:r>
      <w:r w:rsidRPr="00B1503D">
        <w:rPr>
          <w:b/>
          <w:bCs/>
          <w:sz w:val="24"/>
          <w:szCs w:val="24"/>
        </w:rPr>
        <w:t>JOIN</w:t>
      </w:r>
      <w:r w:rsidRPr="00B1503D">
        <w:rPr>
          <w:sz w:val="24"/>
          <w:szCs w:val="24"/>
        </w:rPr>
        <w:t xml:space="preserve"> operations to bring the data together and analyze it effectively. Understanding this structure was essential for creating meaningful reports and insights.</w:t>
      </w:r>
      <w:r>
        <w:rPr>
          <w:sz w:val="24"/>
          <w:szCs w:val="24"/>
        </w:rPr>
        <w:t xml:space="preserve"> </w:t>
      </w:r>
      <w:r w:rsidRPr="00B1503D">
        <w:rPr>
          <w:sz w:val="24"/>
          <w:szCs w:val="24"/>
        </w:rPr>
        <w:t xml:space="preserve">The </w:t>
      </w:r>
      <w:r w:rsidRPr="00B1503D">
        <w:rPr>
          <w:b/>
          <w:bCs/>
          <w:sz w:val="24"/>
          <w:szCs w:val="24"/>
        </w:rPr>
        <w:t>CASE</w:t>
      </w:r>
      <w:r w:rsidRPr="00B1503D">
        <w:rPr>
          <w:sz w:val="24"/>
          <w:szCs w:val="24"/>
        </w:rPr>
        <w:t xml:space="preserve"> statement was incredibly useful for transforming and categorizing data based on specific conditions. This conditional logic made the SQL queries more dynamic and tailored to specific business needs.</w:t>
      </w:r>
      <w:r>
        <w:rPr>
          <w:sz w:val="24"/>
          <w:szCs w:val="24"/>
        </w:rPr>
        <w:t xml:space="preserve"> </w:t>
      </w:r>
      <w:r w:rsidRPr="00B1503D">
        <w:rPr>
          <w:sz w:val="24"/>
          <w:szCs w:val="24"/>
        </w:rPr>
        <w:t xml:space="preserve">Learning how to combine fields using the </w:t>
      </w:r>
      <w:r w:rsidRPr="00B1503D">
        <w:rPr>
          <w:b/>
          <w:bCs/>
          <w:sz w:val="24"/>
          <w:szCs w:val="24"/>
        </w:rPr>
        <w:t>CONCAT</w:t>
      </w:r>
      <w:r>
        <w:rPr>
          <w:b/>
          <w:bCs/>
          <w:sz w:val="24"/>
          <w:szCs w:val="24"/>
        </w:rPr>
        <w:t xml:space="preserve"> </w:t>
      </w:r>
      <w:r w:rsidRPr="00B1503D">
        <w:rPr>
          <w:b/>
          <w:bCs/>
          <w:sz w:val="24"/>
          <w:szCs w:val="24"/>
        </w:rPr>
        <w:t>()</w:t>
      </w:r>
      <w:r w:rsidRPr="00B1503D">
        <w:rPr>
          <w:sz w:val="24"/>
          <w:szCs w:val="24"/>
        </w:rPr>
        <w:t xml:space="preserve"> function was crucial for creating clean, readable outputs.</w:t>
      </w:r>
    </w:p>
    <w:p w14:paraId="3869DE5B" w14:textId="77777777" w:rsidR="00006FAE" w:rsidRDefault="00006FAE" w:rsidP="00AC1D22">
      <w:pPr>
        <w:jc w:val="both"/>
        <w:rPr>
          <w:sz w:val="24"/>
          <w:szCs w:val="24"/>
        </w:rPr>
      </w:pPr>
    </w:p>
    <w:p w14:paraId="79413774" w14:textId="43E74FB3" w:rsidR="00006FAE" w:rsidRDefault="006D15C3" w:rsidP="006D15C3">
      <w:pPr>
        <w:pStyle w:val="Heading3"/>
        <w:rPr>
          <w:sz w:val="40"/>
          <w:szCs w:val="40"/>
        </w:rPr>
      </w:pPr>
      <w:r w:rsidRPr="006D15C3">
        <w:rPr>
          <w:sz w:val="40"/>
          <w:szCs w:val="40"/>
        </w:rPr>
        <w:lastRenderedPageBreak/>
        <w:t>Co</w:t>
      </w:r>
      <w:r>
        <w:rPr>
          <w:sz w:val="40"/>
          <w:szCs w:val="40"/>
        </w:rPr>
        <w:t>mplex math and aggregation</w:t>
      </w:r>
    </w:p>
    <w:p w14:paraId="693DC034" w14:textId="77777777" w:rsidR="006B5BB4" w:rsidRDefault="006B5BB4" w:rsidP="006B5BB4"/>
    <w:p w14:paraId="7BE87855" w14:textId="741D8748" w:rsidR="006B5BB4" w:rsidRDefault="006B5BB4" w:rsidP="006B5BB4">
      <w:pPr>
        <w:jc w:val="both"/>
        <w:rPr>
          <w:sz w:val="24"/>
          <w:szCs w:val="24"/>
        </w:rPr>
      </w:pPr>
      <w:r w:rsidRPr="006B5BB4">
        <w:rPr>
          <w:sz w:val="24"/>
          <w:szCs w:val="24"/>
        </w:rPr>
        <w:t xml:space="preserve">I focused on analyzing product profitability within the </w:t>
      </w:r>
      <w:r w:rsidRPr="006B5BB4">
        <w:rPr>
          <w:b/>
          <w:bCs/>
          <w:sz w:val="24"/>
          <w:szCs w:val="24"/>
        </w:rPr>
        <w:t>Adventure Works</w:t>
      </w:r>
      <w:r w:rsidRPr="006B5BB4">
        <w:rPr>
          <w:sz w:val="24"/>
          <w:szCs w:val="24"/>
        </w:rPr>
        <w:t xml:space="preserve"> database. The main objective was to understand the sales data and how different products, product models, subcategories, and categories contribute to profitability. </w:t>
      </w:r>
      <w:r w:rsidR="005B569C" w:rsidRPr="005B569C">
        <w:rPr>
          <w:sz w:val="24"/>
          <w:szCs w:val="24"/>
        </w:rPr>
        <w:t xml:space="preserve">The primary tasks involved creating complex </w:t>
      </w:r>
      <w:r w:rsidR="005B569C" w:rsidRPr="005B569C">
        <w:rPr>
          <w:b/>
          <w:bCs/>
          <w:sz w:val="24"/>
          <w:szCs w:val="24"/>
        </w:rPr>
        <w:t>SQL joints</w:t>
      </w:r>
      <w:r w:rsidR="005B569C" w:rsidRPr="005B569C">
        <w:rPr>
          <w:sz w:val="24"/>
          <w:szCs w:val="24"/>
        </w:rPr>
        <w:t xml:space="preserve"> to identify which tables contributed most to sales and profitability. Additionally, I calculated profit and profitability percentages using </w:t>
      </w:r>
      <w:r w:rsidR="005B569C" w:rsidRPr="005B569C">
        <w:rPr>
          <w:b/>
          <w:bCs/>
          <w:sz w:val="24"/>
          <w:szCs w:val="24"/>
        </w:rPr>
        <w:t>complex math operations</w:t>
      </w:r>
      <w:r w:rsidR="005B569C" w:rsidRPr="005B569C">
        <w:rPr>
          <w:sz w:val="24"/>
          <w:szCs w:val="24"/>
        </w:rPr>
        <w:t xml:space="preserve">, including brackets for accurate order of operations, and applied </w:t>
      </w:r>
      <w:r w:rsidR="005B569C" w:rsidRPr="005B569C">
        <w:rPr>
          <w:b/>
          <w:bCs/>
          <w:sz w:val="24"/>
          <w:szCs w:val="24"/>
        </w:rPr>
        <w:t>ORDER BY</w:t>
      </w:r>
      <w:r w:rsidR="005B569C" w:rsidRPr="005B569C">
        <w:rPr>
          <w:sz w:val="24"/>
          <w:szCs w:val="24"/>
        </w:rPr>
        <w:t xml:space="preserve"> clauses to sort data and identify the most and least profitable products, models, subcategories, and categories</w:t>
      </w:r>
      <w:r w:rsidR="005B569C">
        <w:rPr>
          <w:sz w:val="24"/>
          <w:szCs w:val="24"/>
        </w:rPr>
        <w:t xml:space="preserve">. </w:t>
      </w:r>
      <w:r w:rsidRPr="006B5BB4">
        <w:rPr>
          <w:sz w:val="24"/>
          <w:szCs w:val="24"/>
        </w:rPr>
        <w:t xml:space="preserve">I also performed aggregations to summarize these metrics and </w:t>
      </w:r>
      <w:r w:rsidRPr="005B569C">
        <w:rPr>
          <w:sz w:val="24"/>
          <w:szCs w:val="24"/>
        </w:rPr>
        <w:t>used SQL queries to analyze</w:t>
      </w:r>
      <w:r w:rsidRPr="006B5BB4">
        <w:rPr>
          <w:sz w:val="24"/>
          <w:szCs w:val="24"/>
        </w:rPr>
        <w:t xml:space="preserve"> profitability at different levels of granularity.</w:t>
      </w:r>
    </w:p>
    <w:p w14:paraId="7F7507C4" w14:textId="77777777" w:rsidR="003B0458" w:rsidRDefault="003B0458" w:rsidP="006B5BB4">
      <w:pPr>
        <w:jc w:val="both"/>
        <w:rPr>
          <w:sz w:val="24"/>
          <w:szCs w:val="24"/>
        </w:rPr>
      </w:pPr>
    </w:p>
    <w:p w14:paraId="5DA8B778" w14:textId="3BD0D139" w:rsidR="003B0458" w:rsidRPr="003B0458" w:rsidRDefault="003B0458" w:rsidP="003B0458">
      <w:pPr>
        <w:pStyle w:val="ListParagraph"/>
        <w:numPr>
          <w:ilvl w:val="0"/>
          <w:numId w:val="144"/>
        </w:numPr>
        <w:jc w:val="both"/>
      </w:pPr>
      <w:r w:rsidRPr="003B0458">
        <w:rPr>
          <w:b/>
          <w:bCs/>
        </w:rPr>
        <w:t>Complex Joins</w:t>
      </w:r>
      <w:r w:rsidRPr="003B0458">
        <w:t>:</w:t>
      </w:r>
    </w:p>
    <w:p w14:paraId="2C936D22" w14:textId="77777777" w:rsidR="003B0458" w:rsidRPr="003B0458" w:rsidRDefault="003B0458" w:rsidP="003B0458">
      <w:pPr>
        <w:numPr>
          <w:ilvl w:val="0"/>
          <w:numId w:val="139"/>
        </w:numPr>
        <w:jc w:val="both"/>
        <w:rPr>
          <w:sz w:val="24"/>
          <w:szCs w:val="24"/>
        </w:rPr>
      </w:pPr>
      <w:r w:rsidRPr="003B0458">
        <w:rPr>
          <w:sz w:val="24"/>
          <w:szCs w:val="24"/>
        </w:rPr>
        <w:t xml:space="preserve">Mastered </w:t>
      </w:r>
      <w:r w:rsidRPr="003B0458">
        <w:rPr>
          <w:b/>
          <w:bCs/>
          <w:sz w:val="24"/>
          <w:szCs w:val="24"/>
        </w:rPr>
        <w:t>INNER JOIN</w:t>
      </w:r>
      <w:r w:rsidRPr="003B0458">
        <w:rPr>
          <w:sz w:val="24"/>
          <w:szCs w:val="24"/>
        </w:rPr>
        <w:t xml:space="preserve">, </w:t>
      </w:r>
      <w:r w:rsidRPr="003B0458">
        <w:rPr>
          <w:b/>
          <w:bCs/>
          <w:sz w:val="24"/>
          <w:szCs w:val="24"/>
        </w:rPr>
        <w:t>LEFT JOIN</w:t>
      </w:r>
      <w:r w:rsidRPr="003B0458">
        <w:rPr>
          <w:sz w:val="24"/>
          <w:szCs w:val="24"/>
        </w:rPr>
        <w:t xml:space="preserve">, and </w:t>
      </w:r>
      <w:r w:rsidRPr="003B0458">
        <w:rPr>
          <w:b/>
          <w:bCs/>
          <w:sz w:val="24"/>
          <w:szCs w:val="24"/>
        </w:rPr>
        <w:t>CROSS JOIN</w:t>
      </w:r>
      <w:r w:rsidRPr="003B0458">
        <w:rPr>
          <w:sz w:val="24"/>
          <w:szCs w:val="24"/>
        </w:rPr>
        <w:t xml:space="preserve"> to combine multiple tables and retrieve detailed sales data.</w:t>
      </w:r>
    </w:p>
    <w:p w14:paraId="2ECE7277" w14:textId="77777777" w:rsidR="003B0458" w:rsidRDefault="003B0458" w:rsidP="003B0458">
      <w:pPr>
        <w:numPr>
          <w:ilvl w:val="0"/>
          <w:numId w:val="139"/>
        </w:numPr>
        <w:jc w:val="both"/>
        <w:rPr>
          <w:sz w:val="24"/>
          <w:szCs w:val="24"/>
        </w:rPr>
      </w:pPr>
      <w:r w:rsidRPr="003B0458">
        <w:rPr>
          <w:sz w:val="24"/>
          <w:szCs w:val="24"/>
        </w:rPr>
        <w:t>Used JOINs to link tables like Product, SalesOrderDetail, ProductModel, ProductCategory, and ProductSubCategory to track sales and profitability across different dimensions.</w:t>
      </w:r>
    </w:p>
    <w:p w14:paraId="235BB0D5" w14:textId="77777777" w:rsidR="003B0458" w:rsidRDefault="003B0458" w:rsidP="003B0458">
      <w:pPr>
        <w:ind w:left="720"/>
        <w:jc w:val="both"/>
        <w:rPr>
          <w:sz w:val="24"/>
          <w:szCs w:val="24"/>
        </w:rPr>
      </w:pPr>
    </w:p>
    <w:p w14:paraId="65BB45ED" w14:textId="77777777" w:rsidR="003B0458" w:rsidRPr="003B0458" w:rsidRDefault="003B0458" w:rsidP="003B0458">
      <w:pPr>
        <w:pStyle w:val="ListParagraph"/>
        <w:numPr>
          <w:ilvl w:val="0"/>
          <w:numId w:val="145"/>
        </w:numPr>
        <w:ind w:left="720"/>
        <w:jc w:val="both"/>
      </w:pPr>
      <w:r w:rsidRPr="003B0458">
        <w:rPr>
          <w:b/>
          <w:bCs/>
        </w:rPr>
        <w:t>All Sales</w:t>
      </w:r>
      <w:r w:rsidRPr="003B0458">
        <w:t>:</w:t>
      </w:r>
    </w:p>
    <w:p w14:paraId="5C767408" w14:textId="4F05518D" w:rsidR="003B0458" w:rsidRPr="003B0458" w:rsidRDefault="003B0458" w:rsidP="003B0458">
      <w:pPr>
        <w:numPr>
          <w:ilvl w:val="0"/>
          <w:numId w:val="143"/>
        </w:numPr>
        <w:jc w:val="both"/>
        <w:rPr>
          <w:sz w:val="24"/>
          <w:szCs w:val="24"/>
        </w:rPr>
      </w:pPr>
      <w:r w:rsidRPr="003B0458">
        <w:rPr>
          <w:sz w:val="24"/>
          <w:szCs w:val="24"/>
        </w:rPr>
        <w:t xml:space="preserve">Focused on aggregating </w:t>
      </w:r>
      <w:r w:rsidRPr="003B0458">
        <w:rPr>
          <w:b/>
          <w:bCs/>
          <w:sz w:val="24"/>
          <w:szCs w:val="24"/>
        </w:rPr>
        <w:t>total sales data</w:t>
      </w:r>
      <w:r w:rsidRPr="003B0458">
        <w:rPr>
          <w:sz w:val="24"/>
          <w:szCs w:val="24"/>
        </w:rPr>
        <w:t xml:space="preserve">, including quantities sold and total </w:t>
      </w:r>
      <w:r w:rsidR="00063378">
        <w:rPr>
          <w:sz w:val="24"/>
          <w:szCs w:val="24"/>
        </w:rPr>
        <w:t>profit and revenue</w:t>
      </w:r>
      <w:r w:rsidRPr="003B0458">
        <w:rPr>
          <w:sz w:val="24"/>
          <w:szCs w:val="24"/>
        </w:rPr>
        <w:t>, across different product categories and subcategories.</w:t>
      </w:r>
    </w:p>
    <w:p w14:paraId="474E3611" w14:textId="77777777" w:rsidR="003B0458" w:rsidRPr="003B0458" w:rsidRDefault="003B0458" w:rsidP="003B0458">
      <w:pPr>
        <w:numPr>
          <w:ilvl w:val="0"/>
          <w:numId w:val="143"/>
        </w:numPr>
        <w:jc w:val="both"/>
        <w:rPr>
          <w:sz w:val="24"/>
          <w:szCs w:val="24"/>
        </w:rPr>
      </w:pPr>
      <w:r w:rsidRPr="003B0458">
        <w:rPr>
          <w:sz w:val="24"/>
          <w:szCs w:val="24"/>
        </w:rPr>
        <w:t>This analysis provided a high-level understanding of how different products contribute to overall revenue.</w:t>
      </w:r>
    </w:p>
    <w:p w14:paraId="634799BB" w14:textId="77777777" w:rsidR="003B0458" w:rsidRPr="003B0458" w:rsidRDefault="003B0458" w:rsidP="003B0458">
      <w:pPr>
        <w:ind w:left="720"/>
        <w:jc w:val="both"/>
        <w:rPr>
          <w:sz w:val="24"/>
          <w:szCs w:val="24"/>
        </w:rPr>
      </w:pPr>
    </w:p>
    <w:p w14:paraId="410A1327" w14:textId="28A6345A" w:rsidR="003B0458" w:rsidRPr="003B0458" w:rsidRDefault="003B0458" w:rsidP="003B0458">
      <w:pPr>
        <w:pStyle w:val="ListParagraph"/>
        <w:numPr>
          <w:ilvl w:val="0"/>
          <w:numId w:val="144"/>
        </w:numPr>
        <w:jc w:val="both"/>
      </w:pPr>
      <w:r w:rsidRPr="003B0458">
        <w:rPr>
          <w:b/>
          <w:bCs/>
        </w:rPr>
        <w:t>Mathematical Calculations with SQL</w:t>
      </w:r>
      <w:r w:rsidRPr="003B0458">
        <w:t>:</w:t>
      </w:r>
    </w:p>
    <w:p w14:paraId="3A8D836E" w14:textId="77777777" w:rsidR="003B0458" w:rsidRPr="003B0458" w:rsidRDefault="003B0458" w:rsidP="003B0458">
      <w:pPr>
        <w:numPr>
          <w:ilvl w:val="0"/>
          <w:numId w:val="140"/>
        </w:numPr>
        <w:jc w:val="both"/>
        <w:rPr>
          <w:sz w:val="24"/>
          <w:szCs w:val="24"/>
        </w:rPr>
      </w:pPr>
      <w:r w:rsidRPr="003B0458">
        <w:rPr>
          <w:sz w:val="24"/>
          <w:szCs w:val="24"/>
        </w:rPr>
        <w:t xml:space="preserve">Learned to perform </w:t>
      </w:r>
      <w:r w:rsidRPr="003B0458">
        <w:rPr>
          <w:b/>
          <w:bCs/>
          <w:sz w:val="24"/>
          <w:szCs w:val="24"/>
        </w:rPr>
        <w:t>complex math</w:t>
      </w:r>
      <w:r w:rsidRPr="003B0458">
        <w:rPr>
          <w:sz w:val="24"/>
          <w:szCs w:val="24"/>
        </w:rPr>
        <w:t xml:space="preserve"> calculations involving profit margins and profitability percentages, accounting for precise order of operations using brackets.</w:t>
      </w:r>
    </w:p>
    <w:p w14:paraId="2FB3BE56" w14:textId="77777777" w:rsidR="003B0458" w:rsidRDefault="003B0458" w:rsidP="003B0458">
      <w:pPr>
        <w:numPr>
          <w:ilvl w:val="0"/>
          <w:numId w:val="140"/>
        </w:numPr>
        <w:jc w:val="both"/>
        <w:rPr>
          <w:sz w:val="24"/>
          <w:szCs w:val="24"/>
        </w:rPr>
      </w:pPr>
      <w:r w:rsidRPr="003B0458">
        <w:rPr>
          <w:sz w:val="24"/>
          <w:szCs w:val="24"/>
        </w:rPr>
        <w:t>Applied formulas to calculate</w:t>
      </w:r>
      <w:r>
        <w:rPr>
          <w:sz w:val="24"/>
          <w:szCs w:val="24"/>
        </w:rPr>
        <w:t>:</w:t>
      </w:r>
    </w:p>
    <w:p w14:paraId="27887145" w14:textId="2FFBDC66" w:rsidR="001553B9" w:rsidRDefault="001553B9" w:rsidP="001553B9">
      <w:pPr>
        <w:jc w:val="both"/>
        <w:rPr>
          <w:sz w:val="24"/>
          <w:szCs w:val="24"/>
        </w:rPr>
      </w:pPr>
      <w:r>
        <w:rPr>
          <w:noProof/>
          <w:sz w:val="24"/>
          <w:szCs w:val="24"/>
        </w:rPr>
        <mc:AlternateContent>
          <mc:Choice Requires="wps">
            <w:drawing>
              <wp:anchor distT="0" distB="0" distL="114300" distR="114300" simplePos="0" relativeHeight="251746303" behindDoc="0" locked="0" layoutInCell="1" allowOverlap="1" wp14:anchorId="77F9B119" wp14:editId="2F479C86">
                <wp:simplePos x="0" y="0"/>
                <wp:positionH relativeFrom="column">
                  <wp:posOffset>2349500</wp:posOffset>
                </wp:positionH>
                <wp:positionV relativeFrom="paragraph">
                  <wp:posOffset>139700</wp:posOffset>
                </wp:positionV>
                <wp:extent cx="2781300" cy="965200"/>
                <wp:effectExtent l="0" t="0" r="19050" b="25400"/>
                <wp:wrapNone/>
                <wp:docPr id="40647443" name="Rectangle 31"/>
                <wp:cNvGraphicFramePr/>
                <a:graphic xmlns:a="http://schemas.openxmlformats.org/drawingml/2006/main">
                  <a:graphicData uri="http://schemas.microsoft.com/office/word/2010/wordprocessingShape">
                    <wps:wsp>
                      <wps:cNvSpPr/>
                      <wps:spPr>
                        <a:xfrm>
                          <a:off x="0" y="0"/>
                          <a:ext cx="2781300" cy="9652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33B8183" w14:textId="77777777" w:rsidR="001553B9" w:rsidRDefault="001553B9" w:rsidP="001553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9B119" id="Rectangle 31" o:spid="_x0000_s1030" style="position:absolute;left:0;text-align:left;margin-left:185pt;margin-top:11pt;width:219pt;height:76pt;z-index:251746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" fillcolor="white [3212]" strokecolor="#18090c [484]" strokeweight="1pt">
                <v:textbox>
                  <w:txbxContent>
                    <w:p w14:paraId="033B8183" w14:textId="77777777" w:rsidR="001553B9" w:rsidRDefault="001553B9" w:rsidP="001553B9">
                      <w:pPr>
                        <w:jc w:val="center"/>
                      </w:pPr>
                    </w:p>
                  </w:txbxContent>
                </v:textbox>
              </v:rect>
            </w:pict>
          </mc:Fallback>
        </mc:AlternateContent>
      </w:r>
    </w:p>
    <w:p w14:paraId="0C8C1804" w14:textId="6C42FBEF" w:rsidR="001553B9" w:rsidRDefault="001553B9" w:rsidP="001553B9">
      <w:pPr>
        <w:ind w:left="4320"/>
        <w:jc w:val="both"/>
        <w:rPr>
          <w:sz w:val="24"/>
          <w:szCs w:val="24"/>
        </w:rPr>
      </w:pPr>
      <w:r>
        <w:rPr>
          <w:noProof/>
        </w:rPr>
        <mc:AlternateContent>
          <mc:Choice Requires="wps">
            <w:drawing>
              <wp:anchor distT="0" distB="0" distL="114300" distR="114300" simplePos="0" relativeHeight="251748351" behindDoc="0" locked="0" layoutInCell="1" allowOverlap="1" wp14:anchorId="26372805" wp14:editId="56917CE6">
                <wp:simplePos x="0" y="0"/>
                <wp:positionH relativeFrom="column">
                  <wp:posOffset>1841500</wp:posOffset>
                </wp:positionH>
                <wp:positionV relativeFrom="paragraph">
                  <wp:posOffset>106045</wp:posOffset>
                </wp:positionV>
                <wp:extent cx="2984500" cy="984250"/>
                <wp:effectExtent l="0" t="0" r="0" b="2540"/>
                <wp:wrapNone/>
                <wp:docPr id="76558066" name="Text Box 1"/>
                <wp:cNvGraphicFramePr/>
                <a:graphic xmlns:a="http://schemas.openxmlformats.org/drawingml/2006/main">
                  <a:graphicData uri="http://schemas.microsoft.com/office/word/2010/wordprocessingShape">
                    <wps:wsp>
                      <wps:cNvSpPr txBox="1"/>
                      <wps:spPr>
                        <a:xfrm>
                          <a:off x="0" y="0"/>
                          <a:ext cx="2984500" cy="984250"/>
                        </a:xfrm>
                        <a:prstGeom prst="rect">
                          <a:avLst/>
                        </a:prstGeom>
                        <a:noFill/>
                        <a:ln>
                          <a:noFill/>
                        </a:ln>
                      </wps:spPr>
                      <wps:txbx>
                        <w:txbxContent>
                          <w:p w14:paraId="63A8AF69" w14:textId="77777777" w:rsidR="001553B9" w:rsidRDefault="001553B9" w:rsidP="001553B9">
                            <w:pPr>
                              <w:ind w:left="720"/>
                              <w:jc w:val="center"/>
                              <w:rPr>
                                <w:sz w:val="24"/>
                                <w:szCs w:val="24"/>
                              </w:rPr>
                            </w:pPr>
                            <w:r w:rsidRPr="003B0458">
                              <w:rPr>
                                <w:b/>
                                <w:bCs/>
                                <w:sz w:val="24"/>
                                <w:szCs w:val="24"/>
                              </w:rPr>
                              <w:t>Cost</w:t>
                            </w:r>
                            <w:r>
                              <w:rPr>
                                <w:sz w:val="24"/>
                                <w:szCs w:val="24"/>
                              </w:rPr>
                              <w:t xml:space="preserve"> (Order Quantity * Cost)</w:t>
                            </w:r>
                          </w:p>
                          <w:p w14:paraId="595E31C0" w14:textId="77777777" w:rsidR="001553B9" w:rsidRDefault="001553B9" w:rsidP="001553B9">
                            <w:pPr>
                              <w:ind w:left="720"/>
                              <w:jc w:val="center"/>
                              <w:rPr>
                                <w:sz w:val="24"/>
                                <w:szCs w:val="24"/>
                              </w:rPr>
                            </w:pPr>
                            <w:r w:rsidRPr="003B0458">
                              <w:rPr>
                                <w:b/>
                                <w:bCs/>
                                <w:sz w:val="24"/>
                                <w:szCs w:val="24"/>
                              </w:rPr>
                              <w:t>Profit</w:t>
                            </w:r>
                            <w:r w:rsidRPr="003B0458">
                              <w:rPr>
                                <w:sz w:val="24"/>
                                <w:szCs w:val="24"/>
                              </w:rPr>
                              <w:t xml:space="preserve"> (</w:t>
                            </w:r>
                            <w:r>
                              <w:rPr>
                                <w:sz w:val="24"/>
                                <w:szCs w:val="24"/>
                              </w:rPr>
                              <w:t>Revenue</w:t>
                            </w:r>
                            <w:r w:rsidRPr="003B0458">
                              <w:rPr>
                                <w:sz w:val="24"/>
                                <w:szCs w:val="24"/>
                              </w:rPr>
                              <w:t xml:space="preserve"> - Cost)</w:t>
                            </w:r>
                          </w:p>
                          <w:p w14:paraId="0DA76E17" w14:textId="694C8B15" w:rsidR="001553B9" w:rsidRDefault="001553B9" w:rsidP="001553B9">
                            <w:pPr>
                              <w:ind w:left="720"/>
                              <w:jc w:val="center"/>
                              <w:rPr>
                                <w:sz w:val="24"/>
                                <w:szCs w:val="24"/>
                              </w:rPr>
                            </w:pPr>
                            <w:r>
                              <w:rPr>
                                <w:b/>
                                <w:bCs/>
                                <w:sz w:val="24"/>
                                <w:szCs w:val="24"/>
                              </w:rPr>
                              <w:t xml:space="preserve">Markup </w:t>
                            </w:r>
                            <w:r w:rsidRPr="003B0458">
                              <w:rPr>
                                <w:b/>
                                <w:bCs/>
                                <w:sz w:val="24"/>
                                <w:szCs w:val="24"/>
                              </w:rPr>
                              <w:t>Percentage</w:t>
                            </w:r>
                            <w:r w:rsidRPr="003B0458">
                              <w:rPr>
                                <w:sz w:val="24"/>
                                <w:szCs w:val="24"/>
                              </w:rPr>
                              <w:t xml:space="preserve"> (Profit/</w:t>
                            </w:r>
                            <w:r>
                              <w:rPr>
                                <w:sz w:val="24"/>
                                <w:szCs w:val="24"/>
                              </w:rPr>
                              <w:t>Cost</w:t>
                            </w:r>
                            <w:r w:rsidRPr="003B0458">
                              <w:rPr>
                                <w:sz w:val="24"/>
                                <w:szCs w:val="24"/>
                              </w:rPr>
                              <w:t xml:space="preserve"> * 100)</w:t>
                            </w:r>
                          </w:p>
                          <w:p w14:paraId="03F138D9" w14:textId="5C4B7D45" w:rsidR="001553B9" w:rsidRPr="001553B9" w:rsidRDefault="001553B9" w:rsidP="001553B9">
                            <w:pPr>
                              <w:ind w:left="4320"/>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372805" id="_x0000_s1031" type="#_x0000_t202" style="position:absolute;left:0;text-align:left;margin-left:145pt;margin-top:8.35pt;width:235pt;height:77.5pt;z-index:2517483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" filled="f" stroked="f">
                <v:textbox style="mso-fit-shape-to-text:t">
                  <w:txbxContent>
                    <w:p w14:paraId="63A8AF69" w14:textId="77777777" w:rsidR="001553B9" w:rsidRDefault="001553B9" w:rsidP="001553B9">
                      <w:pPr>
                        <w:ind w:left="720"/>
                        <w:jc w:val="center"/>
                        <w:rPr>
                          <w:sz w:val="24"/>
                          <w:szCs w:val="24"/>
                        </w:rPr>
                      </w:pPr>
                      <w:r w:rsidRPr="003B0458">
                        <w:rPr>
                          <w:b/>
                          <w:bCs/>
                          <w:sz w:val="24"/>
                          <w:szCs w:val="24"/>
                        </w:rPr>
                        <w:t>Cost</w:t>
                      </w:r>
                      <w:r>
                        <w:rPr>
                          <w:sz w:val="24"/>
                          <w:szCs w:val="24"/>
                        </w:rPr>
                        <w:t xml:space="preserve"> (Order Quantity * Cost)</w:t>
                      </w:r>
                    </w:p>
                    <w:p w14:paraId="595E31C0" w14:textId="77777777" w:rsidR="001553B9" w:rsidRDefault="001553B9" w:rsidP="001553B9">
                      <w:pPr>
                        <w:ind w:left="720"/>
                        <w:jc w:val="center"/>
                        <w:rPr>
                          <w:sz w:val="24"/>
                          <w:szCs w:val="24"/>
                        </w:rPr>
                      </w:pPr>
                      <w:r w:rsidRPr="003B0458">
                        <w:rPr>
                          <w:b/>
                          <w:bCs/>
                          <w:sz w:val="24"/>
                          <w:szCs w:val="24"/>
                        </w:rPr>
                        <w:t>Profit</w:t>
                      </w:r>
                      <w:r w:rsidRPr="003B0458">
                        <w:rPr>
                          <w:sz w:val="24"/>
                          <w:szCs w:val="24"/>
                        </w:rPr>
                        <w:t xml:space="preserve"> (</w:t>
                      </w:r>
                      <w:r>
                        <w:rPr>
                          <w:sz w:val="24"/>
                          <w:szCs w:val="24"/>
                        </w:rPr>
                        <w:t>Revenue</w:t>
                      </w:r>
                      <w:r w:rsidRPr="003B0458">
                        <w:rPr>
                          <w:sz w:val="24"/>
                          <w:szCs w:val="24"/>
                        </w:rPr>
                        <w:t xml:space="preserve"> - Cost)</w:t>
                      </w:r>
                    </w:p>
                    <w:p w14:paraId="0DA76E17" w14:textId="694C8B15" w:rsidR="001553B9" w:rsidRDefault="001553B9" w:rsidP="001553B9">
                      <w:pPr>
                        <w:ind w:left="720"/>
                        <w:jc w:val="center"/>
                        <w:rPr>
                          <w:sz w:val="24"/>
                          <w:szCs w:val="24"/>
                        </w:rPr>
                      </w:pPr>
                      <w:r>
                        <w:rPr>
                          <w:b/>
                          <w:bCs/>
                          <w:sz w:val="24"/>
                          <w:szCs w:val="24"/>
                        </w:rPr>
                        <w:t xml:space="preserve">Markup </w:t>
                      </w:r>
                      <w:r w:rsidRPr="003B0458">
                        <w:rPr>
                          <w:b/>
                          <w:bCs/>
                          <w:sz w:val="24"/>
                          <w:szCs w:val="24"/>
                        </w:rPr>
                        <w:t>Percentage</w:t>
                      </w:r>
                      <w:r w:rsidRPr="003B0458">
                        <w:rPr>
                          <w:sz w:val="24"/>
                          <w:szCs w:val="24"/>
                        </w:rPr>
                        <w:t xml:space="preserve"> (Profit/</w:t>
                      </w:r>
                      <w:r>
                        <w:rPr>
                          <w:sz w:val="24"/>
                          <w:szCs w:val="24"/>
                        </w:rPr>
                        <w:t>Cost</w:t>
                      </w:r>
                      <w:r w:rsidRPr="003B0458">
                        <w:rPr>
                          <w:sz w:val="24"/>
                          <w:szCs w:val="24"/>
                        </w:rPr>
                        <w:t xml:space="preserve"> * 100)</w:t>
                      </w:r>
                    </w:p>
                    <w:p w14:paraId="03F138D9" w14:textId="5C4B7D45" w:rsidR="001553B9" w:rsidRPr="001553B9" w:rsidRDefault="001553B9" w:rsidP="001553B9">
                      <w:pPr>
                        <w:ind w:left="4320"/>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16888135" w14:textId="1DE02A33" w:rsidR="001553B9" w:rsidRDefault="001553B9" w:rsidP="001553B9">
      <w:pPr>
        <w:jc w:val="both"/>
        <w:rPr>
          <w:sz w:val="24"/>
          <w:szCs w:val="24"/>
        </w:rPr>
      </w:pPr>
    </w:p>
    <w:p w14:paraId="3A67A93A" w14:textId="77777777" w:rsidR="001553B9" w:rsidRDefault="001553B9" w:rsidP="001553B9">
      <w:pPr>
        <w:jc w:val="both"/>
        <w:rPr>
          <w:sz w:val="24"/>
          <w:szCs w:val="24"/>
        </w:rPr>
      </w:pPr>
    </w:p>
    <w:p w14:paraId="1BFB6E19" w14:textId="77777777" w:rsidR="001553B9" w:rsidRDefault="001553B9" w:rsidP="001553B9">
      <w:pPr>
        <w:jc w:val="both"/>
        <w:rPr>
          <w:sz w:val="24"/>
          <w:szCs w:val="24"/>
        </w:rPr>
      </w:pPr>
    </w:p>
    <w:p w14:paraId="5A4967F4" w14:textId="77777777" w:rsidR="003B0458" w:rsidRPr="003B0458" w:rsidRDefault="003B0458" w:rsidP="00554598">
      <w:pPr>
        <w:jc w:val="both"/>
        <w:rPr>
          <w:sz w:val="24"/>
          <w:szCs w:val="24"/>
        </w:rPr>
      </w:pPr>
    </w:p>
    <w:p w14:paraId="7C3F08EE" w14:textId="2049665A" w:rsidR="003B0458" w:rsidRPr="003B0458" w:rsidRDefault="003B0458" w:rsidP="003B0458">
      <w:pPr>
        <w:pStyle w:val="ListParagraph"/>
        <w:numPr>
          <w:ilvl w:val="0"/>
          <w:numId w:val="144"/>
        </w:numPr>
        <w:jc w:val="both"/>
      </w:pPr>
      <w:r w:rsidRPr="003B0458">
        <w:rPr>
          <w:b/>
          <w:bCs/>
        </w:rPr>
        <w:t>Sorting and Evaluating Data</w:t>
      </w:r>
      <w:r w:rsidRPr="003B0458">
        <w:t>:</w:t>
      </w:r>
    </w:p>
    <w:p w14:paraId="19468E3F" w14:textId="77777777" w:rsidR="003B0458" w:rsidRPr="003B0458" w:rsidRDefault="003B0458" w:rsidP="003B0458">
      <w:pPr>
        <w:numPr>
          <w:ilvl w:val="0"/>
          <w:numId w:val="141"/>
        </w:numPr>
        <w:jc w:val="both"/>
        <w:rPr>
          <w:sz w:val="24"/>
          <w:szCs w:val="24"/>
        </w:rPr>
      </w:pPr>
      <w:r w:rsidRPr="003B0458">
        <w:rPr>
          <w:sz w:val="24"/>
          <w:szCs w:val="24"/>
        </w:rPr>
        <w:t xml:space="preserve">Gained experience using </w:t>
      </w:r>
      <w:r w:rsidRPr="003B0458">
        <w:rPr>
          <w:b/>
          <w:bCs/>
          <w:sz w:val="24"/>
          <w:szCs w:val="24"/>
        </w:rPr>
        <w:t>ORDER BY ASC and DESC</w:t>
      </w:r>
      <w:r w:rsidRPr="003B0458">
        <w:rPr>
          <w:sz w:val="24"/>
          <w:szCs w:val="24"/>
        </w:rPr>
        <w:t xml:space="preserve"> to sort product profitability data, identifying the highest and lowest profitability for products, models, subcategories, and categories.</w:t>
      </w:r>
    </w:p>
    <w:p w14:paraId="42CBBD0F" w14:textId="5B74382E" w:rsidR="003B0458" w:rsidRDefault="003B0458" w:rsidP="003B0458">
      <w:pPr>
        <w:numPr>
          <w:ilvl w:val="0"/>
          <w:numId w:val="141"/>
        </w:numPr>
        <w:jc w:val="both"/>
        <w:rPr>
          <w:sz w:val="24"/>
          <w:szCs w:val="24"/>
        </w:rPr>
      </w:pPr>
      <w:r w:rsidRPr="003B0458">
        <w:rPr>
          <w:sz w:val="24"/>
          <w:szCs w:val="24"/>
        </w:rPr>
        <w:t xml:space="preserve">Analyzed how sorting impacts insights and facilitates decision-making, such as identifying the </w:t>
      </w:r>
      <w:r w:rsidR="00554598">
        <w:rPr>
          <w:sz w:val="24"/>
          <w:szCs w:val="24"/>
        </w:rPr>
        <w:t>most</w:t>
      </w:r>
      <w:r w:rsidRPr="003B0458">
        <w:rPr>
          <w:sz w:val="24"/>
          <w:szCs w:val="24"/>
        </w:rPr>
        <w:t xml:space="preserve"> and </w:t>
      </w:r>
      <w:r w:rsidR="00554598">
        <w:rPr>
          <w:sz w:val="24"/>
          <w:szCs w:val="24"/>
        </w:rPr>
        <w:t>least profitable products.</w:t>
      </w:r>
    </w:p>
    <w:p w14:paraId="41392D4F" w14:textId="77777777" w:rsidR="003B0458" w:rsidRPr="003B0458" w:rsidRDefault="003B0458" w:rsidP="003B0458">
      <w:pPr>
        <w:ind w:left="720"/>
        <w:jc w:val="both"/>
        <w:rPr>
          <w:sz w:val="24"/>
          <w:szCs w:val="24"/>
        </w:rPr>
      </w:pPr>
    </w:p>
    <w:p w14:paraId="7460B845" w14:textId="127FCA89" w:rsidR="003B0458" w:rsidRDefault="00063378" w:rsidP="006B5BB4">
      <w:pPr>
        <w:jc w:val="both"/>
        <w:rPr>
          <w:sz w:val="24"/>
          <w:szCs w:val="24"/>
        </w:rPr>
      </w:pPr>
      <w:r>
        <w:rPr>
          <w:sz w:val="24"/>
          <w:szCs w:val="24"/>
        </w:rPr>
        <w:t>T</w:t>
      </w:r>
      <w:r w:rsidRPr="00063378">
        <w:rPr>
          <w:sz w:val="24"/>
          <w:szCs w:val="24"/>
        </w:rPr>
        <w:t>he most important takeaway was the ability to perform complex SQL join</w:t>
      </w:r>
      <w:r>
        <w:rPr>
          <w:sz w:val="24"/>
          <w:szCs w:val="24"/>
        </w:rPr>
        <w:t>t</w:t>
      </w:r>
      <w:r w:rsidRPr="00063378">
        <w:rPr>
          <w:sz w:val="24"/>
          <w:szCs w:val="24"/>
        </w:rPr>
        <w:t xml:space="preserve">s to merge data from multiple tables, allowing for a more comprehensive view of product profitability. I learned how to calculate metrics like profit margin and profitability percentages using mathematical operations, ensuring I accurately computed values by understanding the </w:t>
      </w:r>
      <w:r w:rsidRPr="00063378">
        <w:rPr>
          <w:b/>
          <w:bCs/>
          <w:sz w:val="24"/>
          <w:szCs w:val="24"/>
        </w:rPr>
        <w:t>brackets</w:t>
      </w:r>
      <w:r w:rsidRPr="00063378">
        <w:rPr>
          <w:sz w:val="24"/>
          <w:szCs w:val="24"/>
        </w:rPr>
        <w:t xml:space="preserve"> and </w:t>
      </w:r>
      <w:r w:rsidRPr="00063378">
        <w:rPr>
          <w:b/>
          <w:bCs/>
          <w:sz w:val="24"/>
          <w:szCs w:val="24"/>
        </w:rPr>
        <w:t>order of operations</w:t>
      </w:r>
      <w:r w:rsidRPr="00063378">
        <w:rPr>
          <w:sz w:val="24"/>
          <w:szCs w:val="24"/>
        </w:rPr>
        <w:t xml:space="preserve"> in formulas. Using </w:t>
      </w:r>
      <w:r w:rsidRPr="00063378">
        <w:rPr>
          <w:b/>
          <w:bCs/>
          <w:sz w:val="24"/>
          <w:szCs w:val="24"/>
        </w:rPr>
        <w:t>ORDER BY ASC and DESC</w:t>
      </w:r>
      <w:r w:rsidRPr="00063378">
        <w:rPr>
          <w:sz w:val="24"/>
          <w:szCs w:val="24"/>
        </w:rPr>
        <w:t xml:space="preserve"> to evaluate and sort profitability from highest to lowest helped me understand the performance of individual products, models, subcategories, and categories. </w:t>
      </w:r>
      <w:r w:rsidR="00AD7125">
        <w:rPr>
          <w:sz w:val="24"/>
          <w:szCs w:val="24"/>
        </w:rPr>
        <w:t>T</w:t>
      </w:r>
      <w:r w:rsidR="00AD7125" w:rsidRPr="00AD7125">
        <w:rPr>
          <w:sz w:val="24"/>
          <w:szCs w:val="24"/>
        </w:rPr>
        <w:t>his hands-on experience sharpened my ability to analyze complex data relationships, calculate financial metrics, and derive meaningful insights from business data.</w:t>
      </w:r>
    </w:p>
    <w:p w14:paraId="49B7CE3A" w14:textId="30BBCE89" w:rsidR="005B569C" w:rsidRDefault="000C3002" w:rsidP="000C3002">
      <w:pPr>
        <w:pStyle w:val="Heading2"/>
        <w:rPr>
          <w:b/>
          <w:bCs/>
          <w:sz w:val="40"/>
          <w:szCs w:val="40"/>
        </w:rPr>
      </w:pPr>
      <w:r>
        <w:rPr>
          <w:b/>
          <w:bCs/>
          <w:sz w:val="40"/>
          <w:szCs w:val="40"/>
        </w:rPr>
        <w:lastRenderedPageBreak/>
        <w:t>Excel integration and visualization</w:t>
      </w:r>
    </w:p>
    <w:p w14:paraId="66309536" w14:textId="77777777" w:rsidR="000C3002" w:rsidRDefault="000C3002" w:rsidP="000C3002"/>
    <w:p w14:paraId="53DCD865" w14:textId="77777777" w:rsidR="00A71E38" w:rsidRDefault="00A71E38" w:rsidP="000C3002"/>
    <w:p w14:paraId="69FA6039" w14:textId="454A540E" w:rsidR="00533643" w:rsidRDefault="00533643" w:rsidP="00533643">
      <w:pPr>
        <w:jc w:val="both"/>
        <w:rPr>
          <w:sz w:val="24"/>
          <w:szCs w:val="24"/>
        </w:rPr>
      </w:pPr>
      <w:r w:rsidRPr="00533643">
        <w:rPr>
          <w:sz w:val="24"/>
          <w:szCs w:val="24"/>
        </w:rPr>
        <w:t xml:space="preserve">I was tasked with analyzing retail and wholesale sales performance to identify the most and least profitable product models, categories, and subcategories. This requires applying both SQL queries and Excel techniques to retrieve, calculate, and present the data in a way that highlights critical business insights. A key part of the work involved using the </w:t>
      </w:r>
      <w:r w:rsidRPr="00533643">
        <w:rPr>
          <w:b/>
          <w:bCs/>
          <w:sz w:val="24"/>
          <w:szCs w:val="24"/>
        </w:rPr>
        <w:t xml:space="preserve">DISTINCT </w:t>
      </w:r>
      <w:r w:rsidRPr="00533643">
        <w:rPr>
          <w:sz w:val="24"/>
          <w:szCs w:val="24"/>
        </w:rPr>
        <w:t xml:space="preserve">keyword to eliminate duplicate entries and ensure that only unique values were considered in the analysis. I created custom profit and loss fields in </w:t>
      </w:r>
      <w:r w:rsidRPr="00533643">
        <w:rPr>
          <w:b/>
          <w:bCs/>
          <w:sz w:val="24"/>
          <w:szCs w:val="24"/>
        </w:rPr>
        <w:t>Excel</w:t>
      </w:r>
      <w:r w:rsidRPr="00533643">
        <w:rPr>
          <w:sz w:val="24"/>
          <w:szCs w:val="24"/>
        </w:rPr>
        <w:t xml:space="preserve"> to assess profitability across various dimensions</w:t>
      </w:r>
      <w:r>
        <w:rPr>
          <w:sz w:val="24"/>
          <w:szCs w:val="24"/>
        </w:rPr>
        <w:t xml:space="preserve">. Utilized </w:t>
      </w:r>
      <w:r w:rsidRPr="00533643">
        <w:rPr>
          <w:b/>
          <w:bCs/>
          <w:sz w:val="24"/>
          <w:szCs w:val="24"/>
        </w:rPr>
        <w:t>pivot tables</w:t>
      </w:r>
      <w:r w:rsidRPr="00533643">
        <w:rPr>
          <w:sz w:val="24"/>
          <w:szCs w:val="24"/>
        </w:rPr>
        <w:t xml:space="preserve"> to aggregate and analyze sales data, applying filters to identify the highest and lowest profitability areas. Additionally, built </w:t>
      </w:r>
      <w:r w:rsidRPr="00533643">
        <w:rPr>
          <w:b/>
          <w:bCs/>
          <w:sz w:val="24"/>
          <w:szCs w:val="24"/>
        </w:rPr>
        <w:t>bar charts</w:t>
      </w:r>
      <w:r w:rsidRPr="00533643">
        <w:rPr>
          <w:sz w:val="24"/>
          <w:szCs w:val="24"/>
        </w:rPr>
        <w:t xml:space="preserve"> and </w:t>
      </w:r>
      <w:r w:rsidRPr="00533643">
        <w:rPr>
          <w:b/>
          <w:bCs/>
          <w:sz w:val="24"/>
          <w:szCs w:val="24"/>
        </w:rPr>
        <w:t>column charts</w:t>
      </w:r>
      <w:r w:rsidRPr="00533643">
        <w:rPr>
          <w:sz w:val="24"/>
          <w:szCs w:val="24"/>
        </w:rPr>
        <w:t xml:space="preserve"> to visually represent these findings, making the insights easier to digest for stakeholders. The report provided not just numbers, but a clear, actionable summary of the data.</w:t>
      </w:r>
    </w:p>
    <w:p w14:paraId="1D235A2A" w14:textId="77777777" w:rsidR="00533643" w:rsidRDefault="00533643" w:rsidP="00533643">
      <w:pPr>
        <w:jc w:val="both"/>
        <w:rPr>
          <w:sz w:val="24"/>
          <w:szCs w:val="24"/>
        </w:rPr>
      </w:pPr>
    </w:p>
    <w:p w14:paraId="7AFF1F81" w14:textId="34E7B8D0" w:rsidR="00F42326" w:rsidRPr="00F42326" w:rsidRDefault="00F42326" w:rsidP="00F42326">
      <w:pPr>
        <w:pStyle w:val="ListParagraph"/>
        <w:numPr>
          <w:ilvl w:val="0"/>
          <w:numId w:val="149"/>
        </w:numPr>
        <w:jc w:val="both"/>
      </w:pPr>
      <w:r w:rsidRPr="00F42326">
        <w:rPr>
          <w:b/>
          <w:bCs/>
        </w:rPr>
        <w:t>Analyzing Data through Pivot Tables</w:t>
      </w:r>
      <w:r w:rsidR="00D72CB1">
        <w:rPr>
          <w:b/>
          <w:bCs/>
        </w:rPr>
        <w:t xml:space="preserve"> in Excel</w:t>
      </w:r>
      <w:r w:rsidRPr="00F42326">
        <w:t>:</w:t>
      </w:r>
    </w:p>
    <w:p w14:paraId="286893CC" w14:textId="165DF3A1" w:rsidR="00F42326" w:rsidRPr="00F42326" w:rsidRDefault="00F42326" w:rsidP="00F42326">
      <w:pPr>
        <w:numPr>
          <w:ilvl w:val="0"/>
          <w:numId w:val="146"/>
        </w:numPr>
        <w:jc w:val="both"/>
        <w:rPr>
          <w:sz w:val="24"/>
          <w:szCs w:val="24"/>
        </w:rPr>
      </w:pPr>
      <w:r w:rsidRPr="00F42326">
        <w:rPr>
          <w:sz w:val="24"/>
          <w:szCs w:val="24"/>
        </w:rPr>
        <w:t xml:space="preserve">I leveraged </w:t>
      </w:r>
      <w:r w:rsidRPr="00F42326">
        <w:rPr>
          <w:b/>
          <w:bCs/>
          <w:sz w:val="24"/>
          <w:szCs w:val="24"/>
        </w:rPr>
        <w:t>Pivot Tables</w:t>
      </w:r>
      <w:r w:rsidRPr="00F42326">
        <w:rPr>
          <w:sz w:val="24"/>
          <w:szCs w:val="24"/>
        </w:rPr>
        <w:t xml:space="preserve"> in Excel to summarize and analyze the profitability of each product model, category, and subcategory. Pivot tables helped group sales data by different dimensions (e.g., product model, subcategory) and quickly </w:t>
      </w:r>
      <w:r w:rsidR="00D72CB1" w:rsidRPr="00F42326">
        <w:rPr>
          <w:sz w:val="24"/>
          <w:szCs w:val="24"/>
        </w:rPr>
        <w:t>calculated</w:t>
      </w:r>
      <w:r w:rsidRPr="00F42326">
        <w:rPr>
          <w:sz w:val="24"/>
          <w:szCs w:val="24"/>
        </w:rPr>
        <w:t xml:space="preserve"> key metrics like total profit, total sales, and loss for each segment.</w:t>
      </w:r>
    </w:p>
    <w:p w14:paraId="4EFABD5E" w14:textId="77777777" w:rsidR="00F42326" w:rsidRDefault="00F42326" w:rsidP="00F42326">
      <w:pPr>
        <w:numPr>
          <w:ilvl w:val="0"/>
          <w:numId w:val="146"/>
        </w:numPr>
        <w:jc w:val="both"/>
        <w:rPr>
          <w:sz w:val="24"/>
          <w:szCs w:val="24"/>
        </w:rPr>
      </w:pPr>
      <w:r w:rsidRPr="00F42326">
        <w:rPr>
          <w:sz w:val="24"/>
          <w:szCs w:val="24"/>
        </w:rPr>
        <w:t xml:space="preserve">Applied </w:t>
      </w:r>
      <w:r w:rsidRPr="00F42326">
        <w:rPr>
          <w:b/>
          <w:bCs/>
          <w:sz w:val="24"/>
          <w:szCs w:val="24"/>
        </w:rPr>
        <w:t>filters</w:t>
      </w:r>
      <w:r w:rsidRPr="00F42326">
        <w:rPr>
          <w:sz w:val="24"/>
          <w:szCs w:val="24"/>
        </w:rPr>
        <w:t xml:space="preserve"> and </w:t>
      </w:r>
      <w:r w:rsidRPr="00F42326">
        <w:rPr>
          <w:b/>
          <w:bCs/>
          <w:sz w:val="24"/>
          <w:szCs w:val="24"/>
        </w:rPr>
        <w:t>sorting</w:t>
      </w:r>
      <w:r w:rsidRPr="00F42326">
        <w:rPr>
          <w:sz w:val="24"/>
          <w:szCs w:val="24"/>
        </w:rPr>
        <w:t xml:space="preserve"> within Pivot Tables to highlight the most and least profitable categories and models for both retail and wholesale sales.</w:t>
      </w:r>
    </w:p>
    <w:p w14:paraId="06BCC283" w14:textId="77777777" w:rsidR="00F42326" w:rsidRPr="00F42326" w:rsidRDefault="00F42326" w:rsidP="00F42326">
      <w:pPr>
        <w:ind w:left="720"/>
        <w:jc w:val="both"/>
        <w:rPr>
          <w:sz w:val="24"/>
          <w:szCs w:val="24"/>
        </w:rPr>
      </w:pPr>
    </w:p>
    <w:p w14:paraId="043FAB33" w14:textId="3D4812A2" w:rsidR="00F42326" w:rsidRPr="00F42326" w:rsidRDefault="00F42326" w:rsidP="00F42326">
      <w:pPr>
        <w:pStyle w:val="ListParagraph"/>
        <w:numPr>
          <w:ilvl w:val="0"/>
          <w:numId w:val="150"/>
        </w:numPr>
        <w:jc w:val="both"/>
      </w:pPr>
      <w:r w:rsidRPr="00F42326">
        <w:rPr>
          <w:b/>
          <w:bCs/>
        </w:rPr>
        <w:t>Creating Visualizations</w:t>
      </w:r>
      <w:r w:rsidRPr="00F42326">
        <w:t>:</w:t>
      </w:r>
    </w:p>
    <w:p w14:paraId="19977429" w14:textId="77777777" w:rsidR="00F42326" w:rsidRPr="00F42326" w:rsidRDefault="00F42326" w:rsidP="00F42326">
      <w:pPr>
        <w:numPr>
          <w:ilvl w:val="0"/>
          <w:numId w:val="147"/>
        </w:numPr>
        <w:jc w:val="both"/>
        <w:rPr>
          <w:sz w:val="24"/>
          <w:szCs w:val="24"/>
        </w:rPr>
      </w:pPr>
      <w:r w:rsidRPr="00F42326">
        <w:rPr>
          <w:sz w:val="24"/>
          <w:szCs w:val="24"/>
        </w:rPr>
        <w:t xml:space="preserve">Developed </w:t>
      </w:r>
      <w:r w:rsidRPr="00F42326">
        <w:rPr>
          <w:b/>
          <w:bCs/>
          <w:sz w:val="24"/>
          <w:szCs w:val="24"/>
        </w:rPr>
        <w:t>bar charts</w:t>
      </w:r>
      <w:r w:rsidRPr="00F42326">
        <w:rPr>
          <w:sz w:val="24"/>
          <w:szCs w:val="24"/>
        </w:rPr>
        <w:t xml:space="preserve"> and </w:t>
      </w:r>
      <w:r w:rsidRPr="00F42326">
        <w:rPr>
          <w:b/>
          <w:bCs/>
          <w:sz w:val="24"/>
          <w:szCs w:val="24"/>
        </w:rPr>
        <w:t>column charts</w:t>
      </w:r>
      <w:r w:rsidRPr="00F42326">
        <w:rPr>
          <w:sz w:val="24"/>
          <w:szCs w:val="24"/>
        </w:rPr>
        <w:t xml:space="preserve"> in Excel to visualize profit and loss distribution across product models, categories, and subcategories. These visualizations helped to communicate which areas were the most profitable and where losses were occurring.</w:t>
      </w:r>
    </w:p>
    <w:p w14:paraId="624FF7F3" w14:textId="77777777" w:rsidR="00F42326" w:rsidRDefault="00F42326" w:rsidP="00F42326">
      <w:pPr>
        <w:numPr>
          <w:ilvl w:val="0"/>
          <w:numId w:val="147"/>
        </w:numPr>
        <w:jc w:val="both"/>
        <w:rPr>
          <w:sz w:val="24"/>
          <w:szCs w:val="24"/>
        </w:rPr>
      </w:pPr>
      <w:r w:rsidRPr="00F42326">
        <w:rPr>
          <w:sz w:val="24"/>
          <w:szCs w:val="24"/>
        </w:rPr>
        <w:t xml:space="preserve">Used </w:t>
      </w:r>
      <w:r w:rsidRPr="00F42326">
        <w:rPr>
          <w:b/>
          <w:bCs/>
          <w:sz w:val="24"/>
          <w:szCs w:val="24"/>
        </w:rPr>
        <w:t>color-coded charts</w:t>
      </w:r>
      <w:r w:rsidRPr="00F42326">
        <w:rPr>
          <w:sz w:val="24"/>
          <w:szCs w:val="24"/>
        </w:rPr>
        <w:t xml:space="preserve"> to easily distinguish between profitable and non-profitable items, making it easier for stakeholders to interpret the data.</w:t>
      </w:r>
    </w:p>
    <w:p w14:paraId="0CBC7276" w14:textId="77777777" w:rsidR="00F42326" w:rsidRPr="00F42326" w:rsidRDefault="00F42326" w:rsidP="00F42326">
      <w:pPr>
        <w:ind w:left="720"/>
        <w:jc w:val="both"/>
        <w:rPr>
          <w:sz w:val="24"/>
          <w:szCs w:val="24"/>
        </w:rPr>
      </w:pPr>
    </w:p>
    <w:p w14:paraId="30E801D1" w14:textId="6EC90B10" w:rsidR="00F42326" w:rsidRPr="00F42326" w:rsidRDefault="00F42326" w:rsidP="00F42326">
      <w:pPr>
        <w:pStyle w:val="ListParagraph"/>
        <w:numPr>
          <w:ilvl w:val="0"/>
          <w:numId w:val="151"/>
        </w:numPr>
        <w:jc w:val="both"/>
      </w:pPr>
      <w:r w:rsidRPr="00F42326">
        <w:rPr>
          <w:b/>
          <w:bCs/>
        </w:rPr>
        <w:t>Business Analysis and Reporting</w:t>
      </w:r>
      <w:r w:rsidRPr="00F42326">
        <w:t>:</w:t>
      </w:r>
    </w:p>
    <w:p w14:paraId="2C8412CD" w14:textId="774B10CE" w:rsidR="00D72CB1" w:rsidRDefault="00F42326" w:rsidP="00533643">
      <w:pPr>
        <w:numPr>
          <w:ilvl w:val="0"/>
          <w:numId w:val="148"/>
        </w:numPr>
        <w:jc w:val="both"/>
        <w:rPr>
          <w:sz w:val="24"/>
          <w:szCs w:val="24"/>
        </w:rPr>
      </w:pPr>
      <w:r w:rsidRPr="00F42326">
        <w:rPr>
          <w:sz w:val="24"/>
          <w:szCs w:val="24"/>
        </w:rPr>
        <w:t xml:space="preserve">Focused on presenting key insights through </w:t>
      </w:r>
      <w:r w:rsidRPr="00F42326">
        <w:rPr>
          <w:b/>
          <w:bCs/>
          <w:sz w:val="24"/>
          <w:szCs w:val="24"/>
        </w:rPr>
        <w:t>visualizations</w:t>
      </w:r>
      <w:r w:rsidRPr="00F42326">
        <w:rPr>
          <w:sz w:val="24"/>
          <w:szCs w:val="24"/>
        </w:rPr>
        <w:t xml:space="preserve"> like bar charts to illustrate the </w:t>
      </w:r>
      <w:r w:rsidRPr="00F42326">
        <w:rPr>
          <w:b/>
          <w:bCs/>
          <w:sz w:val="24"/>
          <w:szCs w:val="24"/>
        </w:rPr>
        <w:t>profit and loss distribution</w:t>
      </w:r>
      <w:r w:rsidRPr="00F42326">
        <w:rPr>
          <w:sz w:val="24"/>
          <w:szCs w:val="24"/>
        </w:rPr>
        <w:t>, providing a clear understanding of the financial health of different product lines.</w:t>
      </w:r>
    </w:p>
    <w:p w14:paraId="7F905E8E" w14:textId="5FEF4B9D" w:rsidR="00D72CB1" w:rsidRDefault="00D72CB1" w:rsidP="00533643">
      <w:pPr>
        <w:numPr>
          <w:ilvl w:val="0"/>
          <w:numId w:val="148"/>
        </w:numPr>
        <w:jc w:val="both"/>
        <w:rPr>
          <w:sz w:val="24"/>
          <w:szCs w:val="24"/>
        </w:rPr>
      </w:pPr>
      <w:r w:rsidRPr="00D72CB1">
        <w:rPr>
          <w:sz w:val="24"/>
          <w:szCs w:val="24"/>
        </w:rPr>
        <w:t>Focused on providing clear and actionable insights through Excel-based reports</w:t>
      </w:r>
      <w:r>
        <w:rPr>
          <w:sz w:val="24"/>
          <w:szCs w:val="24"/>
        </w:rPr>
        <w:t xml:space="preserve"> for all product </w:t>
      </w:r>
      <w:r w:rsidR="00A71E38">
        <w:rPr>
          <w:sz w:val="24"/>
          <w:szCs w:val="24"/>
        </w:rPr>
        <w:t>groups</w:t>
      </w:r>
      <w:r>
        <w:rPr>
          <w:sz w:val="24"/>
          <w:szCs w:val="24"/>
        </w:rPr>
        <w:t>.</w:t>
      </w:r>
    </w:p>
    <w:p w14:paraId="08DF2331" w14:textId="77777777" w:rsidR="00D72CB1" w:rsidRDefault="00D72CB1" w:rsidP="00D72CB1">
      <w:pPr>
        <w:ind w:left="720"/>
        <w:jc w:val="both"/>
        <w:rPr>
          <w:sz w:val="24"/>
          <w:szCs w:val="24"/>
        </w:rPr>
      </w:pPr>
    </w:p>
    <w:p w14:paraId="3C1F0E8F" w14:textId="1023B6A9" w:rsidR="00D72CB1" w:rsidRDefault="00D72CB1" w:rsidP="00D72CB1">
      <w:pPr>
        <w:ind w:left="270"/>
        <w:jc w:val="both"/>
        <w:rPr>
          <w:sz w:val="24"/>
          <w:szCs w:val="24"/>
        </w:rPr>
      </w:pPr>
      <w:r w:rsidRPr="00D72CB1">
        <w:rPr>
          <w:sz w:val="24"/>
          <w:szCs w:val="24"/>
        </w:rPr>
        <w:t xml:space="preserve">The most important takeaway was understanding the critical role of filtering and refining data to ensure accurate insights. By using the </w:t>
      </w:r>
      <w:r w:rsidRPr="00A71E38">
        <w:rPr>
          <w:sz w:val="24"/>
          <w:szCs w:val="24"/>
        </w:rPr>
        <w:t xml:space="preserve">DISTINCT </w:t>
      </w:r>
      <w:r w:rsidRPr="00D72CB1">
        <w:rPr>
          <w:sz w:val="24"/>
          <w:szCs w:val="24"/>
        </w:rPr>
        <w:t>keyword, I learned how to eliminate duplicates in SQL queries, ensuring that only unique records were considered in the analysis. This helped streamline the reporting process and made the data more meaningful. Additionally, the process of analyzing profitability at different levels—such as product models, categories, and subcategories—highlighted how granular data can provide insights into specific areas of a business. Creating pivot tables in Excel allowed for deeper analysis of profit and loss trends for various products, making it easier to identify key drivers of profitability. Visualizing this data using bar charts made the distribution of profits and losses more accessible and comprehensible, especially when comparing retail and wholesale performance. This process also emphasized the importance of structuring data queries and reports efficiently, ensuring that they are both informative and actionable for business decision-making.</w:t>
      </w:r>
    </w:p>
    <w:p w14:paraId="27F8D26D" w14:textId="77777777" w:rsidR="00A71E38" w:rsidRDefault="00A71E38" w:rsidP="00D72CB1">
      <w:pPr>
        <w:ind w:left="270"/>
        <w:jc w:val="both"/>
        <w:rPr>
          <w:sz w:val="24"/>
          <w:szCs w:val="24"/>
        </w:rPr>
      </w:pPr>
    </w:p>
    <w:p w14:paraId="5CAF0F27" w14:textId="77777777" w:rsidR="0070035D" w:rsidRDefault="0070035D" w:rsidP="00D72CB1">
      <w:pPr>
        <w:ind w:left="270"/>
        <w:jc w:val="both"/>
        <w:rPr>
          <w:sz w:val="24"/>
          <w:szCs w:val="24"/>
        </w:rPr>
      </w:pPr>
    </w:p>
    <w:p w14:paraId="6D19E044" w14:textId="77777777" w:rsidR="0070035D" w:rsidRDefault="0070035D" w:rsidP="00D72CB1">
      <w:pPr>
        <w:ind w:left="270"/>
        <w:jc w:val="both"/>
        <w:rPr>
          <w:sz w:val="24"/>
          <w:szCs w:val="24"/>
        </w:rPr>
      </w:pPr>
    </w:p>
    <w:p w14:paraId="44172C83" w14:textId="7B178C42" w:rsidR="0070035D" w:rsidRDefault="00A14644" w:rsidP="00A14644">
      <w:pPr>
        <w:pStyle w:val="Heading2"/>
        <w:rPr>
          <w:b/>
          <w:bCs/>
          <w:sz w:val="40"/>
          <w:szCs w:val="40"/>
        </w:rPr>
      </w:pPr>
      <w:r>
        <w:rPr>
          <w:b/>
          <w:bCs/>
          <w:sz w:val="40"/>
          <w:szCs w:val="40"/>
        </w:rPr>
        <w:lastRenderedPageBreak/>
        <w:t xml:space="preserve">DATA WAREHOUSE </w:t>
      </w:r>
      <w:r w:rsidRPr="00A14644">
        <w:rPr>
          <w:b/>
          <w:bCs/>
          <w:sz w:val="40"/>
          <w:szCs w:val="40"/>
        </w:rPr>
        <w:t>i</w:t>
      </w:r>
      <w:r>
        <w:rPr>
          <w:b/>
          <w:bCs/>
          <w:sz w:val="40"/>
          <w:szCs w:val="40"/>
        </w:rPr>
        <w:t>mplementa</w:t>
      </w:r>
      <w:r w:rsidRPr="00A14644">
        <w:rPr>
          <w:b/>
          <w:bCs/>
          <w:sz w:val="40"/>
          <w:szCs w:val="40"/>
        </w:rPr>
        <w:t>t</w:t>
      </w:r>
      <w:r>
        <w:rPr>
          <w:b/>
          <w:bCs/>
          <w:sz w:val="40"/>
          <w:szCs w:val="40"/>
        </w:rPr>
        <w:t>ion</w:t>
      </w:r>
    </w:p>
    <w:p w14:paraId="5CD570E2" w14:textId="77777777" w:rsidR="00A14644" w:rsidRDefault="00A14644" w:rsidP="00A14644"/>
    <w:p w14:paraId="744D1B0D" w14:textId="467833AA" w:rsidR="00A14644" w:rsidRPr="00846201" w:rsidRDefault="00846201" w:rsidP="00023E7A">
      <w:pPr>
        <w:jc w:val="both"/>
        <w:rPr>
          <w:sz w:val="24"/>
          <w:szCs w:val="24"/>
        </w:rPr>
      </w:pPr>
      <w:r w:rsidRPr="00846201">
        <w:rPr>
          <w:sz w:val="24"/>
          <w:szCs w:val="24"/>
        </w:rPr>
        <w:t xml:space="preserve">I explored the fundamental concepts behind </w:t>
      </w:r>
      <w:r w:rsidRPr="00846201">
        <w:rPr>
          <w:b/>
          <w:bCs/>
          <w:sz w:val="24"/>
          <w:szCs w:val="24"/>
        </w:rPr>
        <w:t>Data Warehousing (DW)</w:t>
      </w:r>
      <w:r w:rsidRPr="00846201">
        <w:rPr>
          <w:sz w:val="24"/>
          <w:szCs w:val="24"/>
        </w:rPr>
        <w:t xml:space="preserve"> and its distinction from </w:t>
      </w:r>
      <w:r w:rsidRPr="00846201">
        <w:rPr>
          <w:b/>
          <w:bCs/>
          <w:sz w:val="24"/>
          <w:szCs w:val="24"/>
        </w:rPr>
        <w:t>Online Transaction Processing (OLTP) systems</w:t>
      </w:r>
      <w:r w:rsidRPr="00846201">
        <w:rPr>
          <w:sz w:val="24"/>
          <w:szCs w:val="24"/>
        </w:rPr>
        <w:t>. The primary goal was to understand how data from an OLTP database is mapped into a Data Warehouse and how the structure of a DW database is optimized for analytical queries.</w:t>
      </w:r>
      <w:r w:rsidR="00804746">
        <w:rPr>
          <w:sz w:val="24"/>
          <w:szCs w:val="24"/>
        </w:rPr>
        <w:t xml:space="preserve"> </w:t>
      </w:r>
      <w:r w:rsidR="00804746" w:rsidRPr="00804746">
        <w:rPr>
          <w:sz w:val="24"/>
          <w:szCs w:val="24"/>
        </w:rPr>
        <w:t>This involved analyzing how certain data fields are either directly transferred, calculated, or mapped from one system to another.</w:t>
      </w:r>
      <w:r w:rsidRPr="00846201">
        <w:rPr>
          <w:sz w:val="24"/>
          <w:szCs w:val="24"/>
        </w:rPr>
        <w:t xml:space="preserve"> I learned about the different data fields in </w:t>
      </w:r>
      <w:r w:rsidR="00C14137" w:rsidRPr="00846201">
        <w:rPr>
          <w:sz w:val="24"/>
          <w:szCs w:val="24"/>
        </w:rPr>
        <w:t>DW</w:t>
      </w:r>
      <w:r w:rsidRPr="00846201">
        <w:rPr>
          <w:sz w:val="24"/>
          <w:szCs w:val="24"/>
        </w:rPr>
        <w:t>, including fact and dimension tables</w:t>
      </w:r>
      <w:r w:rsidR="00804746">
        <w:rPr>
          <w:sz w:val="24"/>
          <w:szCs w:val="24"/>
        </w:rPr>
        <w:t xml:space="preserve">. </w:t>
      </w:r>
      <w:r w:rsidRPr="00846201">
        <w:rPr>
          <w:sz w:val="24"/>
          <w:szCs w:val="24"/>
        </w:rPr>
        <w:t>This require</w:t>
      </w:r>
      <w:r w:rsidR="00C14137">
        <w:rPr>
          <w:sz w:val="24"/>
          <w:szCs w:val="24"/>
        </w:rPr>
        <w:t>s</w:t>
      </w:r>
      <w:r w:rsidRPr="00846201">
        <w:rPr>
          <w:sz w:val="24"/>
          <w:szCs w:val="24"/>
        </w:rPr>
        <w:t xml:space="preserve"> mapping OLTP fields to corresponding DW fields in MS SQL Server, ensuring the data was structured in a way that supported complex reporting and analytics.</w:t>
      </w:r>
    </w:p>
    <w:p w14:paraId="080B098F" w14:textId="78751008" w:rsidR="00D65098" w:rsidRDefault="00D65098" w:rsidP="00D72CB1">
      <w:pPr>
        <w:ind w:left="270"/>
        <w:jc w:val="both"/>
        <w:rPr>
          <w:sz w:val="24"/>
          <w:szCs w:val="24"/>
        </w:rPr>
      </w:pPr>
    </w:p>
    <w:p w14:paraId="3D84A401" w14:textId="4D81BC77" w:rsidR="00804746" w:rsidRPr="00804746" w:rsidRDefault="00804746" w:rsidP="00804746">
      <w:pPr>
        <w:pStyle w:val="ListParagraph"/>
        <w:numPr>
          <w:ilvl w:val="0"/>
          <w:numId w:val="156"/>
        </w:numPr>
        <w:spacing w:line="259" w:lineRule="auto"/>
      </w:pPr>
      <w:r w:rsidRPr="00804746">
        <w:rPr>
          <w:b/>
          <w:bCs/>
        </w:rPr>
        <w:t>Data Warehouse Structure:</w:t>
      </w:r>
    </w:p>
    <w:p w14:paraId="249492A1" w14:textId="77777777" w:rsidR="00804746" w:rsidRPr="00804746" w:rsidRDefault="00804746" w:rsidP="00804746">
      <w:pPr>
        <w:numPr>
          <w:ilvl w:val="0"/>
          <w:numId w:val="152"/>
        </w:numPr>
        <w:spacing w:after="160" w:line="259" w:lineRule="auto"/>
        <w:rPr>
          <w:sz w:val="24"/>
          <w:szCs w:val="24"/>
        </w:rPr>
      </w:pPr>
      <w:r w:rsidRPr="00804746">
        <w:rPr>
          <w:sz w:val="24"/>
          <w:szCs w:val="24"/>
        </w:rPr>
        <w:t>Gained knowledge of how data is structured in a DW, including facts and dimensions.</w:t>
      </w:r>
    </w:p>
    <w:p w14:paraId="1F2BD17F" w14:textId="77777777" w:rsidR="00804746" w:rsidRDefault="00804746" w:rsidP="00804746">
      <w:pPr>
        <w:pStyle w:val="ListParagraph"/>
        <w:numPr>
          <w:ilvl w:val="0"/>
          <w:numId w:val="156"/>
        </w:numPr>
        <w:spacing w:line="259" w:lineRule="auto"/>
      </w:pPr>
      <w:r w:rsidRPr="00804746">
        <w:rPr>
          <w:b/>
          <w:bCs/>
        </w:rPr>
        <w:t>OLTP vs. DW Understanding:</w:t>
      </w:r>
      <w:r w:rsidRPr="00804746">
        <w:t xml:space="preserve"> </w:t>
      </w:r>
    </w:p>
    <w:p w14:paraId="411AA206" w14:textId="77777777" w:rsidR="00804746" w:rsidRPr="00804746" w:rsidRDefault="00804746" w:rsidP="00804746">
      <w:pPr>
        <w:pStyle w:val="ListParagraph"/>
        <w:spacing w:line="259" w:lineRule="auto"/>
      </w:pPr>
    </w:p>
    <w:p w14:paraId="2E7D6874" w14:textId="1C1CFD3D" w:rsidR="00804746" w:rsidRDefault="00804746" w:rsidP="00804746">
      <w:pPr>
        <w:pStyle w:val="ListParagraph"/>
        <w:numPr>
          <w:ilvl w:val="0"/>
          <w:numId w:val="157"/>
        </w:numPr>
        <w:spacing w:line="259" w:lineRule="auto"/>
      </w:pPr>
      <w:r w:rsidRPr="00804746">
        <w:t>Gained clarity on the differences between OLTP databases (transaction-oriented) and DW databases (analytical and reporting-oriented).</w:t>
      </w:r>
    </w:p>
    <w:p w14:paraId="1FCD3AF4" w14:textId="77777777" w:rsidR="00804746" w:rsidRPr="00804746" w:rsidRDefault="00804746" w:rsidP="00804746">
      <w:pPr>
        <w:pStyle w:val="ListParagraph"/>
        <w:spacing w:line="259" w:lineRule="auto"/>
      </w:pPr>
    </w:p>
    <w:p w14:paraId="4AEC9DFF" w14:textId="13234604" w:rsidR="00804746" w:rsidRPr="00804746" w:rsidRDefault="00804746" w:rsidP="00804746">
      <w:pPr>
        <w:pStyle w:val="ListParagraph"/>
        <w:numPr>
          <w:ilvl w:val="0"/>
          <w:numId w:val="156"/>
        </w:numPr>
        <w:spacing w:line="259" w:lineRule="auto"/>
      </w:pPr>
      <w:r w:rsidRPr="00804746">
        <w:rPr>
          <w:b/>
          <w:bCs/>
        </w:rPr>
        <w:t>OLTP to DW Data Mapping:</w:t>
      </w:r>
    </w:p>
    <w:p w14:paraId="72762C5B" w14:textId="77777777" w:rsidR="00804746" w:rsidRDefault="00804746" w:rsidP="00804746">
      <w:pPr>
        <w:numPr>
          <w:ilvl w:val="0"/>
          <w:numId w:val="153"/>
        </w:numPr>
        <w:spacing w:after="160" w:line="259" w:lineRule="auto"/>
        <w:rPr>
          <w:sz w:val="24"/>
          <w:szCs w:val="24"/>
        </w:rPr>
      </w:pPr>
      <w:r w:rsidRPr="00804746">
        <w:rPr>
          <w:sz w:val="24"/>
          <w:szCs w:val="24"/>
        </w:rPr>
        <w:t>Mastered the process of mapping data from an OLTP system to a DW database, ensuring proper alignment for reporting.</w:t>
      </w:r>
    </w:p>
    <w:p w14:paraId="77A23086" w14:textId="77777777" w:rsidR="00804746" w:rsidRDefault="00804746" w:rsidP="00804746">
      <w:pPr>
        <w:pStyle w:val="ListParagraph"/>
        <w:numPr>
          <w:ilvl w:val="0"/>
          <w:numId w:val="156"/>
        </w:numPr>
        <w:spacing w:line="259" w:lineRule="auto"/>
      </w:pPr>
      <w:r w:rsidRPr="00804746">
        <w:rPr>
          <w:b/>
          <w:bCs/>
        </w:rPr>
        <w:t>Field Categorization:</w:t>
      </w:r>
      <w:r w:rsidRPr="00804746">
        <w:t xml:space="preserve"> </w:t>
      </w:r>
    </w:p>
    <w:p w14:paraId="2E33806F" w14:textId="77777777" w:rsidR="00F76A8A" w:rsidRPr="00804746" w:rsidRDefault="00F76A8A" w:rsidP="00F76A8A">
      <w:pPr>
        <w:pStyle w:val="ListParagraph"/>
        <w:spacing w:line="259" w:lineRule="auto"/>
      </w:pPr>
    </w:p>
    <w:p w14:paraId="70E73540" w14:textId="2A28BB32" w:rsidR="00804746" w:rsidRDefault="00804746" w:rsidP="00F76A8A">
      <w:pPr>
        <w:pStyle w:val="ListParagraph"/>
        <w:numPr>
          <w:ilvl w:val="0"/>
          <w:numId w:val="158"/>
        </w:numPr>
        <w:spacing w:line="259" w:lineRule="auto"/>
      </w:pPr>
      <w:r w:rsidRPr="00F76A8A">
        <w:t>Developed the ability to categorize fields based on their nature (direct, calculated, or uncertain), such as recognizing when fields involve complex calculations or algorithms.</w:t>
      </w:r>
    </w:p>
    <w:p w14:paraId="1D9CF169" w14:textId="77777777" w:rsidR="00F76A8A" w:rsidRPr="00F76A8A" w:rsidRDefault="00F76A8A" w:rsidP="00F76A8A">
      <w:pPr>
        <w:pStyle w:val="ListParagraph"/>
        <w:spacing w:line="259" w:lineRule="auto"/>
      </w:pPr>
    </w:p>
    <w:p w14:paraId="3A908E67" w14:textId="7E7E13E3" w:rsidR="00804746" w:rsidRPr="00804746" w:rsidRDefault="00804746" w:rsidP="00804746">
      <w:pPr>
        <w:pStyle w:val="ListParagraph"/>
        <w:numPr>
          <w:ilvl w:val="0"/>
          <w:numId w:val="156"/>
        </w:numPr>
        <w:spacing w:line="259" w:lineRule="auto"/>
      </w:pPr>
      <w:r w:rsidRPr="00804746">
        <w:rPr>
          <w:b/>
          <w:bCs/>
        </w:rPr>
        <w:t>Data Calculations and Transformations:</w:t>
      </w:r>
    </w:p>
    <w:p w14:paraId="56B3DC42" w14:textId="77777777" w:rsidR="00804746" w:rsidRPr="00804746" w:rsidRDefault="00804746" w:rsidP="00804746">
      <w:pPr>
        <w:numPr>
          <w:ilvl w:val="0"/>
          <w:numId w:val="154"/>
        </w:numPr>
        <w:spacing w:after="160" w:line="259" w:lineRule="auto"/>
        <w:rPr>
          <w:sz w:val="24"/>
          <w:szCs w:val="24"/>
        </w:rPr>
      </w:pPr>
      <w:r w:rsidRPr="00804746">
        <w:rPr>
          <w:sz w:val="24"/>
          <w:szCs w:val="24"/>
        </w:rPr>
        <w:t>Understood how some data in a DW is derived through calculations or sourced from other systems.</w:t>
      </w:r>
    </w:p>
    <w:p w14:paraId="4D15BDD2" w14:textId="13B17CC5" w:rsidR="00804746" w:rsidRPr="00804746" w:rsidRDefault="00F76A8A" w:rsidP="00804746">
      <w:pPr>
        <w:pStyle w:val="ListParagraph"/>
        <w:numPr>
          <w:ilvl w:val="0"/>
          <w:numId w:val="156"/>
        </w:numPr>
        <w:spacing w:line="259" w:lineRule="auto"/>
      </w:pPr>
      <w:r>
        <w:rPr>
          <w:b/>
          <w:bCs/>
        </w:rPr>
        <w:t>ETL process</w:t>
      </w:r>
      <w:r w:rsidR="00804746" w:rsidRPr="00804746">
        <w:rPr>
          <w:b/>
          <w:bCs/>
        </w:rPr>
        <w:t>:</w:t>
      </w:r>
    </w:p>
    <w:p w14:paraId="56200611" w14:textId="0AA9D8C8" w:rsidR="00804746" w:rsidRDefault="00F76A8A" w:rsidP="00804746">
      <w:pPr>
        <w:numPr>
          <w:ilvl w:val="0"/>
          <w:numId w:val="155"/>
        </w:numPr>
        <w:spacing w:after="160" w:line="259" w:lineRule="auto"/>
        <w:rPr>
          <w:sz w:val="24"/>
          <w:szCs w:val="24"/>
        </w:rPr>
      </w:pPr>
      <w:r>
        <w:rPr>
          <w:sz w:val="24"/>
          <w:szCs w:val="24"/>
        </w:rPr>
        <w:t>Implemented</w:t>
      </w:r>
      <w:r w:rsidR="00804746" w:rsidRPr="00804746">
        <w:rPr>
          <w:sz w:val="24"/>
          <w:szCs w:val="24"/>
        </w:rPr>
        <w:t xml:space="preserve"> DW mapping</w:t>
      </w:r>
      <w:r w:rsidR="00804746">
        <w:rPr>
          <w:sz w:val="24"/>
          <w:szCs w:val="24"/>
        </w:rPr>
        <w:t xml:space="preserve"> for </w:t>
      </w:r>
      <w:r w:rsidR="00804746" w:rsidRPr="00804746">
        <w:rPr>
          <w:sz w:val="24"/>
          <w:szCs w:val="24"/>
        </w:rPr>
        <w:t>data extraction, transformation, and loading (ETL) processes.</w:t>
      </w:r>
    </w:p>
    <w:p w14:paraId="3912B35D" w14:textId="77777777" w:rsidR="00F76A8A" w:rsidRDefault="00F76A8A" w:rsidP="00F76A8A">
      <w:pPr>
        <w:spacing w:after="160" w:line="259" w:lineRule="auto"/>
        <w:ind w:left="720"/>
        <w:rPr>
          <w:sz w:val="24"/>
          <w:szCs w:val="24"/>
        </w:rPr>
      </w:pPr>
    </w:p>
    <w:p w14:paraId="1D9CE8F5" w14:textId="22A6CA81" w:rsidR="00F76A8A" w:rsidRDefault="00E32772" w:rsidP="00E32772">
      <w:pPr>
        <w:spacing w:after="160" w:line="259" w:lineRule="auto"/>
        <w:ind w:left="180"/>
        <w:jc w:val="both"/>
        <w:rPr>
          <w:sz w:val="24"/>
          <w:szCs w:val="24"/>
        </w:rPr>
      </w:pPr>
      <w:r w:rsidRPr="00E32772">
        <w:rPr>
          <w:sz w:val="24"/>
          <w:szCs w:val="24"/>
        </w:rPr>
        <w:t xml:space="preserve">The insights gained about the ETL process were vital in understanding how data flows from transactional systems to analytical systems, and how fields are either directly mapped, calculated, or generated through logic. Recognizing these steps deepened my appreciation for the complexities of building a well-structured data warehouse and underscored the importance of maintaining data integrity throughout the extraction, transformation, and loading stages. I learned how OLTP fields, such as product details or transactional information, are transformed and mapped into a DW schema designed for analysis and reporting. This process includes identifying fields that are directly mapped (e.g., foreign keys), calculated (e.g., extended amounts </w:t>
      </w:r>
      <w:r w:rsidR="000965F1" w:rsidRPr="00E32772">
        <w:rPr>
          <w:sz w:val="24"/>
          <w:szCs w:val="24"/>
        </w:rPr>
        <w:t>of data or time-related</w:t>
      </w:r>
      <w:r w:rsidRPr="00E32772">
        <w:rPr>
          <w:sz w:val="24"/>
          <w:szCs w:val="24"/>
        </w:rPr>
        <w:t>), and transformed using algorithms. This experience reinforced the significance of clear field mapping and data transformation to ensure precise data reporting and informed decision-making</w:t>
      </w:r>
      <w:r>
        <w:rPr>
          <w:sz w:val="24"/>
          <w:szCs w:val="24"/>
        </w:rPr>
        <w:t>.</w:t>
      </w:r>
    </w:p>
    <w:p w14:paraId="3DF4E823" w14:textId="28E61413" w:rsidR="00D65098" w:rsidRDefault="00D65098" w:rsidP="00F76A8A">
      <w:pPr>
        <w:spacing w:after="160" w:line="259" w:lineRule="auto"/>
        <w:ind w:left="270"/>
        <w:rPr>
          <w:sz w:val="24"/>
          <w:szCs w:val="24"/>
        </w:rPr>
      </w:pPr>
      <w:r>
        <w:rPr>
          <w:sz w:val="24"/>
          <w:szCs w:val="24"/>
        </w:rPr>
        <w:br w:type="page"/>
      </w:r>
    </w:p>
    <w:p w14:paraId="7303EBAC" w14:textId="3E08EDEA" w:rsidR="00D65098" w:rsidRDefault="00D65098" w:rsidP="00D65098">
      <w:pPr>
        <w:pStyle w:val="Heading2"/>
        <w:rPr>
          <w:sz w:val="24"/>
          <w:szCs w:val="24"/>
        </w:rPr>
      </w:pPr>
      <w:r>
        <w:rPr>
          <w:b/>
          <w:bCs/>
          <w:sz w:val="40"/>
          <w:szCs w:val="40"/>
        </w:rPr>
        <w:lastRenderedPageBreak/>
        <w:t>SubQueries and row to column pivot</w:t>
      </w:r>
    </w:p>
    <w:p w14:paraId="21DA163D" w14:textId="77777777" w:rsidR="001E1131" w:rsidRDefault="001E1131">
      <w:pPr>
        <w:spacing w:after="160" w:line="259" w:lineRule="auto"/>
        <w:rPr>
          <w:sz w:val="24"/>
          <w:szCs w:val="24"/>
        </w:rPr>
      </w:pPr>
    </w:p>
    <w:p w14:paraId="17A0314B" w14:textId="35E6C8A0" w:rsidR="00E03179" w:rsidRDefault="00E03179" w:rsidP="00E03179">
      <w:pPr>
        <w:spacing w:after="160" w:line="259" w:lineRule="auto"/>
        <w:jc w:val="both"/>
        <w:rPr>
          <w:sz w:val="24"/>
          <w:szCs w:val="24"/>
        </w:rPr>
      </w:pPr>
      <w:r>
        <w:rPr>
          <w:sz w:val="24"/>
          <w:szCs w:val="24"/>
        </w:rPr>
        <w:t>T</w:t>
      </w:r>
      <w:r w:rsidRPr="00E03179">
        <w:rPr>
          <w:sz w:val="24"/>
          <w:szCs w:val="24"/>
        </w:rPr>
        <w:t xml:space="preserve">he goal was to analyze the losses incurred by Adventure Works using SQL Server queries and Excel. I began by creating a </w:t>
      </w:r>
      <w:r w:rsidRPr="00E03179">
        <w:rPr>
          <w:b/>
          <w:bCs/>
          <w:sz w:val="24"/>
          <w:szCs w:val="24"/>
        </w:rPr>
        <w:t>subquery</w:t>
      </w:r>
      <w:r w:rsidRPr="00E03179">
        <w:rPr>
          <w:sz w:val="24"/>
          <w:szCs w:val="24"/>
        </w:rPr>
        <w:t xml:space="preserve"> in SQL Server to extract specific data points related to the losses, focusing on the sales reason behind these losses. This included converting sales reasons from rows to columns, which helped in better categorizing and summarizing the loss data. Additionally, the results were exported to Excel, where I created pivot tables to further analyze the losses. In Excel, I used aggregation functions like </w:t>
      </w:r>
      <w:r w:rsidRPr="00E03179">
        <w:rPr>
          <w:b/>
          <w:bCs/>
          <w:sz w:val="24"/>
          <w:szCs w:val="24"/>
        </w:rPr>
        <w:t>SUM and COUNTIF</w:t>
      </w:r>
      <w:r w:rsidRPr="00E03179">
        <w:rPr>
          <w:sz w:val="24"/>
          <w:szCs w:val="24"/>
        </w:rPr>
        <w:t xml:space="preserve"> and created a </w:t>
      </w:r>
      <w:r w:rsidRPr="00E03179">
        <w:rPr>
          <w:b/>
          <w:bCs/>
          <w:sz w:val="24"/>
          <w:szCs w:val="24"/>
        </w:rPr>
        <w:t>"Discount Summary"</w:t>
      </w:r>
      <w:r w:rsidRPr="00E03179">
        <w:rPr>
          <w:sz w:val="24"/>
          <w:szCs w:val="24"/>
        </w:rPr>
        <w:t xml:space="preserve"> column by concatenating different discount-related fields to provide a clearer picture of the losses</w:t>
      </w:r>
      <w:r w:rsidR="00B42355">
        <w:rPr>
          <w:sz w:val="24"/>
          <w:szCs w:val="24"/>
        </w:rPr>
        <w:t>.</w:t>
      </w:r>
    </w:p>
    <w:p w14:paraId="0B5D18D7" w14:textId="71AB84CE" w:rsidR="00B42355" w:rsidRPr="00B42355" w:rsidRDefault="00B42355" w:rsidP="00B42355">
      <w:pPr>
        <w:pStyle w:val="ListParagraph"/>
        <w:spacing w:line="259" w:lineRule="auto"/>
        <w:jc w:val="both"/>
      </w:pPr>
    </w:p>
    <w:p w14:paraId="4E4147B0" w14:textId="24CEEE83" w:rsidR="00B42355" w:rsidRDefault="00051873" w:rsidP="00B42355">
      <w:pPr>
        <w:pStyle w:val="ListParagraph"/>
        <w:numPr>
          <w:ilvl w:val="0"/>
          <w:numId w:val="159"/>
        </w:numPr>
        <w:spacing w:line="259" w:lineRule="auto"/>
        <w:jc w:val="both"/>
      </w:pPr>
      <w:r>
        <w:rPr>
          <w:b/>
          <w:bCs/>
        </w:rPr>
        <w:t>S</w:t>
      </w:r>
      <w:r w:rsidR="00B42355" w:rsidRPr="00B42355">
        <w:rPr>
          <w:b/>
          <w:bCs/>
        </w:rPr>
        <w:t>ubqueries in SQL</w:t>
      </w:r>
      <w:r w:rsidR="00B42355" w:rsidRPr="00B42355">
        <w:t xml:space="preserve">: </w:t>
      </w:r>
    </w:p>
    <w:p w14:paraId="10203A32" w14:textId="77777777" w:rsidR="00B42355" w:rsidRPr="00B42355" w:rsidRDefault="00B42355" w:rsidP="00B42355">
      <w:pPr>
        <w:pStyle w:val="ListParagraph"/>
        <w:spacing w:line="259" w:lineRule="auto"/>
        <w:jc w:val="both"/>
      </w:pPr>
    </w:p>
    <w:p w14:paraId="07D04BD7" w14:textId="0FB6AEFE" w:rsidR="00B42355" w:rsidRDefault="00B42355" w:rsidP="00B42355">
      <w:pPr>
        <w:pStyle w:val="ListParagraph"/>
        <w:numPr>
          <w:ilvl w:val="0"/>
          <w:numId w:val="158"/>
        </w:numPr>
        <w:spacing w:line="259" w:lineRule="auto"/>
        <w:jc w:val="both"/>
      </w:pPr>
      <w:r>
        <w:t>L</w:t>
      </w:r>
      <w:r w:rsidRPr="00B42355">
        <w:t>earned how to use subqueries to extract detailed data, particularly focusing on converting sales reasons from rows to columns. This process helped organize the data better for analysis.</w:t>
      </w:r>
    </w:p>
    <w:p w14:paraId="2D2B21DE" w14:textId="77777777" w:rsidR="00B42355" w:rsidRPr="00B42355" w:rsidRDefault="00B42355" w:rsidP="00B42355">
      <w:pPr>
        <w:pStyle w:val="ListParagraph"/>
        <w:spacing w:line="259" w:lineRule="auto"/>
        <w:jc w:val="both"/>
      </w:pPr>
    </w:p>
    <w:p w14:paraId="14618F19" w14:textId="02C2C26D" w:rsidR="00B42355" w:rsidRDefault="00B42355" w:rsidP="00B42355">
      <w:pPr>
        <w:pStyle w:val="ListParagraph"/>
        <w:numPr>
          <w:ilvl w:val="0"/>
          <w:numId w:val="159"/>
        </w:numPr>
        <w:spacing w:line="259" w:lineRule="auto"/>
        <w:jc w:val="both"/>
      </w:pPr>
      <w:r w:rsidRPr="00B42355">
        <w:rPr>
          <w:b/>
          <w:bCs/>
        </w:rPr>
        <w:t>Pivot Functions in SQL</w:t>
      </w:r>
      <w:r w:rsidRPr="00B42355">
        <w:t xml:space="preserve">: </w:t>
      </w:r>
    </w:p>
    <w:p w14:paraId="40FB972B" w14:textId="77777777" w:rsidR="00B42355" w:rsidRPr="00B42355" w:rsidRDefault="00B42355" w:rsidP="00B42355">
      <w:pPr>
        <w:pStyle w:val="ListParagraph"/>
        <w:spacing w:line="259" w:lineRule="auto"/>
        <w:jc w:val="both"/>
      </w:pPr>
    </w:p>
    <w:p w14:paraId="5CFA215D" w14:textId="3CD5E876" w:rsidR="00B42355" w:rsidRDefault="00B42355" w:rsidP="00B42355">
      <w:pPr>
        <w:pStyle w:val="ListParagraph"/>
        <w:numPr>
          <w:ilvl w:val="0"/>
          <w:numId w:val="158"/>
        </w:numPr>
        <w:spacing w:line="259" w:lineRule="auto"/>
        <w:jc w:val="both"/>
      </w:pPr>
      <w:r>
        <w:t>L</w:t>
      </w:r>
      <w:r w:rsidRPr="00B42355">
        <w:t>earned how to use SQL's pivot function to transform row-based sales reason data into columns, making it easier to identify and analyze sales patterns.</w:t>
      </w:r>
    </w:p>
    <w:p w14:paraId="3ABD54BF" w14:textId="77777777" w:rsidR="00B42355" w:rsidRPr="00B42355" w:rsidRDefault="00B42355" w:rsidP="00B42355">
      <w:pPr>
        <w:pStyle w:val="ListParagraph"/>
        <w:spacing w:line="259" w:lineRule="auto"/>
        <w:jc w:val="both"/>
      </w:pPr>
    </w:p>
    <w:p w14:paraId="34641EBC" w14:textId="2DA50E23" w:rsidR="00B42355" w:rsidRDefault="00B42355" w:rsidP="00B42355">
      <w:pPr>
        <w:pStyle w:val="ListParagraph"/>
        <w:numPr>
          <w:ilvl w:val="0"/>
          <w:numId w:val="159"/>
        </w:numPr>
        <w:spacing w:line="259" w:lineRule="auto"/>
        <w:jc w:val="both"/>
      </w:pPr>
      <w:r w:rsidRPr="00B42355">
        <w:rPr>
          <w:b/>
          <w:bCs/>
        </w:rPr>
        <w:t>Excel Pivot Tables</w:t>
      </w:r>
      <w:r w:rsidRPr="00B42355">
        <w:t xml:space="preserve">: </w:t>
      </w:r>
    </w:p>
    <w:p w14:paraId="339C222C" w14:textId="77777777" w:rsidR="00B42355" w:rsidRPr="00B42355" w:rsidRDefault="00B42355" w:rsidP="00B42355">
      <w:pPr>
        <w:pStyle w:val="ListParagraph"/>
        <w:spacing w:line="259" w:lineRule="auto"/>
        <w:jc w:val="both"/>
      </w:pPr>
    </w:p>
    <w:p w14:paraId="02DED7B6" w14:textId="6ED1F67A" w:rsidR="00B42355" w:rsidRDefault="00B42355" w:rsidP="00B42355">
      <w:pPr>
        <w:pStyle w:val="ListParagraph"/>
        <w:numPr>
          <w:ilvl w:val="0"/>
          <w:numId w:val="158"/>
        </w:numPr>
        <w:spacing w:line="259" w:lineRule="auto"/>
        <w:jc w:val="both"/>
      </w:pPr>
      <w:r>
        <w:t>G</w:t>
      </w:r>
      <w:r w:rsidRPr="00B42355">
        <w:t>ained proficiency in creating and manipulating pivot tables in Excel to aggregate and summarize data effectively.</w:t>
      </w:r>
    </w:p>
    <w:p w14:paraId="7CECACBC" w14:textId="77777777" w:rsidR="00B42355" w:rsidRPr="00B42355" w:rsidRDefault="00B42355" w:rsidP="00B42355">
      <w:pPr>
        <w:pStyle w:val="ListParagraph"/>
        <w:spacing w:line="259" w:lineRule="auto"/>
        <w:jc w:val="both"/>
      </w:pPr>
    </w:p>
    <w:p w14:paraId="5E195C4F" w14:textId="3552E868" w:rsidR="00B42355" w:rsidRDefault="00B42355" w:rsidP="00B42355">
      <w:pPr>
        <w:pStyle w:val="ListParagraph"/>
        <w:numPr>
          <w:ilvl w:val="0"/>
          <w:numId w:val="159"/>
        </w:numPr>
        <w:spacing w:line="259" w:lineRule="auto"/>
        <w:jc w:val="both"/>
      </w:pPr>
      <w:r w:rsidRPr="00B42355">
        <w:rPr>
          <w:b/>
          <w:bCs/>
        </w:rPr>
        <w:t>Data Aggregation in Excel</w:t>
      </w:r>
      <w:r w:rsidRPr="00B42355">
        <w:t xml:space="preserve">: </w:t>
      </w:r>
    </w:p>
    <w:p w14:paraId="398052DA" w14:textId="77777777" w:rsidR="00B42355" w:rsidRPr="00B42355" w:rsidRDefault="00B42355" w:rsidP="00B42355">
      <w:pPr>
        <w:pStyle w:val="ListParagraph"/>
        <w:spacing w:line="259" w:lineRule="auto"/>
        <w:jc w:val="both"/>
      </w:pPr>
    </w:p>
    <w:p w14:paraId="3A061C50" w14:textId="52F2C915" w:rsidR="00B42355" w:rsidRDefault="00B42355" w:rsidP="00B42355">
      <w:pPr>
        <w:pStyle w:val="ListParagraph"/>
        <w:numPr>
          <w:ilvl w:val="0"/>
          <w:numId w:val="158"/>
        </w:numPr>
        <w:spacing w:line="259" w:lineRule="auto"/>
        <w:jc w:val="both"/>
      </w:pPr>
      <w:r>
        <w:t>L</w:t>
      </w:r>
      <w:r w:rsidRPr="00B42355">
        <w:t>earned how to use Excel's SUM and COUNTIF functions to calculate totals and frequencies for various data points.</w:t>
      </w:r>
    </w:p>
    <w:p w14:paraId="4C803F5D" w14:textId="77777777" w:rsidR="00B42355" w:rsidRPr="00B42355" w:rsidRDefault="00B42355" w:rsidP="00B42355">
      <w:pPr>
        <w:pStyle w:val="ListParagraph"/>
        <w:spacing w:line="259" w:lineRule="auto"/>
        <w:jc w:val="both"/>
      </w:pPr>
    </w:p>
    <w:p w14:paraId="4C0B20D8" w14:textId="360C71BE" w:rsidR="00B42355" w:rsidRDefault="00B42355" w:rsidP="00B42355">
      <w:pPr>
        <w:pStyle w:val="ListParagraph"/>
        <w:numPr>
          <w:ilvl w:val="0"/>
          <w:numId w:val="159"/>
        </w:numPr>
        <w:spacing w:line="259" w:lineRule="auto"/>
        <w:jc w:val="both"/>
      </w:pPr>
      <w:r w:rsidRPr="00B42355">
        <w:rPr>
          <w:b/>
          <w:bCs/>
        </w:rPr>
        <w:t>Text Concatenation in Excel</w:t>
      </w:r>
      <w:r w:rsidRPr="00B42355">
        <w:t xml:space="preserve">: </w:t>
      </w:r>
    </w:p>
    <w:p w14:paraId="2EE45C8C" w14:textId="77777777" w:rsidR="00B42355" w:rsidRPr="00B42355" w:rsidRDefault="00B42355" w:rsidP="00B42355">
      <w:pPr>
        <w:pStyle w:val="ListParagraph"/>
        <w:spacing w:line="259" w:lineRule="auto"/>
        <w:jc w:val="both"/>
      </w:pPr>
    </w:p>
    <w:p w14:paraId="5500E990" w14:textId="69732A9E" w:rsidR="00BF4205" w:rsidRDefault="00B42355" w:rsidP="0002111A">
      <w:pPr>
        <w:pStyle w:val="ListParagraph"/>
        <w:numPr>
          <w:ilvl w:val="0"/>
          <w:numId w:val="158"/>
        </w:numPr>
        <w:spacing w:line="259" w:lineRule="auto"/>
        <w:jc w:val="both"/>
      </w:pPr>
      <w:r>
        <w:t>L</w:t>
      </w:r>
      <w:r w:rsidRPr="00B42355">
        <w:t>earned how to concatenate multiple fields in Excel to generate the "Discount Summary" column, which provided a detailed view of the discount information.</w:t>
      </w:r>
    </w:p>
    <w:p w14:paraId="10423C3E" w14:textId="77777777" w:rsidR="0002111A" w:rsidRPr="00B42355" w:rsidRDefault="0002111A" w:rsidP="004A06DF">
      <w:pPr>
        <w:spacing w:line="259" w:lineRule="auto"/>
        <w:ind w:left="360"/>
        <w:jc w:val="both"/>
      </w:pPr>
    </w:p>
    <w:p w14:paraId="4A3ACE74" w14:textId="50013647" w:rsidR="00BF4205" w:rsidRDefault="00BF4205" w:rsidP="004A06DF">
      <w:pPr>
        <w:spacing w:after="160" w:line="259" w:lineRule="auto"/>
        <w:ind w:left="90"/>
        <w:jc w:val="both"/>
        <w:rPr>
          <w:sz w:val="24"/>
          <w:szCs w:val="24"/>
        </w:rPr>
      </w:pPr>
      <w:r w:rsidRPr="00BF4205">
        <w:rPr>
          <w:sz w:val="24"/>
          <w:szCs w:val="24"/>
        </w:rPr>
        <w:t>The most important takeaway from this assignment was understanding how to convert sales reasons from rows to columns using subqueries and SQL pivot functions. This transformation allowed me to categorize and analyze loss data more effectively. Additionally, I learned the importance of bridging data between SQL for extraction and Excel for detailed analysis. Pivot tables in Excel helped me summarize large datasets, and I gained valuable experience in aggregating data with functions like SUM and COUNTIF. The ability to combine and manipulate fields, such as creating a "Discount Summary" column, was crucial for enhancing the clarity of the analysis. This process of data extraction, transformation, and analysis solidified my understanding of how to derive actionable insights from complex datasets.</w:t>
      </w:r>
    </w:p>
    <w:p w14:paraId="216DCC32" w14:textId="59133D0E" w:rsidR="00A71E38" w:rsidRDefault="00D65098" w:rsidP="00D65098">
      <w:pPr>
        <w:pStyle w:val="Heading2"/>
        <w:rPr>
          <w:b/>
          <w:bCs/>
          <w:sz w:val="40"/>
          <w:szCs w:val="40"/>
        </w:rPr>
      </w:pPr>
      <w:r>
        <w:rPr>
          <w:b/>
          <w:bCs/>
          <w:sz w:val="40"/>
          <w:szCs w:val="40"/>
        </w:rPr>
        <w:lastRenderedPageBreak/>
        <w:t>Summary</w:t>
      </w:r>
    </w:p>
    <w:p w14:paraId="1D785EFC" w14:textId="77777777" w:rsidR="00F23DC8" w:rsidRDefault="00F23DC8" w:rsidP="00F23DC8"/>
    <w:p w14:paraId="42529E4D" w14:textId="5230F213" w:rsidR="00F5024D" w:rsidRDefault="00F23DC8" w:rsidP="00F23DC8">
      <w:pPr>
        <w:jc w:val="both"/>
        <w:rPr>
          <w:sz w:val="24"/>
          <w:szCs w:val="24"/>
        </w:rPr>
      </w:pPr>
      <w:r w:rsidRPr="00F23DC8">
        <w:rPr>
          <w:sz w:val="24"/>
          <w:szCs w:val="24"/>
        </w:rPr>
        <w:t xml:space="preserve">In today's data-driven world, the ability to analyze, report, and visualize data effectively is a crucial skill across various industries. My experience in SQL, reporting, and data visualization has equipped me with the tools and knowledge necessary to support data-driven decision-making in business environments. </w:t>
      </w:r>
    </w:p>
    <w:p w14:paraId="3DCB36BE" w14:textId="77777777" w:rsidR="001D3893" w:rsidRDefault="00F23DC8" w:rsidP="001D3893">
      <w:pPr>
        <w:pStyle w:val="ListParagraph"/>
        <w:numPr>
          <w:ilvl w:val="0"/>
          <w:numId w:val="159"/>
        </w:numPr>
        <w:jc w:val="both"/>
      </w:pPr>
      <w:r w:rsidRPr="001D3893">
        <w:t xml:space="preserve">I have gained proficiency in querying and manipulating large datasets using SQL, transforming raw data into meaningful insights. </w:t>
      </w:r>
    </w:p>
    <w:p w14:paraId="7115BC76" w14:textId="77777777" w:rsidR="001D3893" w:rsidRDefault="00F23DC8" w:rsidP="001D3893">
      <w:pPr>
        <w:pStyle w:val="ListParagraph"/>
        <w:numPr>
          <w:ilvl w:val="0"/>
          <w:numId w:val="159"/>
        </w:numPr>
        <w:jc w:val="both"/>
      </w:pPr>
      <w:r w:rsidRPr="001D3893">
        <w:t xml:space="preserve">Additionally, I have experience in integrating SQL with reporting tools like Excel, where I create pivot tables, charts, and advanced functions for deeper analysis. </w:t>
      </w:r>
    </w:p>
    <w:p w14:paraId="1D8D0D65" w14:textId="77777777" w:rsidR="001D3893" w:rsidRDefault="00F23DC8" w:rsidP="001D3893">
      <w:pPr>
        <w:pStyle w:val="ListParagraph"/>
        <w:numPr>
          <w:ilvl w:val="0"/>
          <w:numId w:val="159"/>
        </w:numPr>
        <w:jc w:val="both"/>
      </w:pPr>
      <w:r w:rsidRPr="001D3893">
        <w:t xml:space="preserve">I am also skilled in using visualization platforms like Power BI, Tableau, and Visual Studio to create interactive dashboards and reports. </w:t>
      </w:r>
    </w:p>
    <w:p w14:paraId="202F4C14" w14:textId="77777777" w:rsidR="001D3893" w:rsidRDefault="00F23DC8" w:rsidP="001D3893">
      <w:pPr>
        <w:pStyle w:val="ListParagraph"/>
        <w:numPr>
          <w:ilvl w:val="0"/>
          <w:numId w:val="159"/>
        </w:numPr>
        <w:jc w:val="both"/>
      </w:pPr>
      <w:r w:rsidRPr="001D3893">
        <w:t xml:space="preserve">My knowledge extends to designing Entity Relationship Diagrams (ERDs) in SQL, which helps in understanding and optimizing database structures. </w:t>
      </w:r>
    </w:p>
    <w:p w14:paraId="2B6A5F76" w14:textId="77777777" w:rsidR="001D3893" w:rsidRDefault="00F23DC8" w:rsidP="001D3893">
      <w:pPr>
        <w:pStyle w:val="ListParagraph"/>
        <w:numPr>
          <w:ilvl w:val="0"/>
          <w:numId w:val="159"/>
        </w:numPr>
        <w:jc w:val="both"/>
      </w:pPr>
      <w:r w:rsidRPr="001D3893">
        <w:t xml:space="preserve">Furthermore, I have hands-on experience in data mining and the ETL (Extract, Transform, Load) process, enabling me to efficiently gather, transform, and load data for analytics purposes. </w:t>
      </w:r>
    </w:p>
    <w:p w14:paraId="1D595C54" w14:textId="518661FF" w:rsidR="00F23DC8" w:rsidRDefault="00F23DC8" w:rsidP="001D3893">
      <w:pPr>
        <w:pStyle w:val="ListParagraph"/>
        <w:numPr>
          <w:ilvl w:val="0"/>
          <w:numId w:val="159"/>
        </w:numPr>
        <w:jc w:val="both"/>
      </w:pPr>
      <w:r w:rsidRPr="001D3893">
        <w:t>This combination of skills allows me to extract valuable information, clean and organize it, and present it effectively to drive strategic decisions and business success.</w:t>
      </w:r>
    </w:p>
    <w:p w14:paraId="629A8722" w14:textId="77777777" w:rsidR="00BA056C" w:rsidRDefault="00BA056C" w:rsidP="00BA056C">
      <w:pPr>
        <w:pStyle w:val="ListParagraph"/>
        <w:jc w:val="both"/>
      </w:pPr>
    </w:p>
    <w:p w14:paraId="3EB19996" w14:textId="589688C8" w:rsidR="00BA056C" w:rsidRPr="00BA056C" w:rsidRDefault="00BA056C" w:rsidP="00BA056C">
      <w:pPr>
        <w:pStyle w:val="ListParagraph"/>
        <w:numPr>
          <w:ilvl w:val="0"/>
          <w:numId w:val="163"/>
        </w:numPr>
        <w:tabs>
          <w:tab w:val="left" w:pos="720"/>
        </w:tabs>
        <w:ind w:hanging="1080"/>
        <w:jc w:val="both"/>
      </w:pPr>
      <w:r w:rsidRPr="00BA056C">
        <w:rPr>
          <w:b/>
          <w:bCs/>
        </w:rPr>
        <w:t>SQL Skills: Data Retrieval and Manipulation</w:t>
      </w:r>
      <w:r>
        <w:rPr>
          <w:b/>
          <w:bCs/>
        </w:rPr>
        <w:t>:</w:t>
      </w:r>
    </w:p>
    <w:p w14:paraId="3E5DDB78" w14:textId="7E3A922E" w:rsidR="00BA056C" w:rsidRPr="00BA056C" w:rsidRDefault="00BA056C" w:rsidP="00BA056C">
      <w:pPr>
        <w:pStyle w:val="ListParagraph"/>
        <w:numPr>
          <w:ilvl w:val="0"/>
          <w:numId w:val="160"/>
        </w:numPr>
        <w:jc w:val="both"/>
      </w:pPr>
      <w:r w:rsidRPr="00BA056C">
        <w:rPr>
          <w:b/>
          <w:bCs/>
        </w:rPr>
        <w:t>Data Extraction</w:t>
      </w:r>
      <w:r w:rsidRPr="00BA056C">
        <w:t xml:space="preserve">: Proficient in writing complex SQL queries to retrieve data using </w:t>
      </w:r>
      <w:r w:rsidRPr="00BA056C">
        <w:rPr>
          <w:b/>
          <w:bCs/>
        </w:rPr>
        <w:t>JOINs</w:t>
      </w:r>
      <w:r w:rsidRPr="00BA056C">
        <w:t xml:space="preserve">, </w:t>
      </w:r>
      <w:r>
        <w:t xml:space="preserve">and </w:t>
      </w:r>
      <w:r w:rsidRPr="00BA056C">
        <w:rPr>
          <w:b/>
          <w:bCs/>
        </w:rPr>
        <w:t>subqueries</w:t>
      </w:r>
      <w:r w:rsidRPr="00BA056C">
        <w:t xml:space="preserve"> from multiple tables.</w:t>
      </w:r>
    </w:p>
    <w:p w14:paraId="31B96B7A" w14:textId="77777777" w:rsidR="00BA056C" w:rsidRPr="00BA056C" w:rsidRDefault="00BA056C" w:rsidP="00BA056C">
      <w:pPr>
        <w:pStyle w:val="ListParagraph"/>
        <w:numPr>
          <w:ilvl w:val="0"/>
          <w:numId w:val="160"/>
        </w:numPr>
        <w:jc w:val="both"/>
      </w:pPr>
      <w:r w:rsidRPr="00BA056C">
        <w:rPr>
          <w:b/>
          <w:bCs/>
        </w:rPr>
        <w:t>Data Aggregation</w:t>
      </w:r>
      <w:r w:rsidRPr="00BA056C">
        <w:t xml:space="preserve">: Able to aggregate and summarize data using functions like </w:t>
      </w:r>
      <w:r w:rsidRPr="00BA056C">
        <w:rPr>
          <w:b/>
          <w:bCs/>
        </w:rPr>
        <w:t>COUNT</w:t>
      </w:r>
      <w:r w:rsidRPr="00BA056C">
        <w:t xml:space="preserve">, </w:t>
      </w:r>
      <w:r w:rsidRPr="00BA056C">
        <w:rPr>
          <w:b/>
          <w:bCs/>
        </w:rPr>
        <w:t>SUM</w:t>
      </w:r>
      <w:r w:rsidRPr="00BA056C">
        <w:t xml:space="preserve">, and </w:t>
      </w:r>
      <w:r w:rsidRPr="00BA056C">
        <w:rPr>
          <w:b/>
          <w:bCs/>
        </w:rPr>
        <w:t>AVG</w:t>
      </w:r>
      <w:r w:rsidRPr="00BA056C">
        <w:t xml:space="preserve"> to analyze key metrics such as sales, profit, and performance.</w:t>
      </w:r>
    </w:p>
    <w:p w14:paraId="315CFBD7" w14:textId="77777777" w:rsidR="00BA056C" w:rsidRPr="00BA056C" w:rsidRDefault="00BA056C" w:rsidP="00BA056C">
      <w:pPr>
        <w:pStyle w:val="ListParagraph"/>
        <w:numPr>
          <w:ilvl w:val="0"/>
          <w:numId w:val="160"/>
        </w:numPr>
        <w:jc w:val="both"/>
      </w:pPr>
      <w:r w:rsidRPr="00BA056C">
        <w:rPr>
          <w:b/>
          <w:bCs/>
        </w:rPr>
        <w:t>Advanced SQL Functions</w:t>
      </w:r>
      <w:r w:rsidRPr="00BA056C">
        <w:t xml:space="preserve">: Skilled in using </w:t>
      </w:r>
      <w:r w:rsidRPr="00BA056C">
        <w:rPr>
          <w:b/>
          <w:bCs/>
        </w:rPr>
        <w:t>CASE</w:t>
      </w:r>
      <w:r w:rsidRPr="00BA056C">
        <w:t xml:space="preserve"> statements, </w:t>
      </w:r>
      <w:r w:rsidRPr="00BA056C">
        <w:rPr>
          <w:b/>
          <w:bCs/>
        </w:rPr>
        <w:t>PIVOT</w:t>
      </w:r>
      <w:r w:rsidRPr="00BA056C">
        <w:t xml:space="preserve">, and </w:t>
      </w:r>
      <w:r w:rsidRPr="00BA056C">
        <w:rPr>
          <w:b/>
          <w:bCs/>
        </w:rPr>
        <w:t>GROUP BY</w:t>
      </w:r>
      <w:r w:rsidRPr="00BA056C">
        <w:t xml:space="preserve"> to categorize data and transform rows into columns for better analysis.</w:t>
      </w:r>
    </w:p>
    <w:p w14:paraId="57363CBF" w14:textId="094324EB" w:rsidR="00BA056C" w:rsidRDefault="00BA056C" w:rsidP="00BA056C">
      <w:pPr>
        <w:pStyle w:val="ListParagraph"/>
        <w:numPr>
          <w:ilvl w:val="0"/>
          <w:numId w:val="160"/>
        </w:numPr>
        <w:jc w:val="both"/>
      </w:pPr>
      <w:r w:rsidRPr="00BA056C">
        <w:rPr>
          <w:b/>
          <w:bCs/>
        </w:rPr>
        <w:t>Data Transformation</w:t>
      </w:r>
      <w:r w:rsidRPr="00BA056C">
        <w:t>: Experienced in cleaning and transforming raw data into usable formats by applying conditional logic, performing calculations</w:t>
      </w:r>
      <w:r w:rsidR="00FE5D1D">
        <w:t xml:space="preserve">, </w:t>
      </w:r>
      <w:r w:rsidRPr="00BA056C">
        <w:t>and identifying key relationships.</w:t>
      </w:r>
    </w:p>
    <w:p w14:paraId="5F420D6D" w14:textId="3D792EC5" w:rsidR="00DE07ED" w:rsidRDefault="00FE5D1D" w:rsidP="00DE07ED">
      <w:pPr>
        <w:pStyle w:val="ListParagraph"/>
        <w:jc w:val="both"/>
        <w:rPr>
          <w:b/>
          <w:bCs/>
        </w:rPr>
      </w:pPr>
      <w:r>
        <w:rPr>
          <w:b/>
          <w:bCs/>
          <w:noProof/>
          <w14:ligatures w14:val="none"/>
        </w:rPr>
        <mc:AlternateContent>
          <mc:Choice Requires="wps">
            <w:drawing>
              <wp:anchor distT="0" distB="0" distL="114300" distR="114300" simplePos="0" relativeHeight="251788287" behindDoc="0" locked="0" layoutInCell="1" allowOverlap="1" wp14:anchorId="521DAE8C" wp14:editId="37FCD8E0">
                <wp:simplePos x="0" y="0"/>
                <wp:positionH relativeFrom="column">
                  <wp:posOffset>908050</wp:posOffset>
                </wp:positionH>
                <wp:positionV relativeFrom="paragraph">
                  <wp:posOffset>144780</wp:posOffset>
                </wp:positionV>
                <wp:extent cx="222250" cy="3251200"/>
                <wp:effectExtent l="0" t="0" r="25400" b="25400"/>
                <wp:wrapNone/>
                <wp:docPr id="1537302150" name="Left Bracket 41"/>
                <wp:cNvGraphicFramePr/>
                <a:graphic xmlns:a="http://schemas.openxmlformats.org/drawingml/2006/main">
                  <a:graphicData uri="http://schemas.microsoft.com/office/word/2010/wordprocessingShape">
                    <wps:wsp>
                      <wps:cNvSpPr/>
                      <wps:spPr>
                        <a:xfrm>
                          <a:off x="0" y="0"/>
                          <a:ext cx="222250" cy="3251200"/>
                        </a:xfrm>
                        <a:prstGeom prst="leftBracket">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B5F41"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41" o:spid="_x0000_s1026" type="#_x0000_t85" style="position:absolute;margin-left:71.5pt;margin-top:11.4pt;width:17.5pt;height:256pt;z-index:25178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" adj="123" strokecolor="black [3200]" strokeweight="1pt">
                <v:stroke joinstyle="miter"/>
              </v:shape>
            </w:pict>
          </mc:Fallback>
        </mc:AlternateContent>
      </w:r>
      <w:r>
        <w:rPr>
          <w:b/>
          <w:bCs/>
          <w:noProof/>
          <w14:ligatures w14:val="none"/>
        </w:rPr>
        <mc:AlternateContent>
          <mc:Choice Requires="wps">
            <w:drawing>
              <wp:anchor distT="0" distB="0" distL="114300" distR="114300" simplePos="0" relativeHeight="251781119" behindDoc="0" locked="0" layoutInCell="1" allowOverlap="1" wp14:anchorId="4D789D72" wp14:editId="0FCB1AC1">
                <wp:simplePos x="0" y="0"/>
                <wp:positionH relativeFrom="column">
                  <wp:posOffset>1720850</wp:posOffset>
                </wp:positionH>
                <wp:positionV relativeFrom="paragraph">
                  <wp:posOffset>144780</wp:posOffset>
                </wp:positionV>
                <wp:extent cx="977900" cy="45719"/>
                <wp:effectExtent l="0" t="19050" r="31750" b="31115"/>
                <wp:wrapNone/>
                <wp:docPr id="1795939152" name="Arrow: Right 38"/>
                <wp:cNvGraphicFramePr/>
                <a:graphic xmlns:a="http://schemas.openxmlformats.org/drawingml/2006/main">
                  <a:graphicData uri="http://schemas.microsoft.com/office/word/2010/wordprocessingShape">
                    <wps:wsp>
                      <wps:cNvSpPr/>
                      <wps:spPr>
                        <a:xfrm>
                          <a:off x="0" y="0"/>
                          <a:ext cx="97790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E90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6" type="#_x0000_t13" style="position:absolute;margin-left:135.5pt;margin-top:11.4pt;width:77pt;height:3.6pt;z-index:251781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" adj="21095" fillcolor="white [3201]" strokecolor="black [3200]" strokeweight="1pt"/>
            </w:pict>
          </mc:Fallback>
        </mc:AlternateContent>
      </w:r>
      <w:r>
        <w:rPr>
          <w:b/>
          <w:bCs/>
          <w:noProof/>
          <w14:ligatures w14:val="none"/>
        </w:rPr>
        <mc:AlternateContent>
          <mc:Choice Requires="wps">
            <w:drawing>
              <wp:anchor distT="0" distB="0" distL="114300" distR="114300" simplePos="0" relativeHeight="251751423" behindDoc="0" locked="0" layoutInCell="1" allowOverlap="1" wp14:anchorId="2D79F616" wp14:editId="660AD177">
                <wp:simplePos x="0" y="0"/>
                <wp:positionH relativeFrom="column">
                  <wp:posOffset>1187450</wp:posOffset>
                </wp:positionH>
                <wp:positionV relativeFrom="paragraph">
                  <wp:posOffset>43815</wp:posOffset>
                </wp:positionV>
                <wp:extent cx="533400" cy="241300"/>
                <wp:effectExtent l="0" t="0" r="19050" b="25400"/>
                <wp:wrapNone/>
                <wp:docPr id="303862044" name="Text Box 37"/>
                <wp:cNvGraphicFramePr/>
                <a:graphic xmlns:a="http://schemas.openxmlformats.org/drawingml/2006/main">
                  <a:graphicData uri="http://schemas.microsoft.com/office/word/2010/wordprocessingShape">
                    <wps:wsp>
                      <wps:cNvSpPr txBox="1"/>
                      <wps:spPr>
                        <a:xfrm>
                          <a:off x="0" y="0"/>
                          <a:ext cx="533400" cy="241300"/>
                        </a:xfrm>
                        <a:prstGeom prst="rect">
                          <a:avLst/>
                        </a:prstGeom>
                        <a:solidFill>
                          <a:schemeClr val="lt1"/>
                        </a:solidFill>
                        <a:ln w="6350">
                          <a:solidFill>
                            <a:prstClr val="black"/>
                          </a:solidFill>
                        </a:ln>
                      </wps:spPr>
                      <wps:txbx>
                        <w:txbxContent>
                          <w:p w14:paraId="6C5A7C70" w14:textId="57A85FCB" w:rsidR="00F479E2" w:rsidRPr="00F479E2" w:rsidRDefault="00F479E2">
                            <w:pPr>
                              <w:rPr>
                                <w:sz w:val="18"/>
                                <w:szCs w:val="18"/>
                              </w:rPr>
                            </w:pPr>
                            <w:r w:rsidRPr="00F479E2">
                              <w:rPr>
                                <w:sz w:val="18"/>
                                <w:szCs w:val="18"/>
                              </w:rP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9F616" id="Text Box 37" o:spid="_x0000_s1032" type="#_x0000_t202" style="position:absolute;left:0;text-align:left;margin-left:93.5pt;margin-top:3.45pt;width:42pt;height:19pt;z-index:251751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" fillcolor="white [3201]" strokeweight=".5pt">
                <v:textbox>
                  <w:txbxContent>
                    <w:p w14:paraId="6C5A7C70" w14:textId="57A85FCB" w:rsidR="00F479E2" w:rsidRPr="00F479E2" w:rsidRDefault="00F479E2">
                      <w:pPr>
                        <w:rPr>
                          <w:sz w:val="18"/>
                          <w:szCs w:val="18"/>
                        </w:rPr>
                      </w:pPr>
                      <w:r w:rsidRPr="00F479E2">
                        <w:rPr>
                          <w:sz w:val="18"/>
                          <w:szCs w:val="18"/>
                        </w:rPr>
                        <w:t>Query</w:t>
                      </w:r>
                    </w:p>
                  </w:txbxContent>
                </v:textbox>
              </v:shape>
            </w:pict>
          </mc:Fallback>
        </mc:AlternateContent>
      </w:r>
      <w:r w:rsidRPr="002D1A9A">
        <w:rPr>
          <w:b/>
          <w:bCs/>
          <w:noProof/>
        </w:rPr>
        <mc:AlternateContent>
          <mc:Choice Requires="wps">
            <w:drawing>
              <wp:anchor distT="0" distB="0" distL="114300" distR="114300" simplePos="0" relativeHeight="251750399" behindDoc="0" locked="0" layoutInCell="1" allowOverlap="1" wp14:anchorId="60AC71CF" wp14:editId="60996FD0">
                <wp:simplePos x="0" y="0"/>
                <wp:positionH relativeFrom="column">
                  <wp:posOffset>76200</wp:posOffset>
                </wp:positionH>
                <wp:positionV relativeFrom="paragraph">
                  <wp:posOffset>24130</wp:posOffset>
                </wp:positionV>
                <wp:extent cx="6610350" cy="3517900"/>
                <wp:effectExtent l="0" t="0" r="0" b="0"/>
                <wp:wrapNone/>
                <wp:docPr id="5" name="TextBox 4">
                  <a:extLst xmlns:a="http://schemas.openxmlformats.org/drawingml/2006/main">
                    <a:ext uri="{FF2B5EF4-FFF2-40B4-BE49-F238E27FC236}">
                      <a16:creationId xmlns:a16="http://schemas.microsoft.com/office/drawing/2014/main" id="{EC16B6D3-7645-41FE-B020-5A579B0EEB07}"/>
                    </a:ext>
                  </a:extLst>
                </wp:docPr>
                <wp:cNvGraphicFramePr/>
                <a:graphic xmlns:a="http://schemas.openxmlformats.org/drawingml/2006/main">
                  <a:graphicData uri="http://schemas.microsoft.com/office/word/2010/wordprocessingShape">
                    <wps:wsp>
                      <wps:cNvSpPr txBox="1"/>
                      <wps:spPr>
                        <a:xfrm>
                          <a:off x="0" y="0"/>
                          <a:ext cx="6610350" cy="3517900"/>
                        </a:xfrm>
                        <a:prstGeom prst="rect">
                          <a:avLst/>
                        </a:prstGeom>
                        <a:noFill/>
                      </wps:spPr>
                      <wps:txbx>
                        <w:txbxContent>
                          <w:p w14:paraId="7B842E88"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Select [Customer Name],</w:t>
                            </w:r>
                          </w:p>
                          <w:p w14:paraId="18F9FF1C" w14:textId="326419CB"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[Total Loss] = Format (</w:t>
                            </w:r>
                            <w:proofErr w:type="gramStart"/>
                            <w:r w:rsidRPr="002D1A9A">
                              <w:rPr>
                                <w:rFonts w:cstheme="minorHAnsi"/>
                                <w:color w:val="000000" w:themeColor="text1"/>
                                <w:kern w:val="24"/>
                                <w:sz w:val="18"/>
                                <w:szCs w:val="18"/>
                              </w:rPr>
                              <w:t>sum(</w:t>
                            </w:r>
                            <w:proofErr w:type="gramEnd"/>
                            <w:r w:rsidRPr="002D1A9A">
                              <w:rPr>
                                <w:rFonts w:cstheme="minorHAnsi"/>
                                <w:color w:val="000000" w:themeColor="text1"/>
                                <w:kern w:val="24"/>
                                <w:sz w:val="18"/>
                                <w:szCs w:val="18"/>
                              </w:rPr>
                              <w:t>[Total Profit]), 'c2', '</w:t>
                            </w:r>
                            <w:proofErr w:type="spellStart"/>
                            <w:r w:rsidRPr="002D1A9A">
                              <w:rPr>
                                <w:rFonts w:cstheme="minorHAnsi"/>
                                <w:color w:val="000000" w:themeColor="text1"/>
                                <w:kern w:val="24"/>
                                <w:sz w:val="18"/>
                                <w:szCs w:val="18"/>
                              </w:rPr>
                              <w:t>en</w:t>
                            </w:r>
                            <w:proofErr w:type="spellEnd"/>
                            <w:r w:rsidRPr="002D1A9A">
                              <w:rPr>
                                <w:rFonts w:cstheme="minorHAnsi"/>
                                <w:color w:val="000000" w:themeColor="text1"/>
                                <w:kern w:val="24"/>
                                <w:sz w:val="18"/>
                                <w:szCs w:val="18"/>
                              </w:rPr>
                              <w:t>-us’)</w:t>
                            </w:r>
                          </w:p>
                          <w:p w14:paraId="49BC97A2"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from (select [Customer Name] = (case</w:t>
                            </w:r>
                          </w:p>
                          <w:p w14:paraId="6312001C" w14:textId="6C3B422B"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when . . .</w:t>
                            </w:r>
                          </w:p>
                          <w:p w14:paraId="449B1F58" w14:textId="49DC2B1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when </w:t>
                            </w:r>
                            <w:proofErr w:type="spellStart"/>
                            <w:r w:rsidRPr="002D1A9A">
                              <w:rPr>
                                <w:rFonts w:cstheme="minorHAnsi"/>
                                <w:color w:val="000000" w:themeColor="text1"/>
                                <w:kern w:val="24"/>
                                <w:sz w:val="18"/>
                                <w:szCs w:val="18"/>
                              </w:rPr>
                              <w:t>storeid</w:t>
                            </w:r>
                            <w:proofErr w:type="spellEnd"/>
                            <w:r w:rsidRPr="002D1A9A">
                              <w:rPr>
                                <w:rFonts w:cstheme="minorHAnsi"/>
                                <w:color w:val="000000" w:themeColor="text1"/>
                                <w:kern w:val="24"/>
                                <w:sz w:val="18"/>
                                <w:szCs w:val="18"/>
                              </w:rPr>
                              <w:t xml:space="preserve"> is not null</w:t>
                            </w:r>
                          </w:p>
                          <w:p w14:paraId="0E0E3F66" w14:textId="63CE8D38"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and </w:t>
                            </w:r>
                            <w:proofErr w:type="spellStart"/>
                            <w:r w:rsidRPr="002D1A9A">
                              <w:rPr>
                                <w:rFonts w:cstheme="minorHAnsi"/>
                                <w:color w:val="000000" w:themeColor="text1"/>
                                <w:kern w:val="24"/>
                                <w:sz w:val="18"/>
                                <w:szCs w:val="18"/>
                              </w:rPr>
                              <w:t>personid</w:t>
                            </w:r>
                            <w:proofErr w:type="spellEnd"/>
                            <w:r w:rsidRPr="002D1A9A">
                              <w:rPr>
                                <w:rFonts w:cstheme="minorHAnsi"/>
                                <w:color w:val="000000" w:themeColor="text1"/>
                                <w:kern w:val="24"/>
                                <w:sz w:val="18"/>
                                <w:szCs w:val="18"/>
                              </w:rPr>
                              <w:t xml:space="preserve"> is not null</w:t>
                            </w:r>
                          </w:p>
                          <w:p w14:paraId="53A2EA05" w14:textId="28EBA4BD"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then </w:t>
                            </w:r>
                            <w:proofErr w:type="spellStart"/>
                            <w:proofErr w:type="gramStart"/>
                            <w:r w:rsidRPr="002D1A9A">
                              <w:rPr>
                                <w:rFonts w:cstheme="minorHAnsi"/>
                                <w:color w:val="000000" w:themeColor="text1"/>
                                <w:kern w:val="24"/>
                                <w:sz w:val="18"/>
                                <w:szCs w:val="18"/>
                              </w:rPr>
                              <w:t>concat</w:t>
                            </w:r>
                            <w:proofErr w:type="spellEnd"/>
                            <w:r w:rsidRPr="002D1A9A">
                              <w:rPr>
                                <w:rFonts w:cstheme="minorHAnsi"/>
                                <w:color w:val="000000" w:themeColor="text1"/>
                                <w:kern w:val="24"/>
                                <w:sz w:val="18"/>
                                <w:szCs w:val="18"/>
                              </w:rPr>
                              <w:t>(</w:t>
                            </w:r>
                            <w:proofErr w:type="gramEnd"/>
                            <w:r w:rsidRPr="002D1A9A">
                              <w:rPr>
                                <w:rFonts w:cstheme="minorHAnsi"/>
                                <w:color w:val="000000" w:themeColor="text1"/>
                                <w:kern w:val="24"/>
                                <w:sz w:val="18"/>
                                <w:szCs w:val="18"/>
                              </w:rPr>
                              <w:t xml:space="preserve">s.name, ' - ', </w:t>
                            </w:r>
                            <w:proofErr w:type="spellStart"/>
                            <w:r w:rsidRPr="002D1A9A">
                              <w:rPr>
                                <w:rFonts w:cstheme="minorHAnsi"/>
                                <w:color w:val="000000" w:themeColor="text1"/>
                                <w:kern w:val="24"/>
                                <w:sz w:val="18"/>
                                <w:szCs w:val="18"/>
                              </w:rPr>
                              <w:t>lastname</w:t>
                            </w:r>
                            <w:proofErr w:type="spellEnd"/>
                            <w:r w:rsidRPr="002D1A9A">
                              <w:rPr>
                                <w:rFonts w:cstheme="minorHAnsi"/>
                                <w:color w:val="000000" w:themeColor="text1"/>
                                <w:kern w:val="24"/>
                                <w:sz w:val="18"/>
                                <w:szCs w:val="18"/>
                              </w:rPr>
                              <w:t xml:space="preserve">, ', ', </w:t>
                            </w:r>
                            <w:proofErr w:type="spellStart"/>
                            <w:r w:rsidRPr="002D1A9A">
                              <w:rPr>
                                <w:rFonts w:cstheme="minorHAnsi"/>
                                <w:color w:val="000000" w:themeColor="text1"/>
                                <w:kern w:val="24"/>
                                <w:sz w:val="18"/>
                                <w:szCs w:val="18"/>
                              </w:rPr>
                              <w:t>firstname</w:t>
                            </w:r>
                            <w:proofErr w:type="spellEnd"/>
                            <w:r w:rsidRPr="002D1A9A">
                              <w:rPr>
                                <w:rFonts w:cstheme="minorHAnsi"/>
                                <w:color w:val="000000" w:themeColor="text1"/>
                                <w:kern w:val="24"/>
                                <w:sz w:val="18"/>
                                <w:szCs w:val="18"/>
                              </w:rPr>
                              <w:t>, ' ',</w:t>
                            </w:r>
                          </w:p>
                          <w:p w14:paraId="2BF8A3F9" w14:textId="731BA1B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Case when </w:t>
                            </w:r>
                            <w:proofErr w:type="spellStart"/>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xml:space="preserve"> is null</w:t>
                            </w:r>
                          </w:p>
                          <w:p w14:paraId="7CB75F58" w14:textId="06175554"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then ' '</w:t>
                            </w:r>
                          </w:p>
                          <w:p w14:paraId="21D1B5A5" w14:textId="4831306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when </w:t>
                            </w:r>
                            <w:proofErr w:type="spellStart"/>
                            <w:r w:rsidRPr="002D1A9A">
                              <w:rPr>
                                <w:rFonts w:cstheme="minorHAnsi"/>
                                <w:color w:val="000000" w:themeColor="text1"/>
                                <w:kern w:val="24"/>
                                <w:sz w:val="18"/>
                                <w:szCs w:val="18"/>
                              </w:rPr>
                              <w:t>len</w:t>
                            </w:r>
                            <w:proofErr w:type="spellEnd"/>
                            <w:r w:rsidRPr="002D1A9A">
                              <w:rPr>
                                <w:rFonts w:cstheme="minorHAnsi"/>
                                <w:color w:val="000000" w:themeColor="text1"/>
                                <w:kern w:val="24"/>
                                <w:sz w:val="18"/>
                                <w:szCs w:val="18"/>
                              </w:rPr>
                              <w:t>(</w:t>
                            </w:r>
                            <w:proofErr w:type="spellStart"/>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 1</w:t>
                            </w:r>
                          </w:p>
                          <w:p w14:paraId="05324C64" w14:textId="221A1AA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then </w:t>
                            </w:r>
                            <w:proofErr w:type="spellStart"/>
                            <w:proofErr w:type="gramStart"/>
                            <w:r w:rsidRPr="002D1A9A">
                              <w:rPr>
                                <w:rFonts w:cstheme="minorHAnsi"/>
                                <w:color w:val="000000" w:themeColor="text1"/>
                                <w:kern w:val="24"/>
                                <w:sz w:val="18"/>
                                <w:szCs w:val="18"/>
                              </w:rPr>
                              <w:t>concat</w:t>
                            </w:r>
                            <w:proofErr w:type="spellEnd"/>
                            <w:r w:rsidRPr="002D1A9A">
                              <w:rPr>
                                <w:rFonts w:cstheme="minorHAnsi"/>
                                <w:color w:val="000000" w:themeColor="text1"/>
                                <w:kern w:val="24"/>
                                <w:sz w:val="18"/>
                                <w:szCs w:val="18"/>
                              </w:rPr>
                              <w:t>(</w:t>
                            </w:r>
                            <w:proofErr w:type="spellStart"/>
                            <w:proofErr w:type="gramEnd"/>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w:t>
                            </w:r>
                          </w:p>
                          <w:p w14:paraId="75A95CCF" w14:textId="6D8A1128"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when </w:t>
                            </w:r>
                            <w:proofErr w:type="spellStart"/>
                            <w:r w:rsidRPr="002D1A9A">
                              <w:rPr>
                                <w:rFonts w:cstheme="minorHAnsi"/>
                                <w:color w:val="000000" w:themeColor="text1"/>
                                <w:kern w:val="24"/>
                                <w:sz w:val="18"/>
                                <w:szCs w:val="18"/>
                              </w:rPr>
                              <w:t>len</w:t>
                            </w:r>
                            <w:proofErr w:type="spellEnd"/>
                            <w:r w:rsidRPr="002D1A9A">
                              <w:rPr>
                                <w:rFonts w:cstheme="minorHAnsi"/>
                                <w:color w:val="000000" w:themeColor="text1"/>
                                <w:kern w:val="24"/>
                                <w:sz w:val="18"/>
                                <w:szCs w:val="18"/>
                              </w:rPr>
                              <w:t>(</w:t>
                            </w:r>
                            <w:proofErr w:type="spellStart"/>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&gt; 1</w:t>
                            </w:r>
                          </w:p>
                          <w:p w14:paraId="7D5A7226" w14:textId="64C12CA1"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then </w:t>
                            </w:r>
                            <w:proofErr w:type="spellStart"/>
                            <w:r w:rsidRPr="002D1A9A">
                              <w:rPr>
                                <w:rFonts w:cstheme="minorHAnsi"/>
                                <w:color w:val="000000" w:themeColor="text1"/>
                                <w:kern w:val="24"/>
                                <w:sz w:val="18"/>
                                <w:szCs w:val="18"/>
                              </w:rPr>
                              <w:t>middlename</w:t>
                            </w:r>
                            <w:proofErr w:type="spellEnd"/>
                          </w:p>
                          <w:p w14:paraId="11DA0CE0" w14:textId="61DA1B7D"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else 'ERROR' end)</w:t>
                            </w:r>
                          </w:p>
                          <w:p w14:paraId="752CA498" w14:textId="075D860C"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else 'ERROR' end)</w:t>
                            </w:r>
                          </w:p>
                          <w:p w14:paraId="4CB35667" w14:textId="29EC2299"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 [Total Profit] = </w:t>
                            </w:r>
                            <w:proofErr w:type="spellStart"/>
                            <w:r w:rsidRPr="002D1A9A">
                              <w:rPr>
                                <w:rFonts w:cstheme="minorHAnsi"/>
                                <w:color w:val="000000" w:themeColor="text1"/>
                                <w:kern w:val="24"/>
                                <w:sz w:val="18"/>
                                <w:szCs w:val="18"/>
                              </w:rPr>
                              <w:t>linetotal</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OrderQty</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StandardCost</w:t>
                            </w:r>
                            <w:proofErr w:type="spellEnd"/>
                            <w:r w:rsidRPr="002D1A9A">
                              <w:rPr>
                                <w:rFonts w:cstheme="minorHAnsi"/>
                                <w:color w:val="000000" w:themeColor="text1"/>
                                <w:kern w:val="24"/>
                                <w:sz w:val="18"/>
                                <w:szCs w:val="18"/>
                              </w:rPr>
                              <w:t>)</w:t>
                            </w:r>
                          </w:p>
                          <w:p w14:paraId="17067893" w14:textId="62F80FD0"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from </w:t>
                            </w:r>
                            <w:proofErr w:type="spellStart"/>
                            <w:proofErr w:type="gramStart"/>
                            <w:r w:rsidRPr="002D1A9A">
                              <w:rPr>
                                <w:rFonts w:cstheme="minorHAnsi"/>
                                <w:color w:val="000000" w:themeColor="text1"/>
                                <w:kern w:val="24"/>
                                <w:sz w:val="18"/>
                                <w:szCs w:val="18"/>
                              </w:rPr>
                              <w:t>sales.salesorderdetail</w:t>
                            </w:r>
                            <w:proofErr w:type="spellEnd"/>
                            <w:proofErr w:type="gramEnd"/>
                            <w:r w:rsidRPr="002D1A9A">
                              <w:rPr>
                                <w:rFonts w:cstheme="minorHAnsi"/>
                                <w:color w:val="000000" w:themeColor="text1"/>
                                <w:kern w:val="24"/>
                                <w:sz w:val="18"/>
                                <w:szCs w:val="18"/>
                              </w:rPr>
                              <w:t xml:space="preserve"> as SOD</w:t>
                            </w:r>
                          </w:p>
                          <w:p w14:paraId="6E4C59FE" w14:textId="61837C4C"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left join </w:t>
                            </w:r>
                            <w:proofErr w:type="spellStart"/>
                            <w:proofErr w:type="gramStart"/>
                            <w:r w:rsidRPr="002D1A9A">
                              <w:rPr>
                                <w:rFonts w:cstheme="minorHAnsi"/>
                                <w:color w:val="000000" w:themeColor="text1"/>
                                <w:kern w:val="24"/>
                                <w:sz w:val="18"/>
                                <w:szCs w:val="18"/>
                              </w:rPr>
                              <w:t>production.product</w:t>
                            </w:r>
                            <w:proofErr w:type="spellEnd"/>
                            <w:proofErr w:type="gramEnd"/>
                            <w:r w:rsidRPr="002D1A9A">
                              <w:rPr>
                                <w:rFonts w:cstheme="minorHAnsi"/>
                                <w:color w:val="000000" w:themeColor="text1"/>
                                <w:kern w:val="24"/>
                                <w:sz w:val="18"/>
                                <w:szCs w:val="18"/>
                              </w:rPr>
                              <w:t xml:space="preserve"> as PRD</w:t>
                            </w:r>
                          </w:p>
                          <w:p w14:paraId="02256721" w14:textId="0C44525E"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on </w:t>
                            </w:r>
                            <w:proofErr w:type="spellStart"/>
                            <w:proofErr w:type="gramStart"/>
                            <w:r w:rsidRPr="002D1A9A">
                              <w:rPr>
                                <w:rFonts w:cstheme="minorHAnsi"/>
                                <w:color w:val="000000" w:themeColor="text1"/>
                                <w:kern w:val="24"/>
                                <w:sz w:val="18"/>
                                <w:szCs w:val="18"/>
                              </w:rPr>
                              <w:t>sod.ProductID</w:t>
                            </w:r>
                            <w:proofErr w:type="spellEnd"/>
                            <w:proofErr w:type="gram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prd.ProductID</w:t>
                            </w:r>
                            <w:proofErr w:type="spellEnd"/>
                          </w:p>
                          <w:p w14:paraId="6FF20838" w14:textId="3418A30F"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left join . . .</w:t>
                            </w:r>
                          </w:p>
                          <w:p w14:paraId="33324522" w14:textId="30345828"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Where (</w:t>
                            </w:r>
                            <w:proofErr w:type="spellStart"/>
                            <w:r w:rsidRPr="002D1A9A">
                              <w:rPr>
                                <w:rFonts w:cstheme="minorHAnsi"/>
                                <w:color w:val="000000" w:themeColor="text1"/>
                                <w:kern w:val="24"/>
                                <w:sz w:val="18"/>
                                <w:szCs w:val="18"/>
                              </w:rPr>
                              <w:t>linetotal</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OrderQty</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StandardCost</w:t>
                            </w:r>
                            <w:proofErr w:type="spellEnd"/>
                            <w:r w:rsidRPr="002D1A9A">
                              <w:rPr>
                                <w:rFonts w:cstheme="minorHAnsi"/>
                                <w:color w:val="000000" w:themeColor="text1"/>
                                <w:kern w:val="24"/>
                                <w:sz w:val="18"/>
                                <w:szCs w:val="18"/>
                              </w:rPr>
                              <w:t>)) &lt; 0</w:t>
                            </w:r>
                          </w:p>
                          <w:p w14:paraId="2A92EC6A" w14:textId="6326CAF9"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 </w:t>
                            </w:r>
                            <w:proofErr w:type="gramStart"/>
                            <w:r w:rsidRPr="002D1A9A">
                              <w:rPr>
                                <w:rFonts w:cstheme="minorHAnsi"/>
                                <w:color w:val="000000" w:themeColor="text1"/>
                                <w:kern w:val="24"/>
                                <w:sz w:val="18"/>
                                <w:szCs w:val="18"/>
                              </w:rPr>
                              <w:t>as</w:t>
                            </w:r>
                            <w:proofErr w:type="gramEnd"/>
                            <w:r w:rsidRPr="002D1A9A">
                              <w:rPr>
                                <w:rFonts w:cstheme="minorHAnsi"/>
                                <w:color w:val="000000" w:themeColor="text1"/>
                                <w:kern w:val="24"/>
                                <w:sz w:val="18"/>
                                <w:szCs w:val="18"/>
                              </w:rPr>
                              <w:t xml:space="preserve"> </w:t>
                            </w:r>
                            <w:proofErr w:type="spellStart"/>
                            <w:r w:rsidRPr="002D1A9A">
                              <w:rPr>
                                <w:rFonts w:cstheme="minorHAnsi"/>
                                <w:color w:val="000000" w:themeColor="text1"/>
                                <w:kern w:val="24"/>
                                <w:sz w:val="18"/>
                                <w:szCs w:val="18"/>
                              </w:rPr>
                              <w:t>SalesData</w:t>
                            </w:r>
                            <w:proofErr w:type="spellEnd"/>
                          </w:p>
                          <w:p w14:paraId="618467C9"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Group by [Customer Name]</w:t>
                            </w:r>
                          </w:p>
                          <w:p w14:paraId="2F8E7C96"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Order by [Customer Name] </w:t>
                            </w:r>
                            <w:proofErr w:type="spellStart"/>
                            <w:r w:rsidRPr="002D1A9A">
                              <w:rPr>
                                <w:rFonts w:cstheme="minorHAnsi"/>
                                <w:color w:val="000000" w:themeColor="text1"/>
                                <w:kern w:val="24"/>
                                <w:sz w:val="18"/>
                                <w:szCs w:val="18"/>
                              </w:rPr>
                              <w:t>asc</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AC71CF" id="TextBox 4" o:spid="_x0000_s1033" type="#_x0000_t202" style="position:absolute;left:0;text-align:left;margin-left:6pt;margin-top:1.9pt;width:520.5pt;height:277pt;z-index:251750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" filled="f" stroked="f">
                <v:textbox>
                  <w:txbxContent>
                    <w:p w14:paraId="7B842E88"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Select [Customer Name],</w:t>
                      </w:r>
                    </w:p>
                    <w:p w14:paraId="18F9FF1C" w14:textId="326419CB"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[Total Loss] = Format (</w:t>
                      </w:r>
                      <w:proofErr w:type="gramStart"/>
                      <w:r w:rsidRPr="002D1A9A">
                        <w:rPr>
                          <w:rFonts w:cstheme="minorHAnsi"/>
                          <w:color w:val="000000" w:themeColor="text1"/>
                          <w:kern w:val="24"/>
                          <w:sz w:val="18"/>
                          <w:szCs w:val="18"/>
                        </w:rPr>
                        <w:t>sum(</w:t>
                      </w:r>
                      <w:proofErr w:type="gramEnd"/>
                      <w:r w:rsidRPr="002D1A9A">
                        <w:rPr>
                          <w:rFonts w:cstheme="minorHAnsi"/>
                          <w:color w:val="000000" w:themeColor="text1"/>
                          <w:kern w:val="24"/>
                          <w:sz w:val="18"/>
                          <w:szCs w:val="18"/>
                        </w:rPr>
                        <w:t>[Total Profit]), 'c2', '</w:t>
                      </w:r>
                      <w:proofErr w:type="spellStart"/>
                      <w:r w:rsidRPr="002D1A9A">
                        <w:rPr>
                          <w:rFonts w:cstheme="minorHAnsi"/>
                          <w:color w:val="000000" w:themeColor="text1"/>
                          <w:kern w:val="24"/>
                          <w:sz w:val="18"/>
                          <w:szCs w:val="18"/>
                        </w:rPr>
                        <w:t>en</w:t>
                      </w:r>
                      <w:proofErr w:type="spellEnd"/>
                      <w:r w:rsidRPr="002D1A9A">
                        <w:rPr>
                          <w:rFonts w:cstheme="minorHAnsi"/>
                          <w:color w:val="000000" w:themeColor="text1"/>
                          <w:kern w:val="24"/>
                          <w:sz w:val="18"/>
                          <w:szCs w:val="18"/>
                        </w:rPr>
                        <w:t>-us’)</w:t>
                      </w:r>
                    </w:p>
                    <w:p w14:paraId="49BC97A2"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from (select [Customer Name] = (case</w:t>
                      </w:r>
                    </w:p>
                    <w:p w14:paraId="6312001C" w14:textId="6C3B422B"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when . . .</w:t>
                      </w:r>
                    </w:p>
                    <w:p w14:paraId="449B1F58" w14:textId="49DC2B1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when </w:t>
                      </w:r>
                      <w:proofErr w:type="spellStart"/>
                      <w:r w:rsidRPr="002D1A9A">
                        <w:rPr>
                          <w:rFonts w:cstheme="minorHAnsi"/>
                          <w:color w:val="000000" w:themeColor="text1"/>
                          <w:kern w:val="24"/>
                          <w:sz w:val="18"/>
                          <w:szCs w:val="18"/>
                        </w:rPr>
                        <w:t>storeid</w:t>
                      </w:r>
                      <w:proofErr w:type="spellEnd"/>
                      <w:r w:rsidRPr="002D1A9A">
                        <w:rPr>
                          <w:rFonts w:cstheme="minorHAnsi"/>
                          <w:color w:val="000000" w:themeColor="text1"/>
                          <w:kern w:val="24"/>
                          <w:sz w:val="18"/>
                          <w:szCs w:val="18"/>
                        </w:rPr>
                        <w:t xml:space="preserve"> is not null</w:t>
                      </w:r>
                    </w:p>
                    <w:p w14:paraId="0E0E3F66" w14:textId="63CE8D38"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and </w:t>
                      </w:r>
                      <w:proofErr w:type="spellStart"/>
                      <w:r w:rsidRPr="002D1A9A">
                        <w:rPr>
                          <w:rFonts w:cstheme="minorHAnsi"/>
                          <w:color w:val="000000" w:themeColor="text1"/>
                          <w:kern w:val="24"/>
                          <w:sz w:val="18"/>
                          <w:szCs w:val="18"/>
                        </w:rPr>
                        <w:t>personid</w:t>
                      </w:r>
                      <w:proofErr w:type="spellEnd"/>
                      <w:r w:rsidRPr="002D1A9A">
                        <w:rPr>
                          <w:rFonts w:cstheme="minorHAnsi"/>
                          <w:color w:val="000000" w:themeColor="text1"/>
                          <w:kern w:val="24"/>
                          <w:sz w:val="18"/>
                          <w:szCs w:val="18"/>
                        </w:rPr>
                        <w:t xml:space="preserve"> is not null</w:t>
                      </w:r>
                    </w:p>
                    <w:p w14:paraId="53A2EA05" w14:textId="28EBA4BD"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then </w:t>
                      </w:r>
                      <w:proofErr w:type="spellStart"/>
                      <w:proofErr w:type="gramStart"/>
                      <w:r w:rsidRPr="002D1A9A">
                        <w:rPr>
                          <w:rFonts w:cstheme="minorHAnsi"/>
                          <w:color w:val="000000" w:themeColor="text1"/>
                          <w:kern w:val="24"/>
                          <w:sz w:val="18"/>
                          <w:szCs w:val="18"/>
                        </w:rPr>
                        <w:t>concat</w:t>
                      </w:r>
                      <w:proofErr w:type="spellEnd"/>
                      <w:r w:rsidRPr="002D1A9A">
                        <w:rPr>
                          <w:rFonts w:cstheme="minorHAnsi"/>
                          <w:color w:val="000000" w:themeColor="text1"/>
                          <w:kern w:val="24"/>
                          <w:sz w:val="18"/>
                          <w:szCs w:val="18"/>
                        </w:rPr>
                        <w:t>(</w:t>
                      </w:r>
                      <w:proofErr w:type="gramEnd"/>
                      <w:r w:rsidRPr="002D1A9A">
                        <w:rPr>
                          <w:rFonts w:cstheme="minorHAnsi"/>
                          <w:color w:val="000000" w:themeColor="text1"/>
                          <w:kern w:val="24"/>
                          <w:sz w:val="18"/>
                          <w:szCs w:val="18"/>
                        </w:rPr>
                        <w:t xml:space="preserve">s.name, ' - ', </w:t>
                      </w:r>
                      <w:proofErr w:type="spellStart"/>
                      <w:r w:rsidRPr="002D1A9A">
                        <w:rPr>
                          <w:rFonts w:cstheme="minorHAnsi"/>
                          <w:color w:val="000000" w:themeColor="text1"/>
                          <w:kern w:val="24"/>
                          <w:sz w:val="18"/>
                          <w:szCs w:val="18"/>
                        </w:rPr>
                        <w:t>lastname</w:t>
                      </w:r>
                      <w:proofErr w:type="spellEnd"/>
                      <w:r w:rsidRPr="002D1A9A">
                        <w:rPr>
                          <w:rFonts w:cstheme="minorHAnsi"/>
                          <w:color w:val="000000" w:themeColor="text1"/>
                          <w:kern w:val="24"/>
                          <w:sz w:val="18"/>
                          <w:szCs w:val="18"/>
                        </w:rPr>
                        <w:t xml:space="preserve">, ', ', </w:t>
                      </w:r>
                      <w:proofErr w:type="spellStart"/>
                      <w:r w:rsidRPr="002D1A9A">
                        <w:rPr>
                          <w:rFonts w:cstheme="minorHAnsi"/>
                          <w:color w:val="000000" w:themeColor="text1"/>
                          <w:kern w:val="24"/>
                          <w:sz w:val="18"/>
                          <w:szCs w:val="18"/>
                        </w:rPr>
                        <w:t>firstname</w:t>
                      </w:r>
                      <w:proofErr w:type="spellEnd"/>
                      <w:r w:rsidRPr="002D1A9A">
                        <w:rPr>
                          <w:rFonts w:cstheme="minorHAnsi"/>
                          <w:color w:val="000000" w:themeColor="text1"/>
                          <w:kern w:val="24"/>
                          <w:sz w:val="18"/>
                          <w:szCs w:val="18"/>
                        </w:rPr>
                        <w:t>, ' ',</w:t>
                      </w:r>
                    </w:p>
                    <w:p w14:paraId="2BF8A3F9" w14:textId="731BA1B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Case when </w:t>
                      </w:r>
                      <w:proofErr w:type="spellStart"/>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xml:space="preserve"> is null</w:t>
                      </w:r>
                    </w:p>
                    <w:p w14:paraId="7CB75F58" w14:textId="06175554"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then ' '</w:t>
                      </w:r>
                    </w:p>
                    <w:p w14:paraId="21D1B5A5" w14:textId="4831306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when </w:t>
                      </w:r>
                      <w:proofErr w:type="spellStart"/>
                      <w:r w:rsidRPr="002D1A9A">
                        <w:rPr>
                          <w:rFonts w:cstheme="minorHAnsi"/>
                          <w:color w:val="000000" w:themeColor="text1"/>
                          <w:kern w:val="24"/>
                          <w:sz w:val="18"/>
                          <w:szCs w:val="18"/>
                        </w:rPr>
                        <w:t>len</w:t>
                      </w:r>
                      <w:proofErr w:type="spellEnd"/>
                      <w:r w:rsidRPr="002D1A9A">
                        <w:rPr>
                          <w:rFonts w:cstheme="minorHAnsi"/>
                          <w:color w:val="000000" w:themeColor="text1"/>
                          <w:kern w:val="24"/>
                          <w:sz w:val="18"/>
                          <w:szCs w:val="18"/>
                        </w:rPr>
                        <w:t>(</w:t>
                      </w:r>
                      <w:proofErr w:type="spellStart"/>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 1</w:t>
                      </w:r>
                    </w:p>
                    <w:p w14:paraId="05324C64" w14:textId="221A1AA3"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then </w:t>
                      </w:r>
                      <w:proofErr w:type="spellStart"/>
                      <w:proofErr w:type="gramStart"/>
                      <w:r w:rsidRPr="002D1A9A">
                        <w:rPr>
                          <w:rFonts w:cstheme="minorHAnsi"/>
                          <w:color w:val="000000" w:themeColor="text1"/>
                          <w:kern w:val="24"/>
                          <w:sz w:val="18"/>
                          <w:szCs w:val="18"/>
                        </w:rPr>
                        <w:t>concat</w:t>
                      </w:r>
                      <w:proofErr w:type="spellEnd"/>
                      <w:r w:rsidRPr="002D1A9A">
                        <w:rPr>
                          <w:rFonts w:cstheme="minorHAnsi"/>
                          <w:color w:val="000000" w:themeColor="text1"/>
                          <w:kern w:val="24"/>
                          <w:sz w:val="18"/>
                          <w:szCs w:val="18"/>
                        </w:rPr>
                        <w:t>(</w:t>
                      </w:r>
                      <w:proofErr w:type="spellStart"/>
                      <w:proofErr w:type="gramEnd"/>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w:t>
                      </w:r>
                    </w:p>
                    <w:p w14:paraId="75A95CCF" w14:textId="6D8A1128"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when </w:t>
                      </w:r>
                      <w:proofErr w:type="spellStart"/>
                      <w:r w:rsidRPr="002D1A9A">
                        <w:rPr>
                          <w:rFonts w:cstheme="minorHAnsi"/>
                          <w:color w:val="000000" w:themeColor="text1"/>
                          <w:kern w:val="24"/>
                          <w:sz w:val="18"/>
                          <w:szCs w:val="18"/>
                        </w:rPr>
                        <w:t>len</w:t>
                      </w:r>
                      <w:proofErr w:type="spellEnd"/>
                      <w:r w:rsidRPr="002D1A9A">
                        <w:rPr>
                          <w:rFonts w:cstheme="minorHAnsi"/>
                          <w:color w:val="000000" w:themeColor="text1"/>
                          <w:kern w:val="24"/>
                          <w:sz w:val="18"/>
                          <w:szCs w:val="18"/>
                        </w:rPr>
                        <w:t>(</w:t>
                      </w:r>
                      <w:proofErr w:type="spellStart"/>
                      <w:r w:rsidRPr="002D1A9A">
                        <w:rPr>
                          <w:rFonts w:cstheme="minorHAnsi"/>
                          <w:color w:val="000000" w:themeColor="text1"/>
                          <w:kern w:val="24"/>
                          <w:sz w:val="18"/>
                          <w:szCs w:val="18"/>
                        </w:rPr>
                        <w:t>middlename</w:t>
                      </w:r>
                      <w:proofErr w:type="spellEnd"/>
                      <w:r w:rsidRPr="002D1A9A">
                        <w:rPr>
                          <w:rFonts w:cstheme="minorHAnsi"/>
                          <w:color w:val="000000" w:themeColor="text1"/>
                          <w:kern w:val="24"/>
                          <w:sz w:val="18"/>
                          <w:szCs w:val="18"/>
                        </w:rPr>
                        <w:t>) &gt; 1</w:t>
                      </w:r>
                    </w:p>
                    <w:p w14:paraId="7D5A7226" w14:textId="64C12CA1"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then </w:t>
                      </w:r>
                      <w:proofErr w:type="spellStart"/>
                      <w:r w:rsidRPr="002D1A9A">
                        <w:rPr>
                          <w:rFonts w:cstheme="minorHAnsi"/>
                          <w:color w:val="000000" w:themeColor="text1"/>
                          <w:kern w:val="24"/>
                          <w:sz w:val="18"/>
                          <w:szCs w:val="18"/>
                        </w:rPr>
                        <w:t>middlename</w:t>
                      </w:r>
                      <w:proofErr w:type="spellEnd"/>
                    </w:p>
                    <w:p w14:paraId="11DA0CE0" w14:textId="61DA1B7D"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else 'ERROR' end)</w:t>
                      </w:r>
                    </w:p>
                    <w:p w14:paraId="752CA498" w14:textId="075D860C"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else 'ERROR' end)</w:t>
                      </w:r>
                    </w:p>
                    <w:p w14:paraId="4CB35667" w14:textId="29EC2299"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 [Total Profit] = </w:t>
                      </w:r>
                      <w:proofErr w:type="spellStart"/>
                      <w:r w:rsidRPr="002D1A9A">
                        <w:rPr>
                          <w:rFonts w:cstheme="minorHAnsi"/>
                          <w:color w:val="000000" w:themeColor="text1"/>
                          <w:kern w:val="24"/>
                          <w:sz w:val="18"/>
                          <w:szCs w:val="18"/>
                        </w:rPr>
                        <w:t>linetotal</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OrderQty</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StandardCost</w:t>
                      </w:r>
                      <w:proofErr w:type="spellEnd"/>
                      <w:r w:rsidRPr="002D1A9A">
                        <w:rPr>
                          <w:rFonts w:cstheme="minorHAnsi"/>
                          <w:color w:val="000000" w:themeColor="text1"/>
                          <w:kern w:val="24"/>
                          <w:sz w:val="18"/>
                          <w:szCs w:val="18"/>
                        </w:rPr>
                        <w:t>)</w:t>
                      </w:r>
                    </w:p>
                    <w:p w14:paraId="17067893" w14:textId="62F80FD0"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from </w:t>
                      </w:r>
                      <w:proofErr w:type="spellStart"/>
                      <w:proofErr w:type="gramStart"/>
                      <w:r w:rsidRPr="002D1A9A">
                        <w:rPr>
                          <w:rFonts w:cstheme="minorHAnsi"/>
                          <w:color w:val="000000" w:themeColor="text1"/>
                          <w:kern w:val="24"/>
                          <w:sz w:val="18"/>
                          <w:szCs w:val="18"/>
                        </w:rPr>
                        <w:t>sales.salesorderdetail</w:t>
                      </w:r>
                      <w:proofErr w:type="spellEnd"/>
                      <w:proofErr w:type="gramEnd"/>
                      <w:r w:rsidRPr="002D1A9A">
                        <w:rPr>
                          <w:rFonts w:cstheme="minorHAnsi"/>
                          <w:color w:val="000000" w:themeColor="text1"/>
                          <w:kern w:val="24"/>
                          <w:sz w:val="18"/>
                          <w:szCs w:val="18"/>
                        </w:rPr>
                        <w:t xml:space="preserve"> as SOD</w:t>
                      </w:r>
                    </w:p>
                    <w:p w14:paraId="6E4C59FE" w14:textId="61837C4C"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left join </w:t>
                      </w:r>
                      <w:proofErr w:type="spellStart"/>
                      <w:proofErr w:type="gramStart"/>
                      <w:r w:rsidRPr="002D1A9A">
                        <w:rPr>
                          <w:rFonts w:cstheme="minorHAnsi"/>
                          <w:color w:val="000000" w:themeColor="text1"/>
                          <w:kern w:val="24"/>
                          <w:sz w:val="18"/>
                          <w:szCs w:val="18"/>
                        </w:rPr>
                        <w:t>production.product</w:t>
                      </w:r>
                      <w:proofErr w:type="spellEnd"/>
                      <w:proofErr w:type="gramEnd"/>
                      <w:r w:rsidRPr="002D1A9A">
                        <w:rPr>
                          <w:rFonts w:cstheme="minorHAnsi"/>
                          <w:color w:val="000000" w:themeColor="text1"/>
                          <w:kern w:val="24"/>
                          <w:sz w:val="18"/>
                          <w:szCs w:val="18"/>
                        </w:rPr>
                        <w:t xml:space="preserve"> as PRD</w:t>
                      </w:r>
                    </w:p>
                    <w:p w14:paraId="02256721" w14:textId="0C44525E"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on </w:t>
                      </w:r>
                      <w:proofErr w:type="spellStart"/>
                      <w:proofErr w:type="gramStart"/>
                      <w:r w:rsidRPr="002D1A9A">
                        <w:rPr>
                          <w:rFonts w:cstheme="minorHAnsi"/>
                          <w:color w:val="000000" w:themeColor="text1"/>
                          <w:kern w:val="24"/>
                          <w:sz w:val="18"/>
                          <w:szCs w:val="18"/>
                        </w:rPr>
                        <w:t>sod.ProductID</w:t>
                      </w:r>
                      <w:proofErr w:type="spellEnd"/>
                      <w:proofErr w:type="gram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prd.ProductID</w:t>
                      </w:r>
                      <w:proofErr w:type="spellEnd"/>
                    </w:p>
                    <w:p w14:paraId="6FF20838" w14:textId="3418A30F"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left join . . .</w:t>
                      </w:r>
                    </w:p>
                    <w:p w14:paraId="33324522" w14:textId="30345828"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Where (</w:t>
                      </w:r>
                      <w:proofErr w:type="spellStart"/>
                      <w:r w:rsidRPr="002D1A9A">
                        <w:rPr>
                          <w:rFonts w:cstheme="minorHAnsi"/>
                          <w:color w:val="000000" w:themeColor="text1"/>
                          <w:kern w:val="24"/>
                          <w:sz w:val="18"/>
                          <w:szCs w:val="18"/>
                        </w:rPr>
                        <w:t>linetotal</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OrderQty</w:t>
                      </w:r>
                      <w:proofErr w:type="spellEnd"/>
                      <w:r w:rsidRPr="002D1A9A">
                        <w:rPr>
                          <w:rFonts w:cstheme="minorHAnsi"/>
                          <w:color w:val="000000" w:themeColor="text1"/>
                          <w:kern w:val="24"/>
                          <w:sz w:val="18"/>
                          <w:szCs w:val="18"/>
                        </w:rPr>
                        <w:t xml:space="preserve"> * </w:t>
                      </w:r>
                      <w:proofErr w:type="spellStart"/>
                      <w:r w:rsidRPr="002D1A9A">
                        <w:rPr>
                          <w:rFonts w:cstheme="minorHAnsi"/>
                          <w:color w:val="000000" w:themeColor="text1"/>
                          <w:kern w:val="24"/>
                          <w:sz w:val="18"/>
                          <w:szCs w:val="18"/>
                        </w:rPr>
                        <w:t>StandardCost</w:t>
                      </w:r>
                      <w:proofErr w:type="spellEnd"/>
                      <w:r w:rsidRPr="002D1A9A">
                        <w:rPr>
                          <w:rFonts w:cstheme="minorHAnsi"/>
                          <w:color w:val="000000" w:themeColor="text1"/>
                          <w:kern w:val="24"/>
                          <w:sz w:val="18"/>
                          <w:szCs w:val="18"/>
                        </w:rPr>
                        <w:t>)) &lt; 0</w:t>
                      </w:r>
                    </w:p>
                    <w:p w14:paraId="2A92EC6A" w14:textId="6326CAF9"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 </w:t>
                      </w:r>
                      <w:proofErr w:type="gramStart"/>
                      <w:r w:rsidRPr="002D1A9A">
                        <w:rPr>
                          <w:rFonts w:cstheme="minorHAnsi"/>
                          <w:color w:val="000000" w:themeColor="text1"/>
                          <w:kern w:val="24"/>
                          <w:sz w:val="18"/>
                          <w:szCs w:val="18"/>
                        </w:rPr>
                        <w:t>as</w:t>
                      </w:r>
                      <w:proofErr w:type="gramEnd"/>
                      <w:r w:rsidRPr="002D1A9A">
                        <w:rPr>
                          <w:rFonts w:cstheme="minorHAnsi"/>
                          <w:color w:val="000000" w:themeColor="text1"/>
                          <w:kern w:val="24"/>
                          <w:sz w:val="18"/>
                          <w:szCs w:val="18"/>
                        </w:rPr>
                        <w:t xml:space="preserve"> </w:t>
                      </w:r>
                      <w:proofErr w:type="spellStart"/>
                      <w:r w:rsidRPr="002D1A9A">
                        <w:rPr>
                          <w:rFonts w:cstheme="minorHAnsi"/>
                          <w:color w:val="000000" w:themeColor="text1"/>
                          <w:kern w:val="24"/>
                          <w:sz w:val="18"/>
                          <w:szCs w:val="18"/>
                        </w:rPr>
                        <w:t>SalesData</w:t>
                      </w:r>
                      <w:proofErr w:type="spellEnd"/>
                    </w:p>
                    <w:p w14:paraId="618467C9"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Group by [Customer Name]</w:t>
                      </w:r>
                    </w:p>
                    <w:p w14:paraId="2F8E7C96" w14:textId="77777777" w:rsidR="002D1A9A" w:rsidRPr="002D1A9A" w:rsidRDefault="002D1A9A" w:rsidP="00FE5D1D">
                      <w:pPr>
                        <w:pBdr>
                          <w:top w:val="single" w:sz="4" w:space="1" w:color="auto"/>
                          <w:left w:val="single" w:sz="4" w:space="4" w:color="auto"/>
                          <w:bottom w:val="single" w:sz="4" w:space="1" w:color="auto"/>
                          <w:right w:val="single" w:sz="4" w:space="4" w:color="auto"/>
                        </w:pBdr>
                        <w:jc w:val="center"/>
                        <w:textAlignment w:val="baseline"/>
                        <w:rPr>
                          <w:rFonts w:cstheme="minorHAnsi"/>
                          <w:color w:val="000000" w:themeColor="text1"/>
                          <w:kern w:val="24"/>
                          <w:sz w:val="18"/>
                          <w:szCs w:val="18"/>
                        </w:rPr>
                      </w:pPr>
                      <w:r w:rsidRPr="002D1A9A">
                        <w:rPr>
                          <w:rFonts w:cstheme="minorHAnsi"/>
                          <w:color w:val="000000" w:themeColor="text1"/>
                          <w:kern w:val="24"/>
                          <w:sz w:val="18"/>
                          <w:szCs w:val="18"/>
                        </w:rPr>
                        <w:t xml:space="preserve">Order by [Customer Name] </w:t>
                      </w:r>
                      <w:proofErr w:type="spellStart"/>
                      <w:r w:rsidRPr="002D1A9A">
                        <w:rPr>
                          <w:rFonts w:cstheme="minorHAnsi"/>
                          <w:color w:val="000000" w:themeColor="text1"/>
                          <w:kern w:val="24"/>
                          <w:sz w:val="18"/>
                          <w:szCs w:val="18"/>
                        </w:rPr>
                        <w:t>asc</w:t>
                      </w:r>
                      <w:proofErr w:type="spellEnd"/>
                    </w:p>
                  </w:txbxContent>
                </v:textbox>
              </v:shape>
            </w:pict>
          </mc:Fallback>
        </mc:AlternateContent>
      </w:r>
      <w:r>
        <w:rPr>
          <w:b/>
          <w:bCs/>
          <w:noProof/>
          <w14:ligatures w14:val="none"/>
        </w:rPr>
        <mc:AlternateContent>
          <mc:Choice Requires="wps">
            <w:drawing>
              <wp:anchor distT="0" distB="0" distL="114300" distR="114300" simplePos="0" relativeHeight="251755519" behindDoc="0" locked="0" layoutInCell="1" allowOverlap="1" wp14:anchorId="1CB16BD6" wp14:editId="5CD9F10C">
                <wp:simplePos x="0" y="0"/>
                <wp:positionH relativeFrom="column">
                  <wp:posOffset>5461000</wp:posOffset>
                </wp:positionH>
                <wp:positionV relativeFrom="paragraph">
                  <wp:posOffset>189865</wp:posOffset>
                </wp:positionV>
                <wp:extent cx="1016000" cy="292100"/>
                <wp:effectExtent l="0" t="0" r="12700" b="12700"/>
                <wp:wrapNone/>
                <wp:docPr id="791020484" name="Text Box 37"/>
                <wp:cNvGraphicFramePr/>
                <a:graphic xmlns:a="http://schemas.openxmlformats.org/drawingml/2006/main">
                  <a:graphicData uri="http://schemas.microsoft.com/office/word/2010/wordprocessingShape">
                    <wps:wsp>
                      <wps:cNvSpPr txBox="1"/>
                      <wps:spPr>
                        <a:xfrm>
                          <a:off x="0" y="0"/>
                          <a:ext cx="1016000" cy="292100"/>
                        </a:xfrm>
                        <a:prstGeom prst="rect">
                          <a:avLst/>
                        </a:prstGeom>
                        <a:solidFill>
                          <a:schemeClr val="lt1"/>
                        </a:solidFill>
                        <a:ln w="6350">
                          <a:solidFill>
                            <a:prstClr val="black"/>
                          </a:solidFill>
                        </a:ln>
                      </wps:spPr>
                      <wps:txbx>
                        <w:txbxContent>
                          <w:p w14:paraId="4D1196B9" w14:textId="3D8AAF75" w:rsidR="00F479E2" w:rsidRPr="00F479E2" w:rsidRDefault="00F479E2" w:rsidP="00F479E2">
                            <w:pPr>
                              <w:rPr>
                                <w:sz w:val="18"/>
                                <w:szCs w:val="18"/>
                              </w:rPr>
                            </w:pPr>
                            <w:r w:rsidRPr="00F479E2">
                              <w:rPr>
                                <w:sz w:val="18"/>
                                <w:szCs w:val="18"/>
                              </w:rPr>
                              <w:t>Calculated 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16BD6" id="_x0000_s1034" type="#_x0000_t202" style="position:absolute;left:0;text-align:left;margin-left:430pt;margin-top:14.95pt;width:80pt;height:23pt;z-index:251755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" fillcolor="white [3201]" strokeweight=".5pt">
                <v:textbox>
                  <w:txbxContent>
                    <w:p w14:paraId="4D1196B9" w14:textId="3D8AAF75" w:rsidR="00F479E2" w:rsidRPr="00F479E2" w:rsidRDefault="00F479E2" w:rsidP="00F479E2">
                      <w:pPr>
                        <w:rPr>
                          <w:sz w:val="18"/>
                          <w:szCs w:val="18"/>
                        </w:rPr>
                      </w:pPr>
                      <w:r w:rsidRPr="00F479E2">
                        <w:rPr>
                          <w:sz w:val="18"/>
                          <w:szCs w:val="18"/>
                        </w:rPr>
                        <w:t>Calculated Fields</w:t>
                      </w:r>
                    </w:p>
                  </w:txbxContent>
                </v:textbox>
              </v:shape>
            </w:pict>
          </mc:Fallback>
        </mc:AlternateContent>
      </w:r>
    </w:p>
    <w:p w14:paraId="0C8E3232" w14:textId="39FBC524" w:rsidR="00DE07ED" w:rsidRDefault="00FE5D1D" w:rsidP="00DE07ED">
      <w:pPr>
        <w:pStyle w:val="ListParagraph"/>
        <w:jc w:val="both"/>
        <w:rPr>
          <w:b/>
          <w:bCs/>
        </w:rPr>
      </w:pPr>
      <w:r>
        <w:rPr>
          <w:b/>
          <w:bCs/>
          <w:noProof/>
          <w14:ligatures w14:val="none"/>
        </w:rPr>
        <mc:AlternateContent>
          <mc:Choice Requires="wps">
            <w:drawing>
              <wp:anchor distT="0" distB="0" distL="114300" distR="114300" simplePos="0" relativeHeight="251794431" behindDoc="0" locked="0" layoutInCell="1" allowOverlap="1" wp14:anchorId="14D41EBE" wp14:editId="7434D087">
                <wp:simplePos x="0" y="0"/>
                <wp:positionH relativeFrom="column">
                  <wp:posOffset>4679950</wp:posOffset>
                </wp:positionH>
                <wp:positionV relativeFrom="paragraph">
                  <wp:posOffset>81914</wp:posOffset>
                </wp:positionV>
                <wp:extent cx="723900" cy="45719"/>
                <wp:effectExtent l="19050" t="19050" r="19050" b="31115"/>
                <wp:wrapNone/>
                <wp:docPr id="57102116" name="Arrow: Right 38"/>
                <wp:cNvGraphicFramePr/>
                <a:graphic xmlns:a="http://schemas.openxmlformats.org/drawingml/2006/main">
                  <a:graphicData uri="http://schemas.microsoft.com/office/word/2010/wordprocessingShape">
                    <wps:wsp>
                      <wps:cNvSpPr/>
                      <wps:spPr>
                        <a:xfrm rot="10800000">
                          <a:off x="0" y="0"/>
                          <a:ext cx="72390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22EDE" id="Arrow: Right 38" o:spid="_x0000_s1026" type="#_x0000_t13" style="position:absolute;margin-left:368.5pt;margin-top:6.45pt;width:57pt;height:3.6pt;rotation:180;z-index:251794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" adj="20918" fillcolor="white [3201]" strokecolor="black [3200]" strokeweight="1pt"/>
            </w:pict>
          </mc:Fallback>
        </mc:AlternateContent>
      </w:r>
      <w:r>
        <w:rPr>
          <w:b/>
          <w:bCs/>
          <w:noProof/>
          <w14:ligatures w14:val="none"/>
        </w:rPr>
        <mc:AlternateContent>
          <mc:Choice Requires="wps">
            <w:drawing>
              <wp:anchor distT="0" distB="0" distL="114300" distR="114300" simplePos="0" relativeHeight="251753471" behindDoc="0" locked="0" layoutInCell="1" allowOverlap="1" wp14:anchorId="3FE7BB61" wp14:editId="364382B4">
                <wp:simplePos x="0" y="0"/>
                <wp:positionH relativeFrom="column">
                  <wp:posOffset>1073150</wp:posOffset>
                </wp:positionH>
                <wp:positionV relativeFrom="paragraph">
                  <wp:posOffset>139065</wp:posOffset>
                </wp:positionV>
                <wp:extent cx="647700" cy="285750"/>
                <wp:effectExtent l="0" t="0" r="19050" b="19050"/>
                <wp:wrapNone/>
                <wp:docPr id="1203375573" name="Text Box 37"/>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chemeClr val="lt1"/>
                        </a:solidFill>
                        <a:ln w="6350">
                          <a:solidFill>
                            <a:prstClr val="black"/>
                          </a:solidFill>
                        </a:ln>
                      </wps:spPr>
                      <wps:txbx>
                        <w:txbxContent>
                          <w:p w14:paraId="73DE68EE" w14:textId="700E82E6" w:rsidR="00F479E2" w:rsidRPr="00F479E2" w:rsidRDefault="00F479E2" w:rsidP="00F479E2">
                            <w:pPr>
                              <w:rPr>
                                <w:sz w:val="18"/>
                                <w:szCs w:val="18"/>
                              </w:rPr>
                            </w:pPr>
                            <w:r w:rsidRPr="00F479E2">
                              <w:rPr>
                                <w:sz w:val="18"/>
                                <w:szCs w:val="18"/>
                              </w:rPr>
                              <w:t>Subquery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7BB61" id="_x0000_s1035" type="#_x0000_t202" style="position:absolute;left:0;text-align:left;margin-left:84.5pt;margin-top:10.95pt;width:51pt;height:22.5pt;z-index:251753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" fillcolor="white [3201]" strokeweight=".5pt">
                <v:textbox>
                  <w:txbxContent>
                    <w:p w14:paraId="73DE68EE" w14:textId="700E82E6" w:rsidR="00F479E2" w:rsidRPr="00F479E2" w:rsidRDefault="00F479E2" w:rsidP="00F479E2">
                      <w:pPr>
                        <w:rPr>
                          <w:sz w:val="18"/>
                          <w:szCs w:val="18"/>
                        </w:rPr>
                      </w:pPr>
                      <w:r w:rsidRPr="00F479E2">
                        <w:rPr>
                          <w:sz w:val="18"/>
                          <w:szCs w:val="18"/>
                        </w:rPr>
                        <w:t>Subquery</w:t>
                      </w:r>
                    </w:p>
                  </w:txbxContent>
                </v:textbox>
              </v:shape>
            </w:pict>
          </mc:Fallback>
        </mc:AlternateContent>
      </w:r>
    </w:p>
    <w:p w14:paraId="18896F23" w14:textId="3B743E45"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798527" behindDoc="0" locked="0" layoutInCell="1" allowOverlap="1" wp14:anchorId="00E0C172" wp14:editId="2411C79D">
                <wp:simplePos x="0" y="0"/>
                <wp:positionH relativeFrom="column">
                  <wp:posOffset>3564890</wp:posOffset>
                </wp:positionH>
                <wp:positionV relativeFrom="paragraph">
                  <wp:posOffset>120650</wp:posOffset>
                </wp:positionV>
                <wp:extent cx="1753427" cy="45719"/>
                <wp:effectExtent l="0" t="247650" r="0" b="221615"/>
                <wp:wrapNone/>
                <wp:docPr id="1679724616" name="Arrow: Right 38"/>
                <wp:cNvGraphicFramePr/>
                <a:graphic xmlns:a="http://schemas.openxmlformats.org/drawingml/2006/main">
                  <a:graphicData uri="http://schemas.microsoft.com/office/word/2010/wordprocessingShape">
                    <wps:wsp>
                      <wps:cNvSpPr/>
                      <wps:spPr>
                        <a:xfrm rot="11659315" flipV="1">
                          <a:off x="0" y="0"/>
                          <a:ext cx="1753427"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2005" id="Arrow: Right 38" o:spid="_x0000_s1026" type="#_x0000_t13" style="position:absolute;margin-left:280.7pt;margin-top:9.5pt;width:138.05pt;height:3.6pt;rotation:10857879fd;flip:y;z-index:251798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" adj="21318" fillcolor="white [3201]" strokecolor="black [3200]" strokeweight="1pt"/>
            </w:pict>
          </mc:Fallback>
        </mc:AlternateContent>
      </w:r>
      <w:r>
        <w:rPr>
          <w:b/>
          <w:bCs/>
          <w:noProof/>
          <w14:ligatures w14:val="none"/>
        </w:rPr>
        <mc:AlternateContent>
          <mc:Choice Requires="wps">
            <w:drawing>
              <wp:anchor distT="0" distB="0" distL="114300" distR="114300" simplePos="0" relativeHeight="251759615" behindDoc="0" locked="0" layoutInCell="1" allowOverlap="1" wp14:anchorId="767EE8F8" wp14:editId="17BF3830">
                <wp:simplePos x="0" y="0"/>
                <wp:positionH relativeFrom="column">
                  <wp:posOffset>5346700</wp:posOffset>
                </wp:positionH>
                <wp:positionV relativeFrom="paragraph">
                  <wp:posOffset>210185</wp:posOffset>
                </wp:positionV>
                <wp:extent cx="1016000" cy="292100"/>
                <wp:effectExtent l="0" t="0" r="12700" b="12700"/>
                <wp:wrapNone/>
                <wp:docPr id="707459686" name="Text Box 37"/>
                <wp:cNvGraphicFramePr/>
                <a:graphic xmlns:a="http://schemas.openxmlformats.org/drawingml/2006/main">
                  <a:graphicData uri="http://schemas.microsoft.com/office/word/2010/wordprocessingShape">
                    <wps:wsp>
                      <wps:cNvSpPr txBox="1"/>
                      <wps:spPr>
                        <a:xfrm>
                          <a:off x="0" y="0"/>
                          <a:ext cx="1016000" cy="292100"/>
                        </a:xfrm>
                        <a:prstGeom prst="rect">
                          <a:avLst/>
                        </a:prstGeom>
                        <a:solidFill>
                          <a:schemeClr val="lt1"/>
                        </a:solidFill>
                        <a:ln w="6350">
                          <a:solidFill>
                            <a:prstClr val="black"/>
                          </a:solidFill>
                        </a:ln>
                      </wps:spPr>
                      <wps:txbx>
                        <w:txbxContent>
                          <w:p w14:paraId="2118988C" w14:textId="316CFC16" w:rsidR="00F479E2" w:rsidRPr="00F479E2" w:rsidRDefault="00F479E2" w:rsidP="00F479E2">
                            <w:pPr>
                              <w:rPr>
                                <w:sz w:val="18"/>
                                <w:szCs w:val="18"/>
                              </w:rPr>
                            </w:pPr>
                            <w:r>
                              <w:rPr>
                                <w:sz w:val="18"/>
                                <w:szCs w:val="18"/>
                              </w:rPr>
                              <w:t>Data 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EE8F8" id="_x0000_s1036" type="#_x0000_t202" style="position:absolute;left:0;text-align:left;margin-left:421pt;margin-top:16.55pt;width:80pt;height:23pt;z-index:251759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" fillcolor="white [3201]" strokeweight=".5pt">
                <v:textbox>
                  <w:txbxContent>
                    <w:p w14:paraId="2118988C" w14:textId="316CFC16" w:rsidR="00F479E2" w:rsidRPr="00F479E2" w:rsidRDefault="00F479E2" w:rsidP="00F479E2">
                      <w:pPr>
                        <w:rPr>
                          <w:sz w:val="18"/>
                          <w:szCs w:val="18"/>
                        </w:rPr>
                      </w:pPr>
                      <w:r>
                        <w:rPr>
                          <w:sz w:val="18"/>
                          <w:szCs w:val="18"/>
                        </w:rPr>
                        <w:t>Data Aggregation</w:t>
                      </w:r>
                    </w:p>
                  </w:txbxContent>
                </v:textbox>
              </v:shape>
            </w:pict>
          </mc:Fallback>
        </mc:AlternateContent>
      </w:r>
      <w:r w:rsidR="00FE5D1D">
        <w:rPr>
          <w:b/>
          <w:bCs/>
          <w:noProof/>
          <w14:ligatures w14:val="none"/>
        </w:rPr>
        <mc:AlternateContent>
          <mc:Choice Requires="wps">
            <w:drawing>
              <wp:anchor distT="0" distB="0" distL="114300" distR="114300" simplePos="0" relativeHeight="251796479" behindDoc="0" locked="0" layoutInCell="1" allowOverlap="1" wp14:anchorId="2B43D835" wp14:editId="3405610F">
                <wp:simplePos x="0" y="0"/>
                <wp:positionH relativeFrom="column">
                  <wp:posOffset>2108835</wp:posOffset>
                </wp:positionH>
                <wp:positionV relativeFrom="paragraph">
                  <wp:posOffset>166370</wp:posOffset>
                </wp:positionV>
                <wp:extent cx="788560" cy="45719"/>
                <wp:effectExtent l="0" t="247650" r="0" b="240665"/>
                <wp:wrapNone/>
                <wp:docPr id="1966361826" name="Arrow: Right 38"/>
                <wp:cNvGraphicFramePr/>
                <a:graphic xmlns:a="http://schemas.openxmlformats.org/drawingml/2006/main">
                  <a:graphicData uri="http://schemas.microsoft.com/office/word/2010/wordprocessingShape">
                    <wps:wsp>
                      <wps:cNvSpPr/>
                      <wps:spPr>
                        <a:xfrm rot="19409765">
                          <a:off x="0" y="0"/>
                          <a:ext cx="78856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9D38" id="Arrow: Right 38" o:spid="_x0000_s1026" type="#_x0000_t13" style="position:absolute;margin-left:166.05pt;margin-top:13.1pt;width:62.1pt;height:3.6pt;rotation:-2392321fd;z-index:25179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" adj="20974" fillcolor="white [3201]" strokecolor="black [3200]" strokeweight="1pt"/>
            </w:pict>
          </mc:Fallback>
        </mc:AlternateContent>
      </w:r>
      <w:r w:rsidR="00FE5D1D">
        <w:rPr>
          <w:b/>
          <w:bCs/>
          <w:noProof/>
          <w14:ligatures w14:val="none"/>
        </w:rPr>
        <mc:AlternateContent>
          <mc:Choice Requires="wps">
            <w:drawing>
              <wp:anchor distT="0" distB="0" distL="114300" distR="114300" simplePos="0" relativeHeight="251783167" behindDoc="0" locked="0" layoutInCell="1" allowOverlap="1" wp14:anchorId="56EF6B9D" wp14:editId="3E0FD3E3">
                <wp:simplePos x="0" y="0"/>
                <wp:positionH relativeFrom="column">
                  <wp:posOffset>1771650</wp:posOffset>
                </wp:positionH>
                <wp:positionV relativeFrom="paragraph">
                  <wp:posOffset>6350</wp:posOffset>
                </wp:positionV>
                <wp:extent cx="692150" cy="45719"/>
                <wp:effectExtent l="0" t="19050" r="31750" b="31115"/>
                <wp:wrapNone/>
                <wp:docPr id="1553979679" name="Arrow: Right 38"/>
                <wp:cNvGraphicFramePr/>
                <a:graphic xmlns:a="http://schemas.openxmlformats.org/drawingml/2006/main">
                  <a:graphicData uri="http://schemas.microsoft.com/office/word/2010/wordprocessingShape">
                    <wps:wsp>
                      <wps:cNvSpPr/>
                      <wps:spPr>
                        <a:xfrm>
                          <a:off x="0" y="0"/>
                          <a:ext cx="69215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8D545" id="Arrow: Right 38" o:spid="_x0000_s1026" type="#_x0000_t13" style="position:absolute;margin-left:139.5pt;margin-top:.5pt;width:54.5pt;height:3.6pt;z-index:251783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" adj="20887" fillcolor="white [3201]" strokecolor="black [3200]" strokeweight="1pt"/>
            </w:pict>
          </mc:Fallback>
        </mc:AlternateContent>
      </w:r>
    </w:p>
    <w:p w14:paraId="27491000" w14:textId="7298558A" w:rsidR="00DE07ED" w:rsidRDefault="00FE5D1D" w:rsidP="00DE07ED">
      <w:pPr>
        <w:pStyle w:val="ListParagraph"/>
        <w:jc w:val="both"/>
        <w:rPr>
          <w:b/>
          <w:bCs/>
        </w:rPr>
      </w:pPr>
      <w:r>
        <w:rPr>
          <w:b/>
          <w:bCs/>
          <w:noProof/>
          <w14:ligatures w14:val="none"/>
        </w:rPr>
        <mc:AlternateContent>
          <mc:Choice Requires="wps">
            <w:drawing>
              <wp:anchor distT="0" distB="0" distL="114300" distR="114300" simplePos="0" relativeHeight="251757567" behindDoc="0" locked="0" layoutInCell="1" allowOverlap="1" wp14:anchorId="2BC5E90E" wp14:editId="4E6C4BAF">
                <wp:simplePos x="0" y="0"/>
                <wp:positionH relativeFrom="column">
                  <wp:posOffset>1073150</wp:posOffset>
                </wp:positionH>
                <wp:positionV relativeFrom="paragraph">
                  <wp:posOffset>85725</wp:posOffset>
                </wp:positionV>
                <wp:extent cx="1016000" cy="292100"/>
                <wp:effectExtent l="0" t="0" r="12700" b="12700"/>
                <wp:wrapNone/>
                <wp:docPr id="1227525930" name="Text Box 37"/>
                <wp:cNvGraphicFramePr/>
                <a:graphic xmlns:a="http://schemas.openxmlformats.org/drawingml/2006/main">
                  <a:graphicData uri="http://schemas.microsoft.com/office/word/2010/wordprocessingShape">
                    <wps:wsp>
                      <wps:cNvSpPr txBox="1"/>
                      <wps:spPr>
                        <a:xfrm>
                          <a:off x="0" y="0"/>
                          <a:ext cx="1016000" cy="292100"/>
                        </a:xfrm>
                        <a:prstGeom prst="rect">
                          <a:avLst/>
                        </a:prstGeom>
                        <a:solidFill>
                          <a:schemeClr val="lt1"/>
                        </a:solidFill>
                        <a:ln w="6350">
                          <a:solidFill>
                            <a:prstClr val="black"/>
                          </a:solidFill>
                        </a:ln>
                      </wps:spPr>
                      <wps:txbx>
                        <w:txbxContent>
                          <w:p w14:paraId="0BCBAC54" w14:textId="21BFC0C4" w:rsidR="00F479E2" w:rsidRPr="00F479E2" w:rsidRDefault="00F479E2" w:rsidP="00F479E2">
                            <w:pPr>
                              <w:rPr>
                                <w:sz w:val="18"/>
                                <w:szCs w:val="18"/>
                              </w:rPr>
                            </w:pPr>
                            <w:r>
                              <w:rPr>
                                <w:sz w:val="18"/>
                                <w:szCs w:val="18"/>
                              </w:rPr>
                              <w:t>Data Formatting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5E90E" id="_x0000_s1037" type="#_x0000_t202" style="position:absolute;left:0;text-align:left;margin-left:84.5pt;margin-top:6.75pt;width:80pt;height:23pt;z-index:251757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" fillcolor="white [3201]" strokeweight=".5pt">
                <v:textbox>
                  <w:txbxContent>
                    <w:p w14:paraId="0BCBAC54" w14:textId="21BFC0C4" w:rsidR="00F479E2" w:rsidRPr="00F479E2" w:rsidRDefault="00F479E2" w:rsidP="00F479E2">
                      <w:pPr>
                        <w:rPr>
                          <w:sz w:val="18"/>
                          <w:szCs w:val="18"/>
                        </w:rPr>
                      </w:pPr>
                      <w:r>
                        <w:rPr>
                          <w:sz w:val="18"/>
                          <w:szCs w:val="18"/>
                        </w:rPr>
                        <w:t>Data Formatting</w:t>
                      </w:r>
                    </w:p>
                  </w:txbxContent>
                </v:textbox>
              </v:shape>
            </w:pict>
          </mc:Fallback>
        </mc:AlternateContent>
      </w:r>
    </w:p>
    <w:p w14:paraId="0C251DDB" w14:textId="55202474" w:rsidR="00DE07ED" w:rsidRDefault="00DE07ED" w:rsidP="00DE07ED">
      <w:pPr>
        <w:pStyle w:val="ListParagraph"/>
        <w:jc w:val="both"/>
        <w:rPr>
          <w:b/>
          <w:bCs/>
        </w:rPr>
      </w:pPr>
    </w:p>
    <w:p w14:paraId="4F667AFE" w14:textId="020DB2F8" w:rsidR="00DE07ED" w:rsidRDefault="003743A0" w:rsidP="00DE07ED">
      <w:pPr>
        <w:pStyle w:val="ListParagraph"/>
        <w:jc w:val="both"/>
        <w:rPr>
          <w:b/>
          <w:bCs/>
        </w:rPr>
      </w:pPr>
      <w:r>
        <w:rPr>
          <w:b/>
          <w:bCs/>
          <w:noProof/>
          <w14:ligatures w14:val="none"/>
        </w:rPr>
        <mc:AlternateContent>
          <mc:Choice Requires="wps">
            <w:drawing>
              <wp:anchor distT="0" distB="0" distL="114300" distR="114300" simplePos="0" relativeHeight="251763711" behindDoc="0" locked="0" layoutInCell="1" allowOverlap="1" wp14:anchorId="0D96E0E2" wp14:editId="392B6E76">
                <wp:simplePos x="0" y="0"/>
                <wp:positionH relativeFrom="column">
                  <wp:posOffset>1187450</wp:posOffset>
                </wp:positionH>
                <wp:positionV relativeFrom="paragraph">
                  <wp:posOffset>172720</wp:posOffset>
                </wp:positionV>
                <wp:extent cx="660400" cy="292100"/>
                <wp:effectExtent l="0" t="0" r="25400" b="12700"/>
                <wp:wrapNone/>
                <wp:docPr id="78698640" name="Text Box 37"/>
                <wp:cNvGraphicFramePr/>
                <a:graphic xmlns:a="http://schemas.openxmlformats.org/drawingml/2006/main">
                  <a:graphicData uri="http://schemas.microsoft.com/office/word/2010/wordprocessingShape">
                    <wps:wsp>
                      <wps:cNvSpPr txBox="1"/>
                      <wps:spPr>
                        <a:xfrm>
                          <a:off x="0" y="0"/>
                          <a:ext cx="660400" cy="292100"/>
                        </a:xfrm>
                        <a:prstGeom prst="rect">
                          <a:avLst/>
                        </a:prstGeom>
                        <a:solidFill>
                          <a:schemeClr val="lt1"/>
                        </a:solidFill>
                        <a:ln w="6350">
                          <a:solidFill>
                            <a:prstClr val="black"/>
                          </a:solidFill>
                        </a:ln>
                      </wps:spPr>
                      <wps:txbx>
                        <w:txbxContent>
                          <w:p w14:paraId="02CC687F" w14:textId="7B9A506F" w:rsidR="00F479E2" w:rsidRPr="00F479E2" w:rsidRDefault="00F479E2" w:rsidP="00F479E2">
                            <w:pPr>
                              <w:rPr>
                                <w:sz w:val="18"/>
                                <w:szCs w:val="18"/>
                              </w:rPr>
                            </w:pPr>
                            <w:r>
                              <w:rPr>
                                <w:sz w:val="18"/>
                                <w:szCs w:val="18"/>
                              </w:rPr>
                              <w:t>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6E0E2" id="_x0000_s1038" type="#_x0000_t202" style="position:absolute;left:0;text-align:left;margin-left:93.5pt;margin-top:13.6pt;width:52pt;height:23pt;z-index:251763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" fillcolor="white [3201]" strokeweight=".5pt">
                <v:textbox>
                  <w:txbxContent>
                    <w:p w14:paraId="02CC687F" w14:textId="7B9A506F" w:rsidR="00F479E2" w:rsidRPr="00F479E2" w:rsidRDefault="00F479E2" w:rsidP="00F479E2">
                      <w:pPr>
                        <w:rPr>
                          <w:sz w:val="18"/>
                          <w:szCs w:val="18"/>
                        </w:rPr>
                      </w:pPr>
                      <w:r>
                        <w:rPr>
                          <w:sz w:val="18"/>
                          <w:szCs w:val="18"/>
                        </w:rPr>
                        <w:t>Functions</w:t>
                      </w:r>
                    </w:p>
                  </w:txbxContent>
                </v:textbox>
              </v:shape>
            </w:pict>
          </mc:Fallback>
        </mc:AlternateContent>
      </w:r>
      <w:r>
        <w:rPr>
          <w:b/>
          <w:bCs/>
          <w:noProof/>
          <w14:ligatures w14:val="none"/>
        </w:rPr>
        <mc:AlternateContent>
          <mc:Choice Requires="wps">
            <w:drawing>
              <wp:anchor distT="0" distB="0" distL="114300" distR="114300" simplePos="0" relativeHeight="251786239" behindDoc="0" locked="0" layoutInCell="1" allowOverlap="1" wp14:anchorId="2DCC4419" wp14:editId="7C2C80DD">
                <wp:simplePos x="0" y="0"/>
                <wp:positionH relativeFrom="column">
                  <wp:posOffset>2546350</wp:posOffset>
                </wp:positionH>
                <wp:positionV relativeFrom="paragraph">
                  <wp:posOffset>71120</wp:posOffset>
                </wp:positionV>
                <wp:extent cx="152400" cy="1035050"/>
                <wp:effectExtent l="0" t="0" r="19050" b="12700"/>
                <wp:wrapNone/>
                <wp:docPr id="1933214244" name="Left Bracket 41"/>
                <wp:cNvGraphicFramePr/>
                <a:graphic xmlns:a="http://schemas.openxmlformats.org/drawingml/2006/main">
                  <a:graphicData uri="http://schemas.microsoft.com/office/word/2010/wordprocessingShape">
                    <wps:wsp>
                      <wps:cNvSpPr/>
                      <wps:spPr>
                        <a:xfrm>
                          <a:off x="0" y="0"/>
                          <a:ext cx="152400" cy="1035050"/>
                        </a:xfrm>
                        <a:prstGeom prst="leftBracket">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3509DC" id="Left Bracket 41" o:spid="_x0000_s1026" type="#_x0000_t85" style="position:absolute;margin-left:200.5pt;margin-top:5.6pt;width:12pt;height:81.5pt;z-index:251786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" adj="265" strokecolor="black [3200]" strokeweight="1pt">
                <v:stroke joinstyle="miter"/>
              </v:shape>
            </w:pict>
          </mc:Fallback>
        </mc:AlternateContent>
      </w:r>
    </w:p>
    <w:p w14:paraId="1118F31B" w14:textId="6297955B"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761663" behindDoc="0" locked="0" layoutInCell="1" allowOverlap="1" wp14:anchorId="03034C1E" wp14:editId="281169BF">
                <wp:simplePos x="0" y="0"/>
                <wp:positionH relativeFrom="column">
                  <wp:posOffset>5346700</wp:posOffset>
                </wp:positionH>
                <wp:positionV relativeFrom="paragraph">
                  <wp:posOffset>71755</wp:posOffset>
                </wp:positionV>
                <wp:extent cx="1016000" cy="292100"/>
                <wp:effectExtent l="0" t="0" r="12700" b="12700"/>
                <wp:wrapNone/>
                <wp:docPr id="809029632" name="Text Box 37"/>
                <wp:cNvGraphicFramePr/>
                <a:graphic xmlns:a="http://schemas.openxmlformats.org/drawingml/2006/main">
                  <a:graphicData uri="http://schemas.microsoft.com/office/word/2010/wordprocessingShape">
                    <wps:wsp>
                      <wps:cNvSpPr txBox="1"/>
                      <wps:spPr>
                        <a:xfrm>
                          <a:off x="0" y="0"/>
                          <a:ext cx="1016000" cy="292100"/>
                        </a:xfrm>
                        <a:prstGeom prst="rect">
                          <a:avLst/>
                        </a:prstGeom>
                        <a:solidFill>
                          <a:schemeClr val="lt1"/>
                        </a:solidFill>
                        <a:ln w="6350">
                          <a:solidFill>
                            <a:prstClr val="black"/>
                          </a:solidFill>
                        </a:ln>
                      </wps:spPr>
                      <wps:txbx>
                        <w:txbxContent>
                          <w:p w14:paraId="73082C9B" w14:textId="4F47F4B7" w:rsidR="00F479E2" w:rsidRPr="00F479E2" w:rsidRDefault="00F479E2" w:rsidP="00F479E2">
                            <w:pPr>
                              <w:rPr>
                                <w:sz w:val="18"/>
                                <w:szCs w:val="18"/>
                              </w:rPr>
                            </w:pPr>
                            <w:r>
                              <w:rPr>
                                <w:sz w:val="18"/>
                                <w:szCs w:val="18"/>
                              </w:rPr>
                              <w:t>Concatenation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34C1E" id="_x0000_s1039" type="#_x0000_t202" style="position:absolute;left:0;text-align:left;margin-left:421pt;margin-top:5.65pt;width:80pt;height:23pt;z-index:251761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" fillcolor="white [3201]" strokeweight=".5pt">
                <v:textbox>
                  <w:txbxContent>
                    <w:p w14:paraId="73082C9B" w14:textId="4F47F4B7" w:rsidR="00F479E2" w:rsidRPr="00F479E2" w:rsidRDefault="00F479E2" w:rsidP="00F479E2">
                      <w:pPr>
                        <w:rPr>
                          <w:sz w:val="18"/>
                          <w:szCs w:val="18"/>
                        </w:rPr>
                      </w:pPr>
                      <w:r>
                        <w:rPr>
                          <w:sz w:val="18"/>
                          <w:szCs w:val="18"/>
                        </w:rPr>
                        <w:t>Concatenation</w:t>
                      </w:r>
                    </w:p>
                  </w:txbxContent>
                </v:textbox>
              </v:shape>
            </w:pict>
          </mc:Fallback>
        </mc:AlternateContent>
      </w:r>
      <w:r w:rsidR="003743A0">
        <w:rPr>
          <w:b/>
          <w:bCs/>
          <w:noProof/>
          <w14:ligatures w14:val="none"/>
        </w:rPr>
        <mc:AlternateContent>
          <mc:Choice Requires="wps">
            <w:drawing>
              <wp:anchor distT="0" distB="0" distL="114300" distR="114300" simplePos="0" relativeHeight="251785215" behindDoc="0" locked="0" layoutInCell="1" allowOverlap="1" wp14:anchorId="1E6A9E0A" wp14:editId="6F83C555">
                <wp:simplePos x="0" y="0"/>
                <wp:positionH relativeFrom="column">
                  <wp:posOffset>1885950</wp:posOffset>
                </wp:positionH>
                <wp:positionV relativeFrom="paragraph">
                  <wp:posOffset>100330</wp:posOffset>
                </wp:positionV>
                <wp:extent cx="812800" cy="45719"/>
                <wp:effectExtent l="0" t="19050" r="44450" b="31115"/>
                <wp:wrapNone/>
                <wp:docPr id="442947576" name="Arrow: Right 38"/>
                <wp:cNvGraphicFramePr/>
                <a:graphic xmlns:a="http://schemas.openxmlformats.org/drawingml/2006/main">
                  <a:graphicData uri="http://schemas.microsoft.com/office/word/2010/wordprocessingShape">
                    <wps:wsp>
                      <wps:cNvSpPr/>
                      <wps:spPr>
                        <a:xfrm flipV="1">
                          <a:off x="0" y="0"/>
                          <a:ext cx="81280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7E227" id="Arrow: Right 38" o:spid="_x0000_s1026" type="#_x0000_t13" style="position:absolute;margin-left:148.5pt;margin-top:7.9pt;width:64pt;height:3.6pt;flip:y;z-index:251785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" adj="20993" fillcolor="white [3201]" strokecolor="black [3200]" strokeweight="1pt"/>
            </w:pict>
          </mc:Fallback>
        </mc:AlternateContent>
      </w:r>
    </w:p>
    <w:p w14:paraId="13E09509" w14:textId="2690846A"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800575" behindDoc="0" locked="0" layoutInCell="1" allowOverlap="1" wp14:anchorId="55C08EEA" wp14:editId="5A5B98CD">
                <wp:simplePos x="0" y="0"/>
                <wp:positionH relativeFrom="column">
                  <wp:posOffset>4140200</wp:posOffset>
                </wp:positionH>
                <wp:positionV relativeFrom="paragraph">
                  <wp:posOffset>20320</wp:posOffset>
                </wp:positionV>
                <wp:extent cx="1153718" cy="45719"/>
                <wp:effectExtent l="19050" t="19050" r="27940" b="31115"/>
                <wp:wrapNone/>
                <wp:docPr id="1897620646" name="Arrow: Right 38"/>
                <wp:cNvGraphicFramePr/>
                <a:graphic xmlns:a="http://schemas.openxmlformats.org/drawingml/2006/main">
                  <a:graphicData uri="http://schemas.microsoft.com/office/word/2010/wordprocessingShape">
                    <wps:wsp>
                      <wps:cNvSpPr/>
                      <wps:spPr>
                        <a:xfrm rot="10800000">
                          <a:off x="0" y="0"/>
                          <a:ext cx="1153718"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EA8D" id="Arrow: Right 38" o:spid="_x0000_s1026" type="#_x0000_t13" style="position:absolute;margin-left:326pt;margin-top:1.6pt;width:90.85pt;height:3.6pt;rotation:180;z-index:251800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" adj="21172" fillcolor="white [3201]" strokecolor="black [3200]" strokeweight="1pt"/>
            </w:pict>
          </mc:Fallback>
        </mc:AlternateContent>
      </w:r>
    </w:p>
    <w:p w14:paraId="1BDA2D9C" w14:textId="6527C4B8"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765759" behindDoc="0" locked="0" layoutInCell="1" allowOverlap="1" wp14:anchorId="44279DC7" wp14:editId="7D0A6866">
                <wp:simplePos x="0" y="0"/>
                <wp:positionH relativeFrom="column">
                  <wp:posOffset>5314950</wp:posOffset>
                </wp:positionH>
                <wp:positionV relativeFrom="paragraph">
                  <wp:posOffset>46990</wp:posOffset>
                </wp:positionV>
                <wp:extent cx="1047750" cy="292100"/>
                <wp:effectExtent l="0" t="0" r="19050" b="12700"/>
                <wp:wrapNone/>
                <wp:docPr id="2062537224" name="Text Box 37"/>
                <wp:cNvGraphicFramePr/>
                <a:graphic xmlns:a="http://schemas.openxmlformats.org/drawingml/2006/main">
                  <a:graphicData uri="http://schemas.microsoft.com/office/word/2010/wordprocessingShape">
                    <wps:wsp>
                      <wps:cNvSpPr txBox="1"/>
                      <wps:spPr>
                        <a:xfrm>
                          <a:off x="0" y="0"/>
                          <a:ext cx="1047750" cy="292100"/>
                        </a:xfrm>
                        <a:prstGeom prst="rect">
                          <a:avLst/>
                        </a:prstGeom>
                        <a:solidFill>
                          <a:schemeClr val="lt1"/>
                        </a:solidFill>
                        <a:ln w="6350">
                          <a:solidFill>
                            <a:prstClr val="black"/>
                          </a:solidFill>
                        </a:ln>
                      </wps:spPr>
                      <wps:txbx>
                        <w:txbxContent>
                          <w:p w14:paraId="155287D2" w14:textId="20E58AD2" w:rsidR="00F479E2" w:rsidRPr="00F479E2" w:rsidRDefault="00F479E2" w:rsidP="00F479E2">
                            <w:pPr>
                              <w:rPr>
                                <w:sz w:val="18"/>
                                <w:szCs w:val="18"/>
                              </w:rPr>
                            </w:pPr>
                            <w:r>
                              <w:rPr>
                                <w:sz w:val="18"/>
                                <w:szCs w:val="18"/>
                              </w:rPr>
                              <w:t>Math Calculations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79DC7" id="_x0000_s1040" type="#_x0000_t202" style="position:absolute;left:0;text-align:left;margin-left:418.5pt;margin-top:3.7pt;width:82.5pt;height:23pt;z-index:251765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" fillcolor="white [3201]" strokeweight=".5pt">
                <v:textbox>
                  <w:txbxContent>
                    <w:p w14:paraId="155287D2" w14:textId="20E58AD2" w:rsidR="00F479E2" w:rsidRPr="00F479E2" w:rsidRDefault="00F479E2" w:rsidP="00F479E2">
                      <w:pPr>
                        <w:rPr>
                          <w:sz w:val="18"/>
                          <w:szCs w:val="18"/>
                        </w:rPr>
                      </w:pPr>
                      <w:r>
                        <w:rPr>
                          <w:sz w:val="18"/>
                          <w:szCs w:val="18"/>
                        </w:rPr>
                        <w:t>Math Calculations</w:t>
                      </w:r>
                    </w:p>
                  </w:txbxContent>
                </v:textbox>
              </v:shape>
            </w:pict>
          </mc:Fallback>
        </mc:AlternateContent>
      </w:r>
      <w:r w:rsidR="003743A0">
        <w:rPr>
          <w:b/>
          <w:bCs/>
          <w:noProof/>
          <w14:ligatures w14:val="none"/>
        </w:rPr>
        <mc:AlternateContent>
          <mc:Choice Requires="wps">
            <w:drawing>
              <wp:anchor distT="0" distB="0" distL="114300" distR="114300" simplePos="0" relativeHeight="251790335" behindDoc="0" locked="0" layoutInCell="1" allowOverlap="1" wp14:anchorId="70889053" wp14:editId="2BBE30BE">
                <wp:simplePos x="0" y="0"/>
                <wp:positionH relativeFrom="column">
                  <wp:posOffset>2254250</wp:posOffset>
                </wp:positionH>
                <wp:positionV relativeFrom="paragraph">
                  <wp:posOffset>174625</wp:posOffset>
                </wp:positionV>
                <wp:extent cx="264160" cy="45719"/>
                <wp:effectExtent l="0" t="19050" r="40640" b="31115"/>
                <wp:wrapNone/>
                <wp:docPr id="1388034563" name="Arrow: Right 38"/>
                <wp:cNvGraphicFramePr/>
                <a:graphic xmlns:a="http://schemas.openxmlformats.org/drawingml/2006/main">
                  <a:graphicData uri="http://schemas.microsoft.com/office/word/2010/wordprocessingShape">
                    <wps:wsp>
                      <wps:cNvSpPr/>
                      <wps:spPr>
                        <a:xfrm flipV="1">
                          <a:off x="0" y="0"/>
                          <a:ext cx="26416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FF9AA" id="Arrow: Right 38" o:spid="_x0000_s1026" type="#_x0000_t13" style="position:absolute;margin-left:177.5pt;margin-top:13.75pt;width:20.8pt;height:3.6pt;flip:y;z-index:251790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" adj="19731" fillcolor="white [3201]" strokecolor="black [3200]" strokeweight="1pt"/>
            </w:pict>
          </mc:Fallback>
        </mc:AlternateContent>
      </w:r>
      <w:r w:rsidR="003743A0">
        <w:rPr>
          <w:b/>
          <w:bCs/>
          <w:noProof/>
          <w14:ligatures w14:val="none"/>
        </w:rPr>
        <mc:AlternateContent>
          <mc:Choice Requires="wps">
            <w:drawing>
              <wp:anchor distT="0" distB="0" distL="114300" distR="114300" simplePos="0" relativeHeight="251767807" behindDoc="0" locked="0" layoutInCell="1" allowOverlap="1" wp14:anchorId="2FCCC12F" wp14:editId="55988A44">
                <wp:simplePos x="0" y="0"/>
                <wp:positionH relativeFrom="column">
                  <wp:posOffset>952500</wp:posOffset>
                </wp:positionH>
                <wp:positionV relativeFrom="paragraph">
                  <wp:posOffset>44498</wp:posOffset>
                </wp:positionV>
                <wp:extent cx="1301750" cy="285750"/>
                <wp:effectExtent l="0" t="0" r="12700" b="19050"/>
                <wp:wrapNone/>
                <wp:docPr id="1582155771" name="Text Box 37"/>
                <wp:cNvGraphicFramePr/>
                <a:graphic xmlns:a="http://schemas.openxmlformats.org/drawingml/2006/main">
                  <a:graphicData uri="http://schemas.microsoft.com/office/word/2010/wordprocessingShape">
                    <wps:wsp>
                      <wps:cNvSpPr txBox="1"/>
                      <wps:spPr>
                        <a:xfrm>
                          <a:off x="0" y="0"/>
                          <a:ext cx="1301750" cy="285750"/>
                        </a:xfrm>
                        <a:prstGeom prst="rect">
                          <a:avLst/>
                        </a:prstGeom>
                        <a:solidFill>
                          <a:schemeClr val="lt1"/>
                        </a:solidFill>
                        <a:ln w="6350">
                          <a:solidFill>
                            <a:prstClr val="black"/>
                          </a:solidFill>
                        </a:ln>
                      </wps:spPr>
                      <wps:txbx>
                        <w:txbxContent>
                          <w:p w14:paraId="2DE9F77D" w14:textId="0E75F452" w:rsidR="00F479E2" w:rsidRPr="00F479E2" w:rsidRDefault="00F479E2" w:rsidP="00F479E2">
                            <w:pPr>
                              <w:rPr>
                                <w:sz w:val="18"/>
                                <w:szCs w:val="18"/>
                              </w:rPr>
                            </w:pPr>
                            <w:r>
                              <w:rPr>
                                <w:sz w:val="18"/>
                                <w:szCs w:val="18"/>
                              </w:rPr>
                              <w:t>Logic / Case Statements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CC12F" id="_x0000_s1041" type="#_x0000_t202" style="position:absolute;left:0;text-align:left;margin-left:75pt;margin-top:3.5pt;width:102.5pt;height:22.5pt;z-index:251767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" fillcolor="white [3201]" strokeweight=".5pt">
                <v:textbox>
                  <w:txbxContent>
                    <w:p w14:paraId="2DE9F77D" w14:textId="0E75F452" w:rsidR="00F479E2" w:rsidRPr="00F479E2" w:rsidRDefault="00F479E2" w:rsidP="00F479E2">
                      <w:pPr>
                        <w:rPr>
                          <w:sz w:val="18"/>
                          <w:szCs w:val="18"/>
                        </w:rPr>
                      </w:pPr>
                      <w:r>
                        <w:rPr>
                          <w:sz w:val="18"/>
                          <w:szCs w:val="18"/>
                        </w:rPr>
                        <w:t>Logic / Case Statements</w:t>
                      </w:r>
                    </w:p>
                  </w:txbxContent>
                </v:textbox>
              </v:shape>
            </w:pict>
          </mc:Fallback>
        </mc:AlternateContent>
      </w:r>
    </w:p>
    <w:p w14:paraId="58B744F0" w14:textId="41091034"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802623" behindDoc="0" locked="0" layoutInCell="1" allowOverlap="1" wp14:anchorId="1C34D816" wp14:editId="32D13CE6">
                <wp:simplePos x="0" y="0"/>
                <wp:positionH relativeFrom="column">
                  <wp:posOffset>4140200</wp:posOffset>
                </wp:positionH>
                <wp:positionV relativeFrom="paragraph">
                  <wp:posOffset>71754</wp:posOffset>
                </wp:positionV>
                <wp:extent cx="1153718" cy="45719"/>
                <wp:effectExtent l="0" t="152400" r="8890" b="164465"/>
                <wp:wrapNone/>
                <wp:docPr id="1451674933" name="Arrow: Right 38"/>
                <wp:cNvGraphicFramePr/>
                <a:graphic xmlns:a="http://schemas.openxmlformats.org/drawingml/2006/main">
                  <a:graphicData uri="http://schemas.microsoft.com/office/word/2010/wordprocessingShape">
                    <wps:wsp>
                      <wps:cNvSpPr/>
                      <wps:spPr>
                        <a:xfrm rot="9958597">
                          <a:off x="0" y="0"/>
                          <a:ext cx="1153718"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E6894" id="Arrow: Right 38" o:spid="_x0000_s1026" type="#_x0000_t13" style="position:absolute;margin-left:326pt;margin-top:5.65pt;width:90.85pt;height:3.6pt;rotation:10877444fd;z-index:251802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" adj="21172" fillcolor="white [3201]" strokecolor="black [3200]" strokeweight="1pt"/>
            </w:pict>
          </mc:Fallback>
        </mc:AlternateContent>
      </w:r>
    </w:p>
    <w:p w14:paraId="6E6C123E" w14:textId="3681B63A"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769855" behindDoc="0" locked="0" layoutInCell="1" allowOverlap="1" wp14:anchorId="5A3593B5" wp14:editId="2938907C">
                <wp:simplePos x="0" y="0"/>
                <wp:positionH relativeFrom="column">
                  <wp:posOffset>5657850</wp:posOffset>
                </wp:positionH>
                <wp:positionV relativeFrom="paragraph">
                  <wp:posOffset>92710</wp:posOffset>
                </wp:positionV>
                <wp:extent cx="520700" cy="215900"/>
                <wp:effectExtent l="0" t="0" r="12700" b="12700"/>
                <wp:wrapNone/>
                <wp:docPr id="1370283099" name="Text Box 37"/>
                <wp:cNvGraphicFramePr/>
                <a:graphic xmlns:a="http://schemas.openxmlformats.org/drawingml/2006/main">
                  <a:graphicData uri="http://schemas.microsoft.com/office/word/2010/wordprocessingShape">
                    <wps:wsp>
                      <wps:cNvSpPr txBox="1"/>
                      <wps:spPr>
                        <a:xfrm>
                          <a:off x="0" y="0"/>
                          <a:ext cx="520700" cy="215900"/>
                        </a:xfrm>
                        <a:prstGeom prst="rect">
                          <a:avLst/>
                        </a:prstGeom>
                        <a:solidFill>
                          <a:schemeClr val="lt1"/>
                        </a:solidFill>
                        <a:ln w="6350">
                          <a:solidFill>
                            <a:prstClr val="black"/>
                          </a:solidFill>
                        </a:ln>
                      </wps:spPr>
                      <wps:txbx>
                        <w:txbxContent>
                          <w:p w14:paraId="652AB4C8" w14:textId="07504086" w:rsidR="00F479E2" w:rsidRPr="00F479E2" w:rsidRDefault="00F479E2" w:rsidP="00F479E2">
                            <w:pPr>
                              <w:rPr>
                                <w:sz w:val="18"/>
                                <w:szCs w:val="18"/>
                              </w:rPr>
                            </w:pPr>
                            <w:r>
                              <w:rPr>
                                <w:sz w:val="18"/>
                                <w:szCs w:val="18"/>
                              </w:rPr>
                              <w:t>Aliases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93B5" id="_x0000_s1042" type="#_x0000_t202" style="position:absolute;left:0;text-align:left;margin-left:445.5pt;margin-top:7.3pt;width:41pt;height:17pt;z-index:251769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dlPOwIAAIM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" fillcolor="white [3201]" strokeweight=".5pt">
                <v:textbox>
                  <w:txbxContent>
                    <w:p w14:paraId="652AB4C8" w14:textId="07504086" w:rsidR="00F479E2" w:rsidRPr="00F479E2" w:rsidRDefault="00F479E2" w:rsidP="00F479E2">
                      <w:pPr>
                        <w:rPr>
                          <w:sz w:val="18"/>
                          <w:szCs w:val="18"/>
                        </w:rPr>
                      </w:pPr>
                      <w:r>
                        <w:rPr>
                          <w:sz w:val="18"/>
                          <w:szCs w:val="18"/>
                        </w:rPr>
                        <w:t>Aliases</w:t>
                      </w:r>
                    </w:p>
                  </w:txbxContent>
                </v:textbox>
              </v:shape>
            </w:pict>
          </mc:Fallback>
        </mc:AlternateContent>
      </w:r>
    </w:p>
    <w:p w14:paraId="2AF47A3C" w14:textId="7DE53F7B" w:rsidR="00DE07ED" w:rsidRDefault="00577768" w:rsidP="00DE07ED">
      <w:pPr>
        <w:pStyle w:val="ListParagraph"/>
        <w:jc w:val="both"/>
        <w:rPr>
          <w:b/>
          <w:bCs/>
        </w:rPr>
      </w:pPr>
      <w:r>
        <w:rPr>
          <w:b/>
          <w:bCs/>
          <w:noProof/>
          <w14:ligatures w14:val="none"/>
        </w:rPr>
        <mc:AlternateContent>
          <mc:Choice Requires="wps">
            <w:drawing>
              <wp:anchor distT="0" distB="0" distL="114300" distR="114300" simplePos="0" relativeHeight="251808767" behindDoc="0" locked="0" layoutInCell="1" allowOverlap="1" wp14:anchorId="4E1E1CD4" wp14:editId="28889DA8">
                <wp:simplePos x="0" y="0"/>
                <wp:positionH relativeFrom="column">
                  <wp:posOffset>4248149</wp:posOffset>
                </wp:positionH>
                <wp:positionV relativeFrom="paragraph">
                  <wp:posOffset>213360</wp:posOffset>
                </wp:positionV>
                <wp:extent cx="1313936" cy="45719"/>
                <wp:effectExtent l="19050" t="19050" r="19685" b="31115"/>
                <wp:wrapNone/>
                <wp:docPr id="189520819" name="Arrow: Right 38"/>
                <wp:cNvGraphicFramePr/>
                <a:graphic xmlns:a="http://schemas.openxmlformats.org/drawingml/2006/main">
                  <a:graphicData uri="http://schemas.microsoft.com/office/word/2010/wordprocessingShape">
                    <wps:wsp>
                      <wps:cNvSpPr/>
                      <wps:spPr>
                        <a:xfrm rot="10800000" flipV="1">
                          <a:off x="0" y="0"/>
                          <a:ext cx="1313936"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5687B" id="Arrow: Right 38" o:spid="_x0000_s1026" type="#_x0000_t13" style="position:absolute;margin-left:334.5pt;margin-top:16.8pt;width:103.45pt;height:3.6pt;rotation:180;flip:y;z-index:251808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" adj="21224" fillcolor="white [3201]" strokecolor="black [3200]" strokeweight="1pt"/>
            </w:pict>
          </mc:Fallback>
        </mc:AlternateContent>
      </w:r>
      <w:r>
        <w:rPr>
          <w:b/>
          <w:bCs/>
          <w:noProof/>
          <w14:ligatures w14:val="none"/>
        </w:rPr>
        <mc:AlternateContent>
          <mc:Choice Requires="wps">
            <w:drawing>
              <wp:anchor distT="0" distB="0" distL="114300" distR="114300" simplePos="0" relativeHeight="251804671" behindDoc="0" locked="0" layoutInCell="1" allowOverlap="1" wp14:anchorId="7CFC6388" wp14:editId="2254D718">
                <wp:simplePos x="0" y="0"/>
                <wp:positionH relativeFrom="column">
                  <wp:posOffset>4248150</wp:posOffset>
                </wp:positionH>
                <wp:positionV relativeFrom="paragraph">
                  <wp:posOffset>15875</wp:posOffset>
                </wp:positionV>
                <wp:extent cx="1314450" cy="45719"/>
                <wp:effectExtent l="19050" t="19050" r="19050" b="31115"/>
                <wp:wrapNone/>
                <wp:docPr id="390166035" name="Arrow: Right 38"/>
                <wp:cNvGraphicFramePr/>
                <a:graphic xmlns:a="http://schemas.openxmlformats.org/drawingml/2006/main">
                  <a:graphicData uri="http://schemas.microsoft.com/office/word/2010/wordprocessingShape">
                    <wps:wsp>
                      <wps:cNvSpPr/>
                      <wps:spPr>
                        <a:xfrm rot="10800000" flipV="1">
                          <a:off x="0" y="0"/>
                          <a:ext cx="131445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DC30A" id="Arrow: Right 38" o:spid="_x0000_s1026" type="#_x0000_t13" style="position:absolute;margin-left:334.5pt;margin-top:1.25pt;width:103.5pt;height:3.6pt;rotation:180;flip:y;z-index:251804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" adj="21224" fillcolor="white [3201]" strokecolor="black [3200]" strokeweight="1pt"/>
            </w:pict>
          </mc:Fallback>
        </mc:AlternateContent>
      </w:r>
      <w:r>
        <w:rPr>
          <w:b/>
          <w:bCs/>
          <w:noProof/>
          <w14:ligatures w14:val="none"/>
        </w:rPr>
        <mc:AlternateContent>
          <mc:Choice Requires="wps">
            <w:drawing>
              <wp:anchor distT="0" distB="0" distL="114300" distR="114300" simplePos="0" relativeHeight="251771903" behindDoc="0" locked="0" layoutInCell="1" allowOverlap="1" wp14:anchorId="7ABCF61D" wp14:editId="152B6E74">
                <wp:simplePos x="0" y="0"/>
                <wp:positionH relativeFrom="column">
                  <wp:posOffset>5562600</wp:posOffset>
                </wp:positionH>
                <wp:positionV relativeFrom="paragraph">
                  <wp:posOffset>143510</wp:posOffset>
                </wp:positionV>
                <wp:extent cx="723900" cy="222250"/>
                <wp:effectExtent l="0" t="0" r="19050" b="25400"/>
                <wp:wrapNone/>
                <wp:docPr id="779023946" name="Text Box 37"/>
                <wp:cNvGraphicFramePr/>
                <a:graphic xmlns:a="http://schemas.openxmlformats.org/drawingml/2006/main">
                  <a:graphicData uri="http://schemas.microsoft.com/office/word/2010/wordprocessingShape">
                    <wps:wsp>
                      <wps:cNvSpPr txBox="1"/>
                      <wps:spPr>
                        <a:xfrm>
                          <a:off x="0" y="0"/>
                          <a:ext cx="723900" cy="222250"/>
                        </a:xfrm>
                        <a:prstGeom prst="rect">
                          <a:avLst/>
                        </a:prstGeom>
                        <a:solidFill>
                          <a:schemeClr val="lt1"/>
                        </a:solidFill>
                        <a:ln w="6350">
                          <a:solidFill>
                            <a:prstClr val="black"/>
                          </a:solidFill>
                        </a:ln>
                      </wps:spPr>
                      <wps:txbx>
                        <w:txbxContent>
                          <w:p w14:paraId="77A46812" w14:textId="2CCC944F" w:rsidR="00F479E2" w:rsidRPr="00F479E2" w:rsidRDefault="00F479E2" w:rsidP="00F479E2">
                            <w:pPr>
                              <w:rPr>
                                <w:sz w:val="18"/>
                                <w:szCs w:val="18"/>
                              </w:rPr>
                            </w:pPr>
                            <w:r>
                              <w:rPr>
                                <w:sz w:val="18"/>
                                <w:szCs w:val="18"/>
                              </w:rPr>
                              <w:t>Table Joins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CF61D" id="_x0000_s1043" type="#_x0000_t202" style="position:absolute;left:0;text-align:left;margin-left:438pt;margin-top:11.3pt;width:57pt;height:17.5pt;z-index:25177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" fillcolor="white [3201]" strokeweight=".5pt">
                <v:textbox>
                  <w:txbxContent>
                    <w:p w14:paraId="77A46812" w14:textId="2CCC944F" w:rsidR="00F479E2" w:rsidRPr="00F479E2" w:rsidRDefault="00F479E2" w:rsidP="00F479E2">
                      <w:pPr>
                        <w:rPr>
                          <w:sz w:val="18"/>
                          <w:szCs w:val="18"/>
                        </w:rPr>
                      </w:pPr>
                      <w:r>
                        <w:rPr>
                          <w:sz w:val="18"/>
                          <w:szCs w:val="18"/>
                        </w:rPr>
                        <w:t>Table Joins</w:t>
                      </w:r>
                    </w:p>
                  </w:txbxContent>
                </v:textbox>
              </v:shape>
            </w:pict>
          </mc:Fallback>
        </mc:AlternateContent>
      </w:r>
      <w:r w:rsidR="00FE5D1D">
        <w:rPr>
          <w:b/>
          <w:bCs/>
          <w:noProof/>
          <w14:ligatures w14:val="none"/>
        </w:rPr>
        <mc:AlternateContent>
          <mc:Choice Requires="wps">
            <w:drawing>
              <wp:anchor distT="0" distB="0" distL="114300" distR="114300" simplePos="0" relativeHeight="251778047" behindDoc="0" locked="0" layoutInCell="1" allowOverlap="1" wp14:anchorId="7EA4D1A5" wp14:editId="112FBA6A">
                <wp:simplePos x="0" y="0"/>
                <wp:positionH relativeFrom="column">
                  <wp:posOffset>1272842</wp:posOffset>
                </wp:positionH>
                <wp:positionV relativeFrom="paragraph">
                  <wp:posOffset>118110</wp:posOffset>
                </wp:positionV>
                <wp:extent cx="901700" cy="615950"/>
                <wp:effectExtent l="0" t="0" r="12700" b="12700"/>
                <wp:wrapNone/>
                <wp:docPr id="223926491" name="Text Box 37"/>
                <wp:cNvGraphicFramePr/>
                <a:graphic xmlns:a="http://schemas.openxmlformats.org/drawingml/2006/main">
                  <a:graphicData uri="http://schemas.microsoft.com/office/word/2010/wordprocessingShape">
                    <wps:wsp>
                      <wps:cNvSpPr txBox="1"/>
                      <wps:spPr>
                        <a:xfrm>
                          <a:off x="0" y="0"/>
                          <a:ext cx="901700" cy="615950"/>
                        </a:xfrm>
                        <a:prstGeom prst="rect">
                          <a:avLst/>
                        </a:prstGeom>
                        <a:solidFill>
                          <a:schemeClr val="lt1"/>
                        </a:solidFill>
                        <a:ln w="6350">
                          <a:solidFill>
                            <a:prstClr val="black"/>
                          </a:solidFill>
                        </a:ln>
                      </wps:spPr>
                      <wps:txbx>
                        <w:txbxContent>
                          <w:p w14:paraId="14361299" w14:textId="560B3ECB" w:rsidR="00F479E2" w:rsidRPr="00F479E2" w:rsidRDefault="00F479E2" w:rsidP="00F479E2">
                            <w:pPr>
                              <w:rPr>
                                <w:sz w:val="18"/>
                                <w:szCs w:val="18"/>
                              </w:rPr>
                            </w:pPr>
                            <w:r>
                              <w:rPr>
                                <w:sz w:val="18"/>
                                <w:szCs w:val="18"/>
                              </w:rPr>
                              <w:t xml:space="preserve">Query Indentation for </w:t>
                            </w:r>
                            <w:r w:rsidR="00FE5D1D">
                              <w:rPr>
                                <w:sz w:val="18"/>
                                <w:szCs w:val="18"/>
                              </w:rPr>
                              <w:t>maintainability</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4D1A5" id="_x0000_s1044" type="#_x0000_t202" style="position:absolute;left:0;text-align:left;margin-left:100.2pt;margin-top:9.3pt;width:71pt;height:48.5pt;z-index:251778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" fillcolor="white [3201]" strokeweight=".5pt">
                <v:textbox>
                  <w:txbxContent>
                    <w:p w14:paraId="14361299" w14:textId="560B3ECB" w:rsidR="00F479E2" w:rsidRPr="00F479E2" w:rsidRDefault="00F479E2" w:rsidP="00F479E2">
                      <w:pPr>
                        <w:rPr>
                          <w:sz w:val="18"/>
                          <w:szCs w:val="18"/>
                        </w:rPr>
                      </w:pPr>
                      <w:r>
                        <w:rPr>
                          <w:sz w:val="18"/>
                          <w:szCs w:val="18"/>
                        </w:rPr>
                        <w:t xml:space="preserve">Query Indentation for </w:t>
                      </w:r>
                      <w:r w:rsidR="00FE5D1D">
                        <w:rPr>
                          <w:sz w:val="18"/>
                          <w:szCs w:val="18"/>
                        </w:rPr>
                        <w:t>maintainability</w:t>
                      </w:r>
                      <w:r>
                        <w:rPr>
                          <w:sz w:val="18"/>
                          <w:szCs w:val="18"/>
                        </w:rPr>
                        <w:t xml:space="preserve"> </w:t>
                      </w:r>
                    </w:p>
                  </w:txbxContent>
                </v:textbox>
              </v:shape>
            </w:pict>
          </mc:Fallback>
        </mc:AlternateContent>
      </w:r>
    </w:p>
    <w:p w14:paraId="69B7356B" w14:textId="088DCB32" w:rsidR="00DE07ED" w:rsidRPr="00BA056C" w:rsidRDefault="00577768" w:rsidP="00DE07ED">
      <w:pPr>
        <w:pStyle w:val="ListParagraph"/>
        <w:jc w:val="both"/>
      </w:pPr>
      <w:r>
        <w:rPr>
          <w:b/>
          <w:bCs/>
          <w:noProof/>
          <w14:ligatures w14:val="none"/>
        </w:rPr>
        <mc:AlternateContent>
          <mc:Choice Requires="wps">
            <w:drawing>
              <wp:anchor distT="0" distB="0" distL="114300" distR="114300" simplePos="0" relativeHeight="251792383" behindDoc="0" locked="0" layoutInCell="1" allowOverlap="1" wp14:anchorId="2A7EDB68" wp14:editId="4A792652">
                <wp:simplePos x="0" y="0"/>
                <wp:positionH relativeFrom="column">
                  <wp:posOffset>889000</wp:posOffset>
                </wp:positionH>
                <wp:positionV relativeFrom="paragraph">
                  <wp:posOffset>35559</wp:posOffset>
                </wp:positionV>
                <wp:extent cx="381000" cy="60961"/>
                <wp:effectExtent l="19050" t="19050" r="19050" b="34290"/>
                <wp:wrapNone/>
                <wp:docPr id="1333195045" name="Arrow: Right 38"/>
                <wp:cNvGraphicFramePr/>
                <a:graphic xmlns:a="http://schemas.openxmlformats.org/drawingml/2006/main">
                  <a:graphicData uri="http://schemas.microsoft.com/office/word/2010/wordprocessingShape">
                    <wps:wsp>
                      <wps:cNvSpPr/>
                      <wps:spPr>
                        <a:xfrm rot="10800000">
                          <a:off x="0" y="0"/>
                          <a:ext cx="381000" cy="6096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CC0E" id="Arrow: Right 38" o:spid="_x0000_s1026" type="#_x0000_t13" style="position:absolute;margin-left:70pt;margin-top:2.8pt;width:30pt;height:4.8pt;rotation:180;z-index:251792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" adj="19872" fillcolor="white [3201]" strokecolor="black [3200]" strokeweight="1pt"/>
            </w:pict>
          </mc:Fallback>
        </mc:AlternateContent>
      </w:r>
    </w:p>
    <w:p w14:paraId="56C55CD4" w14:textId="6B090F77" w:rsidR="00BA056C" w:rsidRPr="00BA056C" w:rsidRDefault="00577768" w:rsidP="00BA056C">
      <w:pPr>
        <w:pStyle w:val="ListParagraph"/>
        <w:jc w:val="both"/>
      </w:pPr>
      <w:r>
        <w:rPr>
          <w:b/>
          <w:bCs/>
          <w:noProof/>
          <w14:ligatures w14:val="none"/>
        </w:rPr>
        <mc:AlternateContent>
          <mc:Choice Requires="wps">
            <w:drawing>
              <wp:anchor distT="0" distB="0" distL="114300" distR="114300" simplePos="0" relativeHeight="251810815" behindDoc="0" locked="0" layoutInCell="1" allowOverlap="1" wp14:anchorId="56578470" wp14:editId="7468893F">
                <wp:simplePos x="0" y="0"/>
                <wp:positionH relativeFrom="column">
                  <wp:posOffset>4578349</wp:posOffset>
                </wp:positionH>
                <wp:positionV relativeFrom="paragraph">
                  <wp:posOffset>99695</wp:posOffset>
                </wp:positionV>
                <wp:extent cx="901065" cy="45719"/>
                <wp:effectExtent l="19050" t="19050" r="13335" b="31115"/>
                <wp:wrapNone/>
                <wp:docPr id="1587563666" name="Arrow: Right 38"/>
                <wp:cNvGraphicFramePr/>
                <a:graphic xmlns:a="http://schemas.openxmlformats.org/drawingml/2006/main">
                  <a:graphicData uri="http://schemas.microsoft.com/office/word/2010/wordprocessingShape">
                    <wps:wsp>
                      <wps:cNvSpPr/>
                      <wps:spPr>
                        <a:xfrm rot="10800000" flipV="1">
                          <a:off x="0" y="0"/>
                          <a:ext cx="901065"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7C2E2" id="Arrow: Right 38" o:spid="_x0000_s1026" type="#_x0000_t13" style="position:absolute;margin-left:360.5pt;margin-top:7.85pt;width:70.95pt;height:3.6pt;rotation:180;flip:y;z-index:251810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" adj="21052" fillcolor="white [3201]" strokecolor="black [3200]" strokeweight="1pt"/>
            </w:pict>
          </mc:Fallback>
        </mc:AlternateContent>
      </w:r>
      <w:r>
        <w:rPr>
          <w:b/>
          <w:bCs/>
          <w:noProof/>
          <w14:ligatures w14:val="none"/>
        </w:rPr>
        <mc:AlternateContent>
          <mc:Choice Requires="wps">
            <w:drawing>
              <wp:anchor distT="0" distB="0" distL="114300" distR="114300" simplePos="0" relativeHeight="251775999" behindDoc="0" locked="0" layoutInCell="1" allowOverlap="1" wp14:anchorId="32336441" wp14:editId="09D28F94">
                <wp:simplePos x="0" y="0"/>
                <wp:positionH relativeFrom="column">
                  <wp:posOffset>5480050</wp:posOffset>
                </wp:positionH>
                <wp:positionV relativeFrom="paragraph">
                  <wp:posOffset>11430</wp:posOffset>
                </wp:positionV>
                <wp:extent cx="825500" cy="292100"/>
                <wp:effectExtent l="0" t="0" r="12700" b="12700"/>
                <wp:wrapNone/>
                <wp:docPr id="1431797160" name="Text Box 37"/>
                <wp:cNvGraphicFramePr/>
                <a:graphic xmlns:a="http://schemas.openxmlformats.org/drawingml/2006/main">
                  <a:graphicData uri="http://schemas.microsoft.com/office/word/2010/wordprocessingShape">
                    <wps:wsp>
                      <wps:cNvSpPr txBox="1"/>
                      <wps:spPr>
                        <a:xfrm>
                          <a:off x="0" y="0"/>
                          <a:ext cx="825500" cy="292100"/>
                        </a:xfrm>
                        <a:prstGeom prst="rect">
                          <a:avLst/>
                        </a:prstGeom>
                        <a:solidFill>
                          <a:schemeClr val="lt1"/>
                        </a:solidFill>
                        <a:ln w="6350">
                          <a:solidFill>
                            <a:prstClr val="black"/>
                          </a:solidFill>
                        </a:ln>
                      </wps:spPr>
                      <wps:txbx>
                        <w:txbxContent>
                          <w:p w14:paraId="52800E8C" w14:textId="54B24A5C" w:rsidR="00F479E2" w:rsidRPr="00F479E2" w:rsidRDefault="00F479E2" w:rsidP="00F479E2">
                            <w:pPr>
                              <w:rPr>
                                <w:sz w:val="18"/>
                                <w:szCs w:val="18"/>
                              </w:rPr>
                            </w:pPr>
                            <w:r>
                              <w:rPr>
                                <w:sz w:val="18"/>
                                <w:szCs w:val="18"/>
                              </w:rPr>
                              <w:t>Data Filtering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36441" id="_x0000_s1045" type="#_x0000_t202" style="position:absolute;left:0;text-align:left;margin-left:431.5pt;margin-top:.9pt;width:65pt;height:23pt;z-index:251775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" fillcolor="white [3201]" strokeweight=".5pt">
                <v:textbox>
                  <w:txbxContent>
                    <w:p w14:paraId="52800E8C" w14:textId="54B24A5C" w:rsidR="00F479E2" w:rsidRPr="00F479E2" w:rsidRDefault="00F479E2" w:rsidP="00F479E2">
                      <w:pPr>
                        <w:rPr>
                          <w:sz w:val="18"/>
                          <w:szCs w:val="18"/>
                        </w:rPr>
                      </w:pPr>
                      <w:r>
                        <w:rPr>
                          <w:sz w:val="18"/>
                          <w:szCs w:val="18"/>
                        </w:rPr>
                        <w:t xml:space="preserve">Data </w:t>
                      </w:r>
                      <w:r>
                        <w:rPr>
                          <w:sz w:val="18"/>
                          <w:szCs w:val="18"/>
                        </w:rPr>
                        <w:t>Filtering</w:t>
                      </w:r>
                    </w:p>
                  </w:txbxContent>
                </v:textbox>
              </v:shape>
            </w:pict>
          </mc:Fallback>
        </mc:AlternateContent>
      </w:r>
    </w:p>
    <w:p w14:paraId="7BB4A9F6" w14:textId="7DD65864" w:rsidR="002D1A9A" w:rsidRPr="002D1A9A" w:rsidRDefault="00577768" w:rsidP="002D1A9A">
      <w:pPr>
        <w:pStyle w:val="ListParagraph"/>
        <w:jc w:val="both"/>
      </w:pPr>
      <w:r>
        <w:rPr>
          <w:b/>
          <w:bCs/>
          <w:noProof/>
          <w14:ligatures w14:val="none"/>
        </w:rPr>
        <mc:AlternateContent>
          <mc:Choice Requires="wps">
            <w:drawing>
              <wp:anchor distT="0" distB="0" distL="114300" distR="114300" simplePos="0" relativeHeight="251773951" behindDoc="0" locked="0" layoutInCell="1" allowOverlap="1" wp14:anchorId="2FF14EBA" wp14:editId="4D113885">
                <wp:simplePos x="0" y="0"/>
                <wp:positionH relativeFrom="column">
                  <wp:posOffset>5454650</wp:posOffset>
                </wp:positionH>
                <wp:positionV relativeFrom="paragraph">
                  <wp:posOffset>157480</wp:posOffset>
                </wp:positionV>
                <wp:extent cx="825500" cy="292100"/>
                <wp:effectExtent l="0" t="0" r="12700" b="12700"/>
                <wp:wrapNone/>
                <wp:docPr id="1426434960" name="Text Box 37"/>
                <wp:cNvGraphicFramePr/>
                <a:graphic xmlns:a="http://schemas.openxmlformats.org/drawingml/2006/main">
                  <a:graphicData uri="http://schemas.microsoft.com/office/word/2010/wordprocessingShape">
                    <wps:wsp>
                      <wps:cNvSpPr txBox="1"/>
                      <wps:spPr>
                        <a:xfrm>
                          <a:off x="0" y="0"/>
                          <a:ext cx="825500" cy="292100"/>
                        </a:xfrm>
                        <a:prstGeom prst="rect">
                          <a:avLst/>
                        </a:prstGeom>
                        <a:solidFill>
                          <a:schemeClr val="lt1"/>
                        </a:solidFill>
                        <a:ln w="6350">
                          <a:solidFill>
                            <a:prstClr val="black"/>
                          </a:solidFill>
                        </a:ln>
                      </wps:spPr>
                      <wps:txbx>
                        <w:txbxContent>
                          <w:p w14:paraId="2911F64B" w14:textId="3CC2874F" w:rsidR="00F479E2" w:rsidRPr="00F479E2" w:rsidRDefault="00F479E2" w:rsidP="00F479E2">
                            <w:pPr>
                              <w:rPr>
                                <w:sz w:val="18"/>
                                <w:szCs w:val="18"/>
                              </w:rPr>
                            </w:pPr>
                            <w:r>
                              <w:rPr>
                                <w:sz w:val="18"/>
                                <w:szCs w:val="18"/>
                              </w:rPr>
                              <w:t>Data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14EBA" id="_x0000_s1046" type="#_x0000_t202" style="position:absolute;left:0;text-align:left;margin-left:429.5pt;margin-top:12.4pt;width:65pt;height:23pt;z-index:251773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" fillcolor="white [3201]" strokeweight=".5pt">
                <v:textbox>
                  <w:txbxContent>
                    <w:p w14:paraId="2911F64B" w14:textId="3CC2874F" w:rsidR="00F479E2" w:rsidRPr="00F479E2" w:rsidRDefault="00F479E2" w:rsidP="00F479E2">
                      <w:pPr>
                        <w:rPr>
                          <w:sz w:val="18"/>
                          <w:szCs w:val="18"/>
                        </w:rPr>
                      </w:pPr>
                      <w:r>
                        <w:rPr>
                          <w:sz w:val="18"/>
                          <w:szCs w:val="18"/>
                        </w:rPr>
                        <w:t>Data Sorting</w:t>
                      </w:r>
                    </w:p>
                  </w:txbxContent>
                </v:textbox>
              </v:shape>
            </w:pict>
          </mc:Fallback>
        </mc:AlternateContent>
      </w:r>
    </w:p>
    <w:p w14:paraId="2BCA9F53" w14:textId="55A3479C" w:rsidR="00FE5D1D" w:rsidRPr="00FE5D1D" w:rsidRDefault="00577768" w:rsidP="00FE5D1D">
      <w:pPr>
        <w:pStyle w:val="ListParagraph"/>
        <w:jc w:val="both"/>
      </w:pPr>
      <w:r>
        <w:rPr>
          <w:b/>
          <w:bCs/>
          <w:noProof/>
          <w14:ligatures w14:val="none"/>
        </w:rPr>
        <mc:AlternateContent>
          <mc:Choice Requires="wps">
            <w:drawing>
              <wp:anchor distT="0" distB="0" distL="114300" distR="114300" simplePos="0" relativeHeight="251812863" behindDoc="0" locked="0" layoutInCell="1" allowOverlap="1" wp14:anchorId="649AA6AF" wp14:editId="7D54008E">
                <wp:simplePos x="0" y="0"/>
                <wp:positionH relativeFrom="column">
                  <wp:posOffset>4152899</wp:posOffset>
                </wp:positionH>
                <wp:positionV relativeFrom="paragraph">
                  <wp:posOffset>118746</wp:posOffset>
                </wp:positionV>
                <wp:extent cx="1301750" cy="45719"/>
                <wp:effectExtent l="19050" t="19050" r="12700" b="31115"/>
                <wp:wrapNone/>
                <wp:docPr id="1969290860" name="Arrow: Right 38"/>
                <wp:cNvGraphicFramePr/>
                <a:graphic xmlns:a="http://schemas.openxmlformats.org/drawingml/2006/main">
                  <a:graphicData uri="http://schemas.microsoft.com/office/word/2010/wordprocessingShape">
                    <wps:wsp>
                      <wps:cNvSpPr/>
                      <wps:spPr>
                        <a:xfrm rot="10800000" flipV="1">
                          <a:off x="0" y="0"/>
                          <a:ext cx="1301750" cy="45719"/>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3F5DB" id="Arrow: Right 38" o:spid="_x0000_s1026" type="#_x0000_t13" style="position:absolute;margin-left:327pt;margin-top:9.35pt;width:102.5pt;height:3.6pt;rotation:180;flip:y;z-index:251812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" adj="21221" fillcolor="white [3201]" strokecolor="black [3200]" strokeweight="1pt"/>
            </w:pict>
          </mc:Fallback>
        </mc:AlternateContent>
      </w:r>
    </w:p>
    <w:p w14:paraId="6C870B01" w14:textId="74DF0B8A" w:rsidR="00BA056C" w:rsidRPr="00BA056C" w:rsidRDefault="00BA056C" w:rsidP="00BA056C">
      <w:pPr>
        <w:pStyle w:val="ListParagraph"/>
        <w:numPr>
          <w:ilvl w:val="0"/>
          <w:numId w:val="164"/>
        </w:numPr>
        <w:ind w:left="720"/>
        <w:jc w:val="both"/>
      </w:pPr>
      <w:r w:rsidRPr="00BA056C">
        <w:rPr>
          <w:b/>
          <w:bCs/>
        </w:rPr>
        <w:lastRenderedPageBreak/>
        <w:t>Reporting: Data Analysis and Communication</w:t>
      </w:r>
      <w:r>
        <w:rPr>
          <w:b/>
          <w:bCs/>
        </w:rPr>
        <w:t>:</w:t>
      </w:r>
    </w:p>
    <w:p w14:paraId="13BE04FA" w14:textId="77777777" w:rsidR="00BA056C" w:rsidRPr="00BA056C" w:rsidRDefault="00BA056C" w:rsidP="00BA056C">
      <w:pPr>
        <w:pStyle w:val="ListParagraph"/>
        <w:numPr>
          <w:ilvl w:val="0"/>
          <w:numId w:val="161"/>
        </w:numPr>
        <w:jc w:val="both"/>
      </w:pPr>
      <w:r w:rsidRPr="00BA056C">
        <w:rPr>
          <w:b/>
          <w:bCs/>
        </w:rPr>
        <w:t>SQL-Based Reporting</w:t>
      </w:r>
      <w:r w:rsidRPr="00BA056C">
        <w:t>: Created detailed SQL reports to monitor KPIs such as sales performance, profit margins, and customer behavior.</w:t>
      </w:r>
    </w:p>
    <w:p w14:paraId="7BD1959A" w14:textId="2152F8F3" w:rsidR="00BA056C" w:rsidRPr="00BA056C" w:rsidRDefault="00BA056C" w:rsidP="00BA056C">
      <w:pPr>
        <w:pStyle w:val="ListParagraph"/>
        <w:numPr>
          <w:ilvl w:val="0"/>
          <w:numId w:val="161"/>
        </w:numPr>
        <w:jc w:val="both"/>
      </w:pPr>
      <w:r w:rsidRPr="00BA056C">
        <w:rPr>
          <w:b/>
          <w:bCs/>
        </w:rPr>
        <w:t>Excel Reporting</w:t>
      </w:r>
      <w:r w:rsidRPr="00BA056C">
        <w:t xml:space="preserve">: Exported SQL query results into </w:t>
      </w:r>
      <w:r w:rsidRPr="00BA056C">
        <w:rPr>
          <w:b/>
          <w:bCs/>
        </w:rPr>
        <w:t>Excel</w:t>
      </w:r>
      <w:r w:rsidRPr="00BA056C">
        <w:t>, creating pivoted tables, charts, and financial models to analyze data and communicate business insights.</w:t>
      </w:r>
    </w:p>
    <w:p w14:paraId="32652A49" w14:textId="77777777" w:rsidR="00BA056C" w:rsidRDefault="00BA056C" w:rsidP="00BA056C">
      <w:pPr>
        <w:pStyle w:val="ListParagraph"/>
        <w:numPr>
          <w:ilvl w:val="0"/>
          <w:numId w:val="161"/>
        </w:numPr>
        <w:jc w:val="both"/>
      </w:pPr>
      <w:r w:rsidRPr="00BA056C">
        <w:rPr>
          <w:b/>
          <w:bCs/>
        </w:rPr>
        <w:t>Loss and Profit Analysis</w:t>
      </w:r>
      <w:r w:rsidRPr="00BA056C">
        <w:t xml:space="preserve">: Used pivot tables and Excel formulas like </w:t>
      </w:r>
      <w:r w:rsidRPr="00BA056C">
        <w:rPr>
          <w:b/>
          <w:bCs/>
        </w:rPr>
        <w:t>SUMIF</w:t>
      </w:r>
      <w:r w:rsidRPr="00BA056C">
        <w:t xml:space="preserve"> and </w:t>
      </w:r>
      <w:r w:rsidRPr="00BA056C">
        <w:rPr>
          <w:b/>
          <w:bCs/>
        </w:rPr>
        <w:t>COUNTIF</w:t>
      </w:r>
      <w:r w:rsidRPr="00BA056C">
        <w:t xml:space="preserve"> to track losses, discounts, and sales reasons, helping businesses identify profitable opportunities and areas for cost reduction.</w:t>
      </w:r>
    </w:p>
    <w:p w14:paraId="1C5C6A4A" w14:textId="480EAA9F" w:rsidR="007247D1" w:rsidRDefault="007C7F78" w:rsidP="007247D1">
      <w:pPr>
        <w:pStyle w:val="ListParagraph"/>
        <w:jc w:val="both"/>
        <w:rPr>
          <w:b/>
          <w:bCs/>
        </w:rPr>
      </w:pPr>
      <w:r w:rsidRPr="007C7F78">
        <w:rPr>
          <w:noProof/>
        </w:rPr>
        <w:drawing>
          <wp:anchor distT="0" distB="0" distL="114300" distR="114300" simplePos="0" relativeHeight="251820031" behindDoc="0" locked="0" layoutInCell="1" allowOverlap="1" wp14:anchorId="05CF17F8" wp14:editId="1DF067F1">
            <wp:simplePos x="0" y="0"/>
            <wp:positionH relativeFrom="column">
              <wp:posOffset>4019550</wp:posOffset>
            </wp:positionH>
            <wp:positionV relativeFrom="paragraph">
              <wp:posOffset>9525</wp:posOffset>
            </wp:positionV>
            <wp:extent cx="3041650" cy="2415540"/>
            <wp:effectExtent l="0" t="0" r="6350" b="3810"/>
            <wp:wrapNone/>
            <wp:docPr id="50767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792" name="Picture 1" descr="A screenshot of a computer scree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041650" cy="2415540"/>
                    </a:xfrm>
                    <a:prstGeom prst="rect">
                      <a:avLst/>
                    </a:prstGeom>
                  </pic:spPr>
                </pic:pic>
              </a:graphicData>
            </a:graphic>
            <wp14:sizeRelH relativeFrom="margin">
              <wp14:pctWidth>0</wp14:pctWidth>
            </wp14:sizeRelH>
            <wp14:sizeRelV relativeFrom="margin">
              <wp14:pctHeight>0</wp14:pctHeight>
            </wp14:sizeRelV>
          </wp:anchor>
        </w:drawing>
      </w:r>
      <w:r w:rsidRPr="007C7F78">
        <w:rPr>
          <w:noProof/>
          <w:bdr w:val="single" w:sz="4" w:space="0" w:color="auto"/>
        </w:rPr>
        <w:drawing>
          <wp:inline distT="0" distB="0" distL="0" distR="0" wp14:anchorId="1A3D7779" wp14:editId="051F41DA">
            <wp:extent cx="3429000" cy="2419350"/>
            <wp:effectExtent l="0" t="0" r="0" b="0"/>
            <wp:docPr id="934998352" name="Chart 1">
              <a:extLst xmlns:a="http://schemas.openxmlformats.org/drawingml/2006/main">
                <a:ext uri="{FF2B5EF4-FFF2-40B4-BE49-F238E27FC236}">
                  <a16:creationId xmlns:a16="http://schemas.microsoft.com/office/drawing/2014/main" id="{9D0D70B5-BB54-43DF-934F-BD626737B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12D39155" w14:textId="02C72347" w:rsidR="007247D1" w:rsidRDefault="007C7F78" w:rsidP="007C7F78">
      <w:pPr>
        <w:pStyle w:val="ListParagraph"/>
      </w:pPr>
      <w:r>
        <w:rPr>
          <w:noProof/>
          <w14:ligatures w14:val="none"/>
        </w:rPr>
        <mc:AlternateContent>
          <mc:Choice Requires="wps">
            <w:drawing>
              <wp:anchor distT="0" distB="0" distL="114300" distR="114300" simplePos="0" relativeHeight="251814911" behindDoc="0" locked="0" layoutInCell="1" allowOverlap="1" wp14:anchorId="62508F81" wp14:editId="077B62C9">
                <wp:simplePos x="0" y="0"/>
                <wp:positionH relativeFrom="column">
                  <wp:posOffset>1746250</wp:posOffset>
                </wp:positionH>
                <wp:positionV relativeFrom="paragraph">
                  <wp:posOffset>54610</wp:posOffset>
                </wp:positionV>
                <wp:extent cx="876300" cy="279400"/>
                <wp:effectExtent l="0" t="0" r="19050" b="25400"/>
                <wp:wrapNone/>
                <wp:docPr id="1966438315" name="Text Box 42"/>
                <wp:cNvGraphicFramePr/>
                <a:graphic xmlns:a="http://schemas.openxmlformats.org/drawingml/2006/main">
                  <a:graphicData uri="http://schemas.microsoft.com/office/word/2010/wordprocessingShape">
                    <wps:wsp>
                      <wps:cNvSpPr txBox="1"/>
                      <wps:spPr>
                        <a:xfrm>
                          <a:off x="0" y="0"/>
                          <a:ext cx="876300" cy="279400"/>
                        </a:xfrm>
                        <a:prstGeom prst="rect">
                          <a:avLst/>
                        </a:prstGeom>
                        <a:solidFill>
                          <a:schemeClr val="lt1"/>
                        </a:solidFill>
                        <a:ln w="6350">
                          <a:solidFill>
                            <a:prstClr val="black"/>
                          </a:solidFill>
                        </a:ln>
                      </wps:spPr>
                      <wps:txbx>
                        <w:txbxContent>
                          <w:p w14:paraId="1DD52AA3" w14:textId="4BF0061D" w:rsidR="007C7F78" w:rsidRDefault="007C7F78">
                            <w:r>
                              <w:t>Excel Charts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08F81" id="Text Box 42" o:spid="_x0000_s1047" type="#_x0000_t202" style="position:absolute;left:0;text-align:left;margin-left:137.5pt;margin-top:4.3pt;width:69pt;height:22pt;z-index:251814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" fillcolor="white [3201]" strokeweight=".5pt">
                <v:textbox>
                  <w:txbxContent>
                    <w:p w14:paraId="1DD52AA3" w14:textId="4BF0061D" w:rsidR="007C7F78" w:rsidRDefault="007C7F78">
                      <w:r>
                        <w:t>Excel Charts</w:t>
                      </w:r>
                    </w:p>
                  </w:txbxContent>
                </v:textbox>
              </v:shape>
            </w:pict>
          </mc:Fallback>
        </mc:AlternateContent>
      </w:r>
      <w:r>
        <w:rPr>
          <w:noProof/>
          <w14:ligatures w14:val="none"/>
        </w:rPr>
        <mc:AlternateContent>
          <mc:Choice Requires="wps">
            <w:drawing>
              <wp:anchor distT="0" distB="0" distL="114300" distR="114300" simplePos="0" relativeHeight="251816959" behindDoc="0" locked="0" layoutInCell="1" allowOverlap="1" wp14:anchorId="6469D2BA" wp14:editId="35F2475B">
                <wp:simplePos x="0" y="0"/>
                <wp:positionH relativeFrom="column">
                  <wp:posOffset>5175250</wp:posOffset>
                </wp:positionH>
                <wp:positionV relativeFrom="paragraph">
                  <wp:posOffset>3810</wp:posOffset>
                </wp:positionV>
                <wp:extent cx="1244600" cy="279400"/>
                <wp:effectExtent l="0" t="0" r="12700" b="25400"/>
                <wp:wrapNone/>
                <wp:docPr id="80610379" name="Text Box 42"/>
                <wp:cNvGraphicFramePr/>
                <a:graphic xmlns:a="http://schemas.openxmlformats.org/drawingml/2006/main">
                  <a:graphicData uri="http://schemas.microsoft.com/office/word/2010/wordprocessingShape">
                    <wps:wsp>
                      <wps:cNvSpPr txBox="1"/>
                      <wps:spPr>
                        <a:xfrm>
                          <a:off x="0" y="0"/>
                          <a:ext cx="1244600" cy="279400"/>
                        </a:xfrm>
                        <a:prstGeom prst="rect">
                          <a:avLst/>
                        </a:prstGeom>
                        <a:solidFill>
                          <a:schemeClr val="lt1"/>
                        </a:solidFill>
                        <a:ln w="6350">
                          <a:solidFill>
                            <a:prstClr val="black"/>
                          </a:solidFill>
                        </a:ln>
                      </wps:spPr>
                      <wps:txbx>
                        <w:txbxContent>
                          <w:p w14:paraId="0778D389" w14:textId="5479688A" w:rsidR="007C7F78" w:rsidRDefault="007C7F78" w:rsidP="007C7F78">
                            <w:r>
                              <w:t>Excel Pivot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9D2BA" id="_x0000_s1048" type="#_x0000_t202" style="position:absolute;left:0;text-align:left;margin-left:407.5pt;margin-top:.3pt;width:98pt;height:22pt;z-index:251816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4yJOwIAAIQEAAAOAAAAZHJzL2Uyb0RvYy54bWysVE1v2zAMvQ/YfxB0X+x4ado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" fillcolor="white [3201]" strokeweight=".5pt">
                <v:textbox>
                  <w:txbxContent>
                    <w:p w14:paraId="0778D389" w14:textId="5479688A" w:rsidR="007C7F78" w:rsidRDefault="007C7F78" w:rsidP="007C7F78">
                      <w:r>
                        <w:t xml:space="preserve">Excel </w:t>
                      </w:r>
                      <w:r>
                        <w:t>Pivot Tables</w:t>
                      </w:r>
                    </w:p>
                  </w:txbxContent>
                </v:textbox>
              </v:shape>
            </w:pict>
          </mc:Fallback>
        </mc:AlternateContent>
      </w:r>
    </w:p>
    <w:p w14:paraId="7A58A630" w14:textId="77777777" w:rsidR="007C7F78" w:rsidRDefault="007C7F78" w:rsidP="007C7F78">
      <w:pPr>
        <w:pStyle w:val="ListParagraph"/>
        <w:jc w:val="center"/>
      </w:pPr>
    </w:p>
    <w:p w14:paraId="04D04FEF" w14:textId="0B358488" w:rsidR="007C7F78" w:rsidRPr="00BA056C" w:rsidRDefault="007C7F78" w:rsidP="007C7F78">
      <w:pPr>
        <w:pStyle w:val="ListParagraph"/>
        <w:jc w:val="center"/>
      </w:pPr>
      <w:r w:rsidRPr="007C7F78">
        <w:rPr>
          <w:noProof/>
          <w:bdr w:val="single" w:sz="4" w:space="0" w:color="auto"/>
        </w:rPr>
        <w:drawing>
          <wp:inline distT="0" distB="0" distL="0" distR="0" wp14:anchorId="7FA6965F" wp14:editId="52B3CCAF">
            <wp:extent cx="5060270" cy="4267200"/>
            <wp:effectExtent l="0" t="0" r="7620" b="0"/>
            <wp:docPr id="68043710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7105" name="Picture 1" descr="A screenshot of a report&#10;&#10;Description automatically generated"/>
                    <pic:cNvPicPr/>
                  </pic:nvPicPr>
                  <pic:blipFill>
                    <a:blip r:embed="rId96"/>
                    <a:stretch>
                      <a:fillRect/>
                    </a:stretch>
                  </pic:blipFill>
                  <pic:spPr>
                    <a:xfrm>
                      <a:off x="0" y="0"/>
                      <a:ext cx="5079069" cy="4283053"/>
                    </a:xfrm>
                    <a:prstGeom prst="rect">
                      <a:avLst/>
                    </a:prstGeom>
                  </pic:spPr>
                </pic:pic>
              </a:graphicData>
            </a:graphic>
          </wp:inline>
        </w:drawing>
      </w:r>
    </w:p>
    <w:p w14:paraId="19FCD206" w14:textId="1F2A1EFD" w:rsidR="007C7F78" w:rsidRPr="00BA056C" w:rsidRDefault="007C7F78" w:rsidP="00BA056C">
      <w:pPr>
        <w:pStyle w:val="ListParagraph"/>
        <w:jc w:val="both"/>
      </w:pPr>
      <w:r>
        <w:rPr>
          <w:noProof/>
          <w14:ligatures w14:val="none"/>
        </w:rPr>
        <mc:AlternateContent>
          <mc:Choice Requires="wps">
            <w:drawing>
              <wp:anchor distT="0" distB="0" distL="114300" distR="114300" simplePos="0" relativeHeight="251819007" behindDoc="0" locked="0" layoutInCell="1" allowOverlap="1" wp14:anchorId="3FCDADEA" wp14:editId="41EE9492">
                <wp:simplePos x="0" y="0"/>
                <wp:positionH relativeFrom="column">
                  <wp:posOffset>2914650</wp:posOffset>
                </wp:positionH>
                <wp:positionV relativeFrom="paragraph">
                  <wp:posOffset>36830</wp:posOffset>
                </wp:positionV>
                <wp:extent cx="1866900" cy="438150"/>
                <wp:effectExtent l="0" t="0" r="19050" b="19050"/>
                <wp:wrapNone/>
                <wp:docPr id="899295687" name="Text Box 42"/>
                <wp:cNvGraphicFramePr/>
                <a:graphic xmlns:a="http://schemas.openxmlformats.org/drawingml/2006/main">
                  <a:graphicData uri="http://schemas.microsoft.com/office/word/2010/wordprocessingShape">
                    <wps:wsp>
                      <wps:cNvSpPr txBox="1"/>
                      <wps:spPr>
                        <a:xfrm>
                          <a:off x="0" y="0"/>
                          <a:ext cx="1866900" cy="438150"/>
                        </a:xfrm>
                        <a:prstGeom prst="rect">
                          <a:avLst/>
                        </a:prstGeom>
                        <a:solidFill>
                          <a:schemeClr val="lt1"/>
                        </a:solidFill>
                        <a:ln w="6350">
                          <a:solidFill>
                            <a:prstClr val="black"/>
                          </a:solidFill>
                        </a:ln>
                      </wps:spPr>
                      <wps:txbx>
                        <w:txbxContent>
                          <w:p w14:paraId="315DC9B4" w14:textId="0EADDAB8" w:rsidR="007C7F78" w:rsidRDefault="007C7F78" w:rsidP="007C7F78">
                            <w:pPr>
                              <w:jc w:val="center"/>
                            </w:pPr>
                            <w:r>
                              <w:t>SQL Servers Reporting Services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DADEA" id="_x0000_s1049" type="#_x0000_t202" style="position:absolute;left:0;text-align:left;margin-left:229.5pt;margin-top:2.9pt;width:147pt;height:34.5pt;z-index:251819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" fillcolor="white [3201]" strokeweight=".5pt">
                <v:textbox>
                  <w:txbxContent>
                    <w:p w14:paraId="315DC9B4" w14:textId="0EADDAB8" w:rsidR="007C7F78" w:rsidRDefault="007C7F78" w:rsidP="007C7F78">
                      <w:pPr>
                        <w:jc w:val="center"/>
                      </w:pPr>
                      <w:r>
                        <w:t>SQL Servers Reporting Services reports</w:t>
                      </w:r>
                    </w:p>
                  </w:txbxContent>
                </v:textbox>
              </v:shape>
            </w:pict>
          </mc:Fallback>
        </mc:AlternateContent>
      </w:r>
    </w:p>
    <w:p w14:paraId="0F061B4F" w14:textId="023FE802" w:rsidR="00BA056C" w:rsidRPr="00BA056C" w:rsidRDefault="00BA056C" w:rsidP="00BA056C">
      <w:pPr>
        <w:pStyle w:val="ListParagraph"/>
        <w:numPr>
          <w:ilvl w:val="0"/>
          <w:numId w:val="165"/>
        </w:numPr>
        <w:ind w:left="720"/>
        <w:jc w:val="both"/>
      </w:pPr>
      <w:r w:rsidRPr="00BA056C">
        <w:rPr>
          <w:b/>
          <w:bCs/>
        </w:rPr>
        <w:lastRenderedPageBreak/>
        <w:t>Tool Integration: Visualization</w:t>
      </w:r>
      <w:r>
        <w:rPr>
          <w:b/>
          <w:bCs/>
        </w:rPr>
        <w:t>:</w:t>
      </w:r>
    </w:p>
    <w:p w14:paraId="78525BDF" w14:textId="64C94867" w:rsidR="00BA056C" w:rsidRPr="00BA056C" w:rsidRDefault="00291177" w:rsidP="00291177">
      <w:pPr>
        <w:pStyle w:val="ListParagraph"/>
        <w:numPr>
          <w:ilvl w:val="0"/>
          <w:numId w:val="162"/>
        </w:numPr>
        <w:jc w:val="both"/>
      </w:pPr>
      <w:r>
        <w:rPr>
          <w:b/>
          <w:bCs/>
        </w:rPr>
        <w:t>PowerPoint Presentations</w:t>
      </w:r>
      <w:r w:rsidR="00BA056C" w:rsidRPr="00BA056C">
        <w:t xml:space="preserve">: </w:t>
      </w:r>
      <w:r w:rsidRPr="00291177">
        <w:t>Created professional and visually compelling PowerPoint presentations to communicate data insights, business trends, and performance metrics, incorporating charts, graphs, and visualizations for clearer understanding.</w:t>
      </w:r>
    </w:p>
    <w:p w14:paraId="0A9B605E" w14:textId="77777777" w:rsidR="00BA056C" w:rsidRPr="00BA056C" w:rsidRDefault="00BA056C" w:rsidP="00BA056C">
      <w:pPr>
        <w:pStyle w:val="ListParagraph"/>
        <w:numPr>
          <w:ilvl w:val="0"/>
          <w:numId w:val="162"/>
        </w:numPr>
        <w:jc w:val="both"/>
      </w:pPr>
      <w:r w:rsidRPr="00BA056C">
        <w:rPr>
          <w:b/>
          <w:bCs/>
        </w:rPr>
        <w:t>Visualization with Power BI/Tableau</w:t>
      </w:r>
      <w:r w:rsidRPr="00BA056C">
        <w:t>: Designed interactive dashboards and data visualizations to track business performance and provide stakeholders with intuitive insights.</w:t>
      </w:r>
    </w:p>
    <w:p w14:paraId="05CCAE6C" w14:textId="77777777" w:rsidR="00BA056C" w:rsidRDefault="00BA056C" w:rsidP="00BA056C">
      <w:pPr>
        <w:pStyle w:val="ListParagraph"/>
        <w:numPr>
          <w:ilvl w:val="0"/>
          <w:numId w:val="162"/>
        </w:numPr>
        <w:jc w:val="both"/>
      </w:pPr>
      <w:r w:rsidRPr="00BA056C">
        <w:rPr>
          <w:b/>
          <w:bCs/>
        </w:rPr>
        <w:t>Data Connection</w:t>
      </w:r>
      <w:r w:rsidRPr="00BA056C">
        <w:t>: Integrated SQL databases with Excel and visualization tools to ensure real-time reporting and data accuracy.</w:t>
      </w:r>
    </w:p>
    <w:p w14:paraId="29D8AE6A" w14:textId="11C1106C" w:rsidR="00BA056C" w:rsidRDefault="00BA056C" w:rsidP="00BA056C">
      <w:pPr>
        <w:pStyle w:val="ListParagraph"/>
        <w:numPr>
          <w:ilvl w:val="0"/>
          <w:numId w:val="162"/>
        </w:numPr>
        <w:jc w:val="both"/>
      </w:pPr>
      <w:r w:rsidRPr="00BA056C">
        <w:rPr>
          <w:b/>
          <w:bCs/>
        </w:rPr>
        <w:t>Visualization with Visual Studio (Wizard-based and Non-Wizard)</w:t>
      </w:r>
      <w:r w:rsidRPr="00BA056C">
        <w:t>: Utilized both wizard-based tools and custom coding in Visual Studio to create dynamic data visualizations, enabling easy drag-and-drop functionality for quick insights, as well as custom-built solutions for more complex reporting and analytics needs.</w:t>
      </w:r>
    </w:p>
    <w:p w14:paraId="1C7291CE" w14:textId="77777777" w:rsidR="008209D9" w:rsidRPr="00BA056C" w:rsidRDefault="008209D9" w:rsidP="008209D9">
      <w:pPr>
        <w:pStyle w:val="ListParagraph"/>
        <w:jc w:val="both"/>
      </w:pPr>
    </w:p>
    <w:p w14:paraId="55D74336" w14:textId="092D4C33" w:rsidR="00BA056C" w:rsidRDefault="008209D9" w:rsidP="008209D9">
      <w:pPr>
        <w:pStyle w:val="ListParagraph"/>
        <w:ind w:hanging="540"/>
        <w:jc w:val="center"/>
      </w:pPr>
      <w:r w:rsidRPr="009000C0">
        <w:rPr>
          <w:noProof/>
          <w:bdr w:val="single" w:sz="4" w:space="0" w:color="auto"/>
        </w:rPr>
        <w:drawing>
          <wp:inline distT="0" distB="0" distL="0" distR="0" wp14:anchorId="360D68D9" wp14:editId="4F8123CB">
            <wp:extent cx="4846955" cy="2724120"/>
            <wp:effectExtent l="0" t="0" r="0" b="635"/>
            <wp:docPr id="1341960380" name="Picture 1" descr="A close-up of a data warehous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0380" name="Picture 1" descr="A close-up of a data warehouse structure&#10;&#10;Description automatically generated"/>
                    <pic:cNvPicPr/>
                  </pic:nvPicPr>
                  <pic:blipFill>
                    <a:blip r:embed="rId97"/>
                    <a:stretch>
                      <a:fillRect/>
                    </a:stretch>
                  </pic:blipFill>
                  <pic:spPr>
                    <a:xfrm>
                      <a:off x="0" y="0"/>
                      <a:ext cx="4863684" cy="2733522"/>
                    </a:xfrm>
                    <a:prstGeom prst="rect">
                      <a:avLst/>
                    </a:prstGeom>
                  </pic:spPr>
                </pic:pic>
              </a:graphicData>
            </a:graphic>
          </wp:inline>
        </w:drawing>
      </w:r>
    </w:p>
    <w:p w14:paraId="03B5148F" w14:textId="216E5FD1" w:rsidR="00E76BB0" w:rsidRDefault="00E76BB0" w:rsidP="008209D9">
      <w:pPr>
        <w:pStyle w:val="ListParagraph"/>
        <w:ind w:hanging="540"/>
        <w:jc w:val="center"/>
      </w:pPr>
      <w:r>
        <w:rPr>
          <w:noProof/>
          <w14:ligatures w14:val="none"/>
        </w:rPr>
        <mc:AlternateContent>
          <mc:Choice Requires="wps">
            <w:drawing>
              <wp:anchor distT="0" distB="0" distL="114300" distR="114300" simplePos="0" relativeHeight="251822079" behindDoc="0" locked="0" layoutInCell="1" allowOverlap="1" wp14:anchorId="093BEDCF" wp14:editId="2A3D3EBF">
                <wp:simplePos x="0" y="0"/>
                <wp:positionH relativeFrom="column">
                  <wp:posOffset>2584450</wp:posOffset>
                </wp:positionH>
                <wp:positionV relativeFrom="paragraph">
                  <wp:posOffset>12065</wp:posOffset>
                </wp:positionV>
                <wp:extent cx="1866900" cy="298450"/>
                <wp:effectExtent l="0" t="0" r="19050" b="25400"/>
                <wp:wrapNone/>
                <wp:docPr id="2001930495" name="Text Box 42"/>
                <wp:cNvGraphicFramePr/>
                <a:graphic xmlns:a="http://schemas.openxmlformats.org/drawingml/2006/main">
                  <a:graphicData uri="http://schemas.microsoft.com/office/word/2010/wordprocessingShape">
                    <wps:wsp>
                      <wps:cNvSpPr txBox="1"/>
                      <wps:spPr>
                        <a:xfrm>
                          <a:off x="0" y="0"/>
                          <a:ext cx="1866900" cy="298450"/>
                        </a:xfrm>
                        <a:prstGeom prst="rect">
                          <a:avLst/>
                        </a:prstGeom>
                        <a:solidFill>
                          <a:schemeClr val="lt1"/>
                        </a:solidFill>
                        <a:ln w="6350">
                          <a:solidFill>
                            <a:prstClr val="black"/>
                          </a:solidFill>
                        </a:ln>
                      </wps:spPr>
                      <wps:txbx>
                        <w:txbxContent>
                          <w:p w14:paraId="0062AD88" w14:textId="23C6FCD7" w:rsidR="00E76BB0" w:rsidRDefault="00E76BB0" w:rsidP="00E76BB0">
                            <w:pPr>
                              <w:jc w:val="center"/>
                            </w:pPr>
                            <w:r>
                              <w:t>PowerPoint Presentations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BEDCF" id="_x0000_s1050" type="#_x0000_t202" style="position:absolute;left:0;text-align:left;margin-left:203.5pt;margin-top:.95pt;width:147pt;height:23.5pt;z-index:251822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" fillcolor="white [3201]" strokeweight=".5pt">
                <v:textbox>
                  <w:txbxContent>
                    <w:p w14:paraId="0062AD88" w14:textId="23C6FCD7" w:rsidR="00E76BB0" w:rsidRDefault="00E76BB0" w:rsidP="00E76BB0">
                      <w:pPr>
                        <w:jc w:val="center"/>
                      </w:pPr>
                      <w:r>
                        <w:t>PowerPoint Presentations</w:t>
                      </w:r>
                    </w:p>
                  </w:txbxContent>
                </v:textbox>
              </v:shape>
            </w:pict>
          </mc:Fallback>
        </mc:AlternateContent>
      </w:r>
    </w:p>
    <w:p w14:paraId="0B2EE5B9" w14:textId="310B1369" w:rsidR="00E76BB0" w:rsidRDefault="00E76BB0" w:rsidP="008209D9">
      <w:pPr>
        <w:pStyle w:val="ListParagraph"/>
        <w:ind w:hanging="540"/>
        <w:jc w:val="center"/>
      </w:pPr>
    </w:p>
    <w:p w14:paraId="0DDBAAD8" w14:textId="06EDE5C1" w:rsidR="00E76BB0" w:rsidRDefault="00E76BB0" w:rsidP="00F648CF">
      <w:pPr>
        <w:pStyle w:val="ListParagraph"/>
        <w:tabs>
          <w:tab w:val="left" w:pos="540"/>
        </w:tabs>
        <w:ind w:left="450" w:hanging="1170"/>
        <w:jc w:val="right"/>
      </w:pPr>
      <w:r>
        <w:rPr>
          <w:noProof/>
          <w14:ligatures w14:val="none"/>
        </w:rPr>
        <mc:AlternateContent>
          <mc:Choice Requires="wps">
            <w:drawing>
              <wp:anchor distT="0" distB="0" distL="114300" distR="114300" simplePos="0" relativeHeight="251826175" behindDoc="0" locked="0" layoutInCell="1" allowOverlap="1" wp14:anchorId="08BF1430" wp14:editId="273B7612">
                <wp:simplePos x="0" y="0"/>
                <wp:positionH relativeFrom="column">
                  <wp:posOffset>4356100</wp:posOffset>
                </wp:positionH>
                <wp:positionV relativeFrom="paragraph">
                  <wp:posOffset>2932430</wp:posOffset>
                </wp:positionV>
                <wp:extent cx="1866900" cy="298450"/>
                <wp:effectExtent l="0" t="0" r="19050" b="25400"/>
                <wp:wrapNone/>
                <wp:docPr id="1678158798" name="Text Box 42"/>
                <wp:cNvGraphicFramePr/>
                <a:graphic xmlns:a="http://schemas.openxmlformats.org/drawingml/2006/main">
                  <a:graphicData uri="http://schemas.microsoft.com/office/word/2010/wordprocessingShape">
                    <wps:wsp>
                      <wps:cNvSpPr txBox="1"/>
                      <wps:spPr>
                        <a:xfrm>
                          <a:off x="0" y="0"/>
                          <a:ext cx="1866900" cy="298450"/>
                        </a:xfrm>
                        <a:prstGeom prst="rect">
                          <a:avLst/>
                        </a:prstGeom>
                        <a:solidFill>
                          <a:schemeClr val="lt1"/>
                        </a:solidFill>
                        <a:ln w="6350">
                          <a:solidFill>
                            <a:prstClr val="black"/>
                          </a:solidFill>
                        </a:ln>
                      </wps:spPr>
                      <wps:txbx>
                        <w:txbxContent>
                          <w:p w14:paraId="6A540B6F" w14:textId="141717AA" w:rsidR="00E76BB0" w:rsidRDefault="00E76BB0" w:rsidP="00E76BB0">
                            <w:pPr>
                              <w:jc w:val="center"/>
                            </w:pPr>
                            <w:r>
                              <w:t>Tableau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1430" id="_x0000_s1051" type="#_x0000_t202" style="position:absolute;left:0;text-align:left;margin-left:343pt;margin-top:230.9pt;width:147pt;height:23.5pt;z-index:251826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" fillcolor="white [3201]" strokeweight=".5pt">
                <v:textbox>
                  <w:txbxContent>
                    <w:p w14:paraId="6A540B6F" w14:textId="141717AA" w:rsidR="00E76BB0" w:rsidRDefault="00E76BB0" w:rsidP="00E76BB0">
                      <w:pPr>
                        <w:jc w:val="center"/>
                      </w:pPr>
                      <w:r>
                        <w:t>Tableau</w:t>
                      </w:r>
                      <w:r>
                        <w:t xml:space="preserve"> Dashboard</w:t>
                      </w:r>
                    </w:p>
                  </w:txbxContent>
                </v:textbox>
              </v:shape>
            </w:pict>
          </mc:Fallback>
        </mc:AlternateContent>
      </w:r>
      <w:r>
        <w:rPr>
          <w:noProof/>
          <w14:ligatures w14:val="none"/>
        </w:rPr>
        <mc:AlternateContent>
          <mc:Choice Requires="wps">
            <w:drawing>
              <wp:anchor distT="0" distB="0" distL="114300" distR="114300" simplePos="0" relativeHeight="251824127" behindDoc="0" locked="0" layoutInCell="1" allowOverlap="1" wp14:anchorId="5BF9C7DC" wp14:editId="2BB9C597">
                <wp:simplePos x="0" y="0"/>
                <wp:positionH relativeFrom="column">
                  <wp:posOffset>1035050</wp:posOffset>
                </wp:positionH>
                <wp:positionV relativeFrom="paragraph">
                  <wp:posOffset>2965450</wp:posOffset>
                </wp:positionV>
                <wp:extent cx="1866900" cy="298450"/>
                <wp:effectExtent l="0" t="0" r="19050" b="25400"/>
                <wp:wrapNone/>
                <wp:docPr id="2004508686" name="Text Box 42"/>
                <wp:cNvGraphicFramePr/>
                <a:graphic xmlns:a="http://schemas.openxmlformats.org/drawingml/2006/main">
                  <a:graphicData uri="http://schemas.microsoft.com/office/word/2010/wordprocessingShape">
                    <wps:wsp>
                      <wps:cNvSpPr txBox="1"/>
                      <wps:spPr>
                        <a:xfrm>
                          <a:off x="0" y="0"/>
                          <a:ext cx="1866900" cy="298450"/>
                        </a:xfrm>
                        <a:prstGeom prst="rect">
                          <a:avLst/>
                        </a:prstGeom>
                        <a:solidFill>
                          <a:schemeClr val="lt1"/>
                        </a:solidFill>
                        <a:ln w="6350">
                          <a:solidFill>
                            <a:prstClr val="black"/>
                          </a:solidFill>
                        </a:ln>
                      </wps:spPr>
                      <wps:txbx>
                        <w:txbxContent>
                          <w:p w14:paraId="579A6DD2" w14:textId="5DB7E8B5" w:rsidR="00E76BB0" w:rsidRDefault="00E76BB0" w:rsidP="00E76BB0">
                            <w:pPr>
                              <w:jc w:val="center"/>
                            </w:pPr>
                            <w:r>
                              <w:t>Power BI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9C7DC" id="_x0000_s1052" type="#_x0000_t202" style="position:absolute;left:0;text-align:left;margin-left:81.5pt;margin-top:233.5pt;width:147pt;height:23.5pt;z-index:251824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" fillcolor="white [3201]" strokeweight=".5pt">
                <v:textbox>
                  <w:txbxContent>
                    <w:p w14:paraId="579A6DD2" w14:textId="5DB7E8B5" w:rsidR="00E76BB0" w:rsidRDefault="00E76BB0" w:rsidP="00E76BB0">
                      <w:pPr>
                        <w:jc w:val="center"/>
                      </w:pPr>
                      <w:r>
                        <w:t>Power BI Dashboard</w:t>
                      </w:r>
                    </w:p>
                  </w:txbxContent>
                </v:textbox>
              </v:shape>
            </w:pict>
          </mc:Fallback>
        </mc:AlternateContent>
      </w:r>
      <w:r w:rsidRPr="000B0EE1">
        <w:rPr>
          <w:noProof/>
          <w:bdr w:val="single" w:sz="4" w:space="0" w:color="auto"/>
        </w:rPr>
        <w:drawing>
          <wp:inline distT="0" distB="0" distL="0" distR="0" wp14:anchorId="59C767AF" wp14:editId="4BD784AF">
            <wp:extent cx="3155950" cy="2882265"/>
            <wp:effectExtent l="19050" t="19050" r="25400" b="13335"/>
            <wp:docPr id="107147404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74040" name="Picture 1" descr="A graph with blue squares&#10;&#10;Description automatically generated"/>
                    <pic:cNvPicPr/>
                  </pic:nvPicPr>
                  <pic:blipFill>
                    <a:blip r:embed="rId98"/>
                    <a:stretch>
                      <a:fillRect/>
                    </a:stretch>
                  </pic:blipFill>
                  <pic:spPr>
                    <a:xfrm>
                      <a:off x="0" y="0"/>
                      <a:ext cx="3171826" cy="2896764"/>
                    </a:xfrm>
                    <a:prstGeom prst="rect">
                      <a:avLst/>
                    </a:prstGeom>
                    <a:ln>
                      <a:solidFill>
                        <a:schemeClr val="bg1"/>
                      </a:solidFill>
                    </a:ln>
                  </pic:spPr>
                </pic:pic>
              </a:graphicData>
            </a:graphic>
          </wp:inline>
        </w:drawing>
      </w:r>
      <w:r>
        <w:t xml:space="preserve">  </w:t>
      </w:r>
      <w:r w:rsidR="000B0EE1" w:rsidRPr="00C13EC7">
        <w:rPr>
          <w:noProof/>
          <w:bdr w:val="single" w:sz="4" w:space="0" w:color="auto"/>
        </w:rPr>
        <w:drawing>
          <wp:inline distT="0" distB="0" distL="0" distR="0" wp14:anchorId="6F93D216" wp14:editId="359DA172">
            <wp:extent cx="3173955" cy="2897505"/>
            <wp:effectExtent l="0" t="0" r="7620" b="0"/>
            <wp:docPr id="204343545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4951" name="Picture 1" descr="A graph of different colored bars&#10;&#10;Description automatically generated"/>
                    <pic:cNvPicPr/>
                  </pic:nvPicPr>
                  <pic:blipFill>
                    <a:blip r:embed="rId30"/>
                    <a:stretch>
                      <a:fillRect/>
                    </a:stretch>
                  </pic:blipFill>
                  <pic:spPr>
                    <a:xfrm>
                      <a:off x="0" y="0"/>
                      <a:ext cx="3192769" cy="2914681"/>
                    </a:xfrm>
                    <a:prstGeom prst="rect">
                      <a:avLst/>
                    </a:prstGeom>
                  </pic:spPr>
                </pic:pic>
              </a:graphicData>
            </a:graphic>
          </wp:inline>
        </w:drawing>
      </w:r>
    </w:p>
    <w:p w14:paraId="27A39773" w14:textId="77777777" w:rsidR="00A92C9A" w:rsidRDefault="00A92C9A" w:rsidP="00E76BB0">
      <w:pPr>
        <w:pStyle w:val="ListParagraph"/>
        <w:ind w:hanging="540"/>
        <w:jc w:val="right"/>
      </w:pPr>
    </w:p>
    <w:p w14:paraId="23BA9374" w14:textId="77777777" w:rsidR="00DC7213" w:rsidRDefault="00DC7213" w:rsidP="00DC7213">
      <w:pPr>
        <w:pStyle w:val="Heading1"/>
        <w:jc w:val="center"/>
        <w:rPr>
          <w:color w:val="auto"/>
        </w:rPr>
      </w:pPr>
    </w:p>
    <w:p w14:paraId="65AD45A3" w14:textId="4901E9E2" w:rsidR="00DC7213" w:rsidRDefault="00DC7213" w:rsidP="00DC7213">
      <w:pPr>
        <w:pStyle w:val="Heading1"/>
        <w:jc w:val="center"/>
        <w:rPr>
          <w:color w:val="auto"/>
        </w:rPr>
      </w:pPr>
      <w:r>
        <w:rPr>
          <w:noProof/>
        </w:rPr>
        <w:drawing>
          <wp:inline distT="0" distB="0" distL="0" distR="0" wp14:anchorId="697664CE" wp14:editId="4237A053">
            <wp:extent cx="6800215" cy="6026150"/>
            <wp:effectExtent l="0" t="0" r="635" b="0"/>
            <wp:docPr id="391940596" name="Picture 46" descr="Thank You Stock Photos, Images and Background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ank You Stock Photos, Images and Backgrounds for Free Downloa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00297" cy="6026223"/>
                    </a:xfrm>
                    <a:prstGeom prst="rect">
                      <a:avLst/>
                    </a:prstGeom>
                    <a:noFill/>
                    <a:ln>
                      <a:noFill/>
                    </a:ln>
                  </pic:spPr>
                </pic:pic>
              </a:graphicData>
            </a:graphic>
          </wp:inline>
        </w:drawing>
      </w:r>
    </w:p>
    <w:p w14:paraId="3EDD4334" w14:textId="77777777" w:rsidR="00DC7213" w:rsidRDefault="00DC7213" w:rsidP="00DC7213"/>
    <w:p w14:paraId="33E9555A" w14:textId="77777777" w:rsidR="00DC7213" w:rsidRDefault="00DC7213" w:rsidP="00DC7213"/>
    <w:p w14:paraId="46278D51" w14:textId="77777777" w:rsidR="00DC7213" w:rsidRDefault="00DC7213" w:rsidP="00DC7213"/>
    <w:p w14:paraId="574FAF6A" w14:textId="77777777" w:rsidR="00DC7213" w:rsidRDefault="00DC7213" w:rsidP="00DC7213"/>
    <w:p w14:paraId="2F57AB6A" w14:textId="77777777" w:rsidR="00DC7213" w:rsidRDefault="00DC7213" w:rsidP="00DC7213"/>
    <w:p w14:paraId="7B9643F9" w14:textId="77777777" w:rsidR="00DC7213" w:rsidRDefault="00DC7213" w:rsidP="00DC7213"/>
    <w:p w14:paraId="7AF5E698" w14:textId="77777777" w:rsidR="00DC7213" w:rsidRDefault="00DC7213" w:rsidP="00DC7213">
      <w:pPr>
        <w:rPr>
          <w:b/>
          <w:bCs/>
        </w:rPr>
      </w:pPr>
    </w:p>
    <w:p w14:paraId="784EED7D" w14:textId="77777777" w:rsidR="00DC7213" w:rsidRDefault="00DC7213" w:rsidP="00DC7213">
      <w:pPr>
        <w:rPr>
          <w:b/>
          <w:bCs/>
        </w:rPr>
      </w:pPr>
    </w:p>
    <w:p w14:paraId="02D0B037" w14:textId="06F9DF08" w:rsidR="00DC7213" w:rsidRDefault="00DC7213" w:rsidP="00DC7213">
      <w:pPr>
        <w:rPr>
          <w:b/>
          <w:bCs/>
        </w:rPr>
      </w:pPr>
      <w:r w:rsidRPr="00DC7213">
        <w:rPr>
          <w:b/>
          <w:bCs/>
        </w:rPr>
        <w:t>ADVENTURE WORKS BUSINESS REPORT</w:t>
      </w:r>
    </w:p>
    <w:p w14:paraId="549920D1" w14:textId="77777777" w:rsidR="00212BD3" w:rsidRDefault="00212BD3" w:rsidP="00DC7213">
      <w:pPr>
        <w:rPr>
          <w:b/>
          <w:bCs/>
        </w:rPr>
      </w:pPr>
    </w:p>
    <w:p w14:paraId="3E80DFF3" w14:textId="798ED574" w:rsidR="00DC7213" w:rsidRDefault="00DC7213" w:rsidP="00DC7213">
      <w:r>
        <w:t>University of Arkansas at Little Rock</w:t>
      </w:r>
    </w:p>
    <w:p w14:paraId="49E18771" w14:textId="77777777" w:rsidR="00CD2937" w:rsidRDefault="00CD2937" w:rsidP="00DC7213"/>
    <w:p w14:paraId="4405277C" w14:textId="66DAA2B2" w:rsidR="00DC7213" w:rsidRDefault="00DC7213" w:rsidP="00DC7213">
      <w:r>
        <w:t>Submitted by</w:t>
      </w:r>
    </w:p>
    <w:p w14:paraId="6437D1C5" w14:textId="1B91254B" w:rsidR="00DC7213" w:rsidRDefault="00DC7213" w:rsidP="00DC7213">
      <w:r>
        <w:t>Anjali Sharma</w:t>
      </w:r>
    </w:p>
    <w:p w14:paraId="718FE02C" w14:textId="771B7C7E" w:rsidR="002C2DB8" w:rsidRPr="00DC7213" w:rsidRDefault="002C2DB8" w:rsidP="00DC7213">
      <w:r>
        <w:t>T00720931</w:t>
      </w:r>
    </w:p>
    <w:sectPr w:rsidR="002C2DB8" w:rsidRPr="00DC7213" w:rsidSect="00804746">
      <w:pgSz w:w="12240" w:h="15840"/>
      <w:pgMar w:top="450" w:right="81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845725" w14:textId="77777777" w:rsidR="00C1200D" w:rsidRDefault="00C1200D" w:rsidP="006B633A">
      <w:r>
        <w:separator/>
      </w:r>
    </w:p>
  </w:endnote>
  <w:endnote w:type="continuationSeparator" w:id="0">
    <w:p w14:paraId="74FC11F1" w14:textId="77777777" w:rsidR="00C1200D" w:rsidRDefault="00C1200D"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Semibold">
    <w:panose1 w:val="020B07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7E29A" w14:textId="209A1177" w:rsidR="006B633A" w:rsidRPr="006F5A91" w:rsidRDefault="00F91286" w:rsidP="006F5A91">
    <w:pPr>
      <w:pStyle w:val="Footer"/>
    </w:pPr>
    <w:r>
      <w:rPr>
        <w:rFonts w:ascii="Calibri" w:hAnsi="Calibri" w:cs="Calibri"/>
        <w:color w:val="000000"/>
      </w:rPr>
      <w:t>BUSINESS REPORT</w:t>
    </w:r>
    <w:r w:rsidR="006F5A91" w:rsidRPr="004048B0">
      <w:rPr>
        <w:rFonts w:ascii="Calibri" w:hAnsi="Calibri" w:cs="Calibri"/>
        <w:color w:val="000000"/>
      </w:rPr>
      <w:t xml:space="preserve"> |</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226BD" w14:textId="2480B9D3" w:rsidR="006F5A91" w:rsidRPr="006F5A91" w:rsidRDefault="00BA0842" w:rsidP="006F5A91">
    <w:pPr>
      <w:pStyle w:val="Footer"/>
    </w:pPr>
    <w:r>
      <w:rPr>
        <w:rFonts w:ascii="Calibri" w:hAnsi="Calibri" w:cs="Calibri"/>
        <w:color w:val="000000"/>
      </w:rPr>
      <w:t>BUSINESS</w:t>
    </w:r>
    <w:r w:rsidR="006F5A91" w:rsidRPr="004048B0">
      <w:rPr>
        <w:rFonts w:ascii="Calibri" w:hAnsi="Calibri" w:cs="Calibri"/>
        <w:color w:val="000000"/>
      </w:rPr>
      <w:t xml:space="preserve"> RE</w:t>
    </w:r>
    <w:r w:rsidR="00F91286">
      <w:rPr>
        <w:rFonts w:ascii="Calibri" w:hAnsi="Calibri" w:cs="Calibri"/>
        <w:color w:val="000000"/>
      </w:rPr>
      <w:t>PORT</w:t>
    </w:r>
    <w:r w:rsidR="006F5A91" w:rsidRPr="004048B0">
      <w:rPr>
        <w:rFonts w:ascii="Calibri" w:hAnsi="Calibri" w:cs="Calibri"/>
        <w:color w:val="000000"/>
      </w:rPr>
      <w:t xml:space="preserve"> |</w:t>
    </w:r>
    <w:r w:rsidR="006F5A91">
      <w:t xml:space="preserve"> </w:t>
    </w:r>
    <w:sdt>
      <w:sdtPr>
        <w:id w:val="-1730069208"/>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6</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AC70A" w14:textId="77777777" w:rsidR="00C1200D" w:rsidRDefault="00C1200D" w:rsidP="006B633A">
      <w:r>
        <w:separator/>
      </w:r>
    </w:p>
  </w:footnote>
  <w:footnote w:type="continuationSeparator" w:id="0">
    <w:p w14:paraId="49575F39" w14:textId="77777777" w:rsidR="00C1200D" w:rsidRDefault="00C1200D"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08" type="#_x0000_t75" style="width:484.45pt;height:416.2pt;visibility:visible;mso-wrap-style:square" o:bullet="t">
        <v:imagedata r:id="rId1" o:title=""/>
      </v:shape>
    </w:pict>
  </w:numPicBullet>
  <w:abstractNum w:abstractNumId="0" w15:restartNumberingAfterBreak="0">
    <w:nsid w:val="00E6356A"/>
    <w:multiLevelType w:val="hybridMultilevel"/>
    <w:tmpl w:val="CBFAC1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506F2"/>
    <w:multiLevelType w:val="hybridMultilevel"/>
    <w:tmpl w:val="51F81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F68FE"/>
    <w:multiLevelType w:val="multilevel"/>
    <w:tmpl w:val="6116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B2BBE"/>
    <w:multiLevelType w:val="hybridMultilevel"/>
    <w:tmpl w:val="93803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F52CD"/>
    <w:multiLevelType w:val="multilevel"/>
    <w:tmpl w:val="A4004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96700"/>
    <w:multiLevelType w:val="multilevel"/>
    <w:tmpl w:val="572C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C02F9"/>
    <w:multiLevelType w:val="hybridMultilevel"/>
    <w:tmpl w:val="9B3CD3D0"/>
    <w:lvl w:ilvl="0" w:tplc="E34A16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8F58F5"/>
    <w:multiLevelType w:val="hybridMultilevel"/>
    <w:tmpl w:val="0CE02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CF6235"/>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EF28E5"/>
    <w:multiLevelType w:val="hybridMultilevel"/>
    <w:tmpl w:val="3ACE7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0439C0"/>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095E75"/>
    <w:multiLevelType w:val="multilevel"/>
    <w:tmpl w:val="0C4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66C24"/>
    <w:multiLevelType w:val="hybridMultilevel"/>
    <w:tmpl w:val="CDBA0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371664"/>
    <w:multiLevelType w:val="multilevel"/>
    <w:tmpl w:val="3B9C4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8009D7"/>
    <w:multiLevelType w:val="multilevel"/>
    <w:tmpl w:val="54687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EA7A6D"/>
    <w:multiLevelType w:val="multilevel"/>
    <w:tmpl w:val="07165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352833"/>
    <w:multiLevelType w:val="hybridMultilevel"/>
    <w:tmpl w:val="C9D21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8B2E55"/>
    <w:multiLevelType w:val="hybridMultilevel"/>
    <w:tmpl w:val="4A0E8428"/>
    <w:lvl w:ilvl="0" w:tplc="E81E50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F317A93"/>
    <w:multiLevelType w:val="multilevel"/>
    <w:tmpl w:val="7DB28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5E2ADC"/>
    <w:multiLevelType w:val="multilevel"/>
    <w:tmpl w:val="AC7E120C"/>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835709"/>
    <w:multiLevelType w:val="multilevel"/>
    <w:tmpl w:val="841A48A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D81732"/>
    <w:multiLevelType w:val="multilevel"/>
    <w:tmpl w:val="F76A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056747"/>
    <w:multiLevelType w:val="hybridMultilevel"/>
    <w:tmpl w:val="D3AAAD4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4" w15:restartNumberingAfterBreak="0">
    <w:nsid w:val="134B61EB"/>
    <w:multiLevelType w:val="multilevel"/>
    <w:tmpl w:val="07EC513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E321BA"/>
    <w:multiLevelType w:val="multilevel"/>
    <w:tmpl w:val="08F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302C35"/>
    <w:multiLevelType w:val="multilevel"/>
    <w:tmpl w:val="DDF2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6BB3ABD"/>
    <w:multiLevelType w:val="multilevel"/>
    <w:tmpl w:val="5DF62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9D0FFE"/>
    <w:multiLevelType w:val="hybridMultilevel"/>
    <w:tmpl w:val="756C18FE"/>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17A5480D"/>
    <w:multiLevelType w:val="hybridMultilevel"/>
    <w:tmpl w:val="E34EAB32"/>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1166D1"/>
    <w:multiLevelType w:val="hybridMultilevel"/>
    <w:tmpl w:val="432E9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B03438"/>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2216C2"/>
    <w:multiLevelType w:val="multilevel"/>
    <w:tmpl w:val="78FCE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5C0BD8"/>
    <w:multiLevelType w:val="hybridMultilevel"/>
    <w:tmpl w:val="14345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AC77C5"/>
    <w:multiLevelType w:val="multilevel"/>
    <w:tmpl w:val="17F2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4B68A0"/>
    <w:multiLevelType w:val="multilevel"/>
    <w:tmpl w:val="158E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873E81"/>
    <w:multiLevelType w:val="multilevel"/>
    <w:tmpl w:val="18A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B65368"/>
    <w:multiLevelType w:val="multilevel"/>
    <w:tmpl w:val="FB14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E77612"/>
    <w:multiLevelType w:val="multilevel"/>
    <w:tmpl w:val="9FC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5207E4"/>
    <w:multiLevelType w:val="hybridMultilevel"/>
    <w:tmpl w:val="AC34F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930F8C"/>
    <w:multiLevelType w:val="multilevel"/>
    <w:tmpl w:val="D186942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46714E"/>
    <w:multiLevelType w:val="multilevel"/>
    <w:tmpl w:val="150A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033881"/>
    <w:multiLevelType w:val="hybridMultilevel"/>
    <w:tmpl w:val="CCFA34D0"/>
    <w:lvl w:ilvl="0" w:tplc="04090019">
      <w:start w:val="1"/>
      <w:numFmt w:val="lowerLetter"/>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4" w15:restartNumberingAfterBreak="0">
    <w:nsid w:val="28C30029"/>
    <w:multiLevelType w:val="multilevel"/>
    <w:tmpl w:val="062C416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DB0DB8"/>
    <w:multiLevelType w:val="multilevel"/>
    <w:tmpl w:val="25B036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166613"/>
    <w:multiLevelType w:val="multilevel"/>
    <w:tmpl w:val="FEDE0ED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9683F28"/>
    <w:multiLevelType w:val="hybridMultilevel"/>
    <w:tmpl w:val="1F20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A2172DB"/>
    <w:multiLevelType w:val="multilevel"/>
    <w:tmpl w:val="0D88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620491"/>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062867"/>
    <w:multiLevelType w:val="multilevel"/>
    <w:tmpl w:val="6F0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5B65D9"/>
    <w:multiLevelType w:val="multilevel"/>
    <w:tmpl w:val="D5E408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D74984"/>
    <w:multiLevelType w:val="multilevel"/>
    <w:tmpl w:val="EB5E05B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D85A79"/>
    <w:multiLevelType w:val="hybridMultilevel"/>
    <w:tmpl w:val="4836D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2F227974"/>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52097B"/>
    <w:multiLevelType w:val="multilevel"/>
    <w:tmpl w:val="12E4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545592"/>
    <w:multiLevelType w:val="hybridMultilevel"/>
    <w:tmpl w:val="A2726D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0DA5CFE"/>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EC0BE0"/>
    <w:multiLevelType w:val="multilevel"/>
    <w:tmpl w:val="5FAA7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74E5B"/>
    <w:multiLevelType w:val="multilevel"/>
    <w:tmpl w:val="770C7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F576A0"/>
    <w:multiLevelType w:val="hybridMultilevel"/>
    <w:tmpl w:val="DD7A30F8"/>
    <w:lvl w:ilvl="0" w:tplc="4C8AAF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49A3CAF"/>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5B28C9"/>
    <w:multiLevelType w:val="hybridMultilevel"/>
    <w:tmpl w:val="0A0E3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82F1654"/>
    <w:multiLevelType w:val="multilevel"/>
    <w:tmpl w:val="77F0CE72"/>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160D1C"/>
    <w:multiLevelType w:val="multilevel"/>
    <w:tmpl w:val="44BC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1E4185"/>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B3930CB"/>
    <w:multiLevelType w:val="hybridMultilevel"/>
    <w:tmpl w:val="062C0B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3B3E70FE"/>
    <w:multiLevelType w:val="multilevel"/>
    <w:tmpl w:val="9AD2FAA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BC23C10"/>
    <w:multiLevelType w:val="multilevel"/>
    <w:tmpl w:val="DAAA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BC5302A"/>
    <w:multiLevelType w:val="multilevel"/>
    <w:tmpl w:val="E752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D2A3E6E"/>
    <w:multiLevelType w:val="hybridMultilevel"/>
    <w:tmpl w:val="872C1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0DF7F3D"/>
    <w:multiLevelType w:val="multilevel"/>
    <w:tmpl w:val="382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E011D3"/>
    <w:multiLevelType w:val="multilevel"/>
    <w:tmpl w:val="E208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71570A"/>
    <w:multiLevelType w:val="hybridMultilevel"/>
    <w:tmpl w:val="AE2C5FCC"/>
    <w:lvl w:ilvl="0" w:tplc="E81E50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17609D4"/>
    <w:multiLevelType w:val="multilevel"/>
    <w:tmpl w:val="661EF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1964D37"/>
    <w:multiLevelType w:val="hybridMultilevel"/>
    <w:tmpl w:val="FF9250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3777D8"/>
    <w:multiLevelType w:val="hybridMultilevel"/>
    <w:tmpl w:val="D79CF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28B11F6"/>
    <w:multiLevelType w:val="hybridMultilevel"/>
    <w:tmpl w:val="69C8B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43457E4B"/>
    <w:multiLevelType w:val="hybridMultilevel"/>
    <w:tmpl w:val="BCF45F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4DE304F"/>
    <w:multiLevelType w:val="hybridMultilevel"/>
    <w:tmpl w:val="2B48F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8C5396"/>
    <w:multiLevelType w:val="multilevel"/>
    <w:tmpl w:val="AEFC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056D2E"/>
    <w:multiLevelType w:val="multilevel"/>
    <w:tmpl w:val="6B6ED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393C28"/>
    <w:multiLevelType w:val="hybridMultilevel"/>
    <w:tmpl w:val="34143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15:restartNumberingAfterBreak="0">
    <w:nsid w:val="466306CB"/>
    <w:multiLevelType w:val="hybridMultilevel"/>
    <w:tmpl w:val="19063A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15:restartNumberingAfterBreak="0">
    <w:nsid w:val="47804BC0"/>
    <w:multiLevelType w:val="multilevel"/>
    <w:tmpl w:val="FD58C45C"/>
    <w:lvl w:ilvl="0">
      <w:start w:val="1"/>
      <w:numFmt w:val="decimal"/>
      <w:lvlText w:val="%1."/>
      <w:lvlJc w:val="left"/>
      <w:pPr>
        <w:tabs>
          <w:tab w:val="num" w:pos="720"/>
        </w:tabs>
        <w:ind w:left="720" w:hanging="360"/>
      </w:pPr>
      <w:rPr>
        <w:rFonts w:hint="default"/>
      </w:rPr>
    </w:lvl>
    <w:lvl w:ilvl="1">
      <w:start w:val="1"/>
      <w:numFmt w:val="bullet"/>
      <w:lvlText w:val=""/>
      <w:lvlJc w:val="left"/>
      <w:pPr>
        <w:ind w:left="180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F54587"/>
    <w:multiLevelType w:val="multilevel"/>
    <w:tmpl w:val="0BAE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8BB6164"/>
    <w:multiLevelType w:val="multilevel"/>
    <w:tmpl w:val="FBE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8F10EEE"/>
    <w:multiLevelType w:val="multilevel"/>
    <w:tmpl w:val="D666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CC3F21"/>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D8171E"/>
    <w:multiLevelType w:val="hybridMultilevel"/>
    <w:tmpl w:val="3F24C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4AE73AB8"/>
    <w:multiLevelType w:val="hybridMultilevel"/>
    <w:tmpl w:val="B4C2FBB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3" w15:restartNumberingAfterBreak="0">
    <w:nsid w:val="4C551242"/>
    <w:multiLevelType w:val="multilevel"/>
    <w:tmpl w:val="5962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0C7339"/>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460A98"/>
    <w:multiLevelType w:val="multilevel"/>
    <w:tmpl w:val="21DE8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EFF4D1C"/>
    <w:multiLevelType w:val="multilevel"/>
    <w:tmpl w:val="D92E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626338"/>
    <w:multiLevelType w:val="multilevel"/>
    <w:tmpl w:val="56C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20B2C23"/>
    <w:multiLevelType w:val="multilevel"/>
    <w:tmpl w:val="10247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612C75"/>
    <w:multiLevelType w:val="multilevel"/>
    <w:tmpl w:val="737A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5AD20B2"/>
    <w:multiLevelType w:val="hybridMultilevel"/>
    <w:tmpl w:val="3F922F06"/>
    <w:lvl w:ilvl="0" w:tplc="548CE10C">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660743C"/>
    <w:multiLevelType w:val="hybridMultilevel"/>
    <w:tmpl w:val="09A2EA6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2" w15:restartNumberingAfterBreak="0">
    <w:nsid w:val="56B512CF"/>
    <w:multiLevelType w:val="multilevel"/>
    <w:tmpl w:val="A73A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D26B79"/>
    <w:multiLevelType w:val="hybridMultilevel"/>
    <w:tmpl w:val="C26426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78F55F9"/>
    <w:multiLevelType w:val="hybridMultilevel"/>
    <w:tmpl w:val="0BDE9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57D53E0B"/>
    <w:multiLevelType w:val="hybridMultilevel"/>
    <w:tmpl w:val="D952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5D2BC1"/>
    <w:multiLevelType w:val="multilevel"/>
    <w:tmpl w:val="FD58C45C"/>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8FC76A2"/>
    <w:multiLevelType w:val="multilevel"/>
    <w:tmpl w:val="CD083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97F369A"/>
    <w:multiLevelType w:val="hybridMultilevel"/>
    <w:tmpl w:val="38EAC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B175C3F"/>
    <w:multiLevelType w:val="multilevel"/>
    <w:tmpl w:val="4E66E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307960"/>
    <w:multiLevelType w:val="multilevel"/>
    <w:tmpl w:val="7E4224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B563973"/>
    <w:multiLevelType w:val="hybridMultilevel"/>
    <w:tmpl w:val="628E3684"/>
    <w:lvl w:ilvl="0" w:tplc="E81E50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5B6277B0"/>
    <w:multiLevelType w:val="multilevel"/>
    <w:tmpl w:val="BA7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691507"/>
    <w:multiLevelType w:val="multilevel"/>
    <w:tmpl w:val="7CCC0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BF4682"/>
    <w:multiLevelType w:val="hybridMultilevel"/>
    <w:tmpl w:val="6876CC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D721EA3"/>
    <w:multiLevelType w:val="multilevel"/>
    <w:tmpl w:val="0160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E3B412B"/>
    <w:multiLevelType w:val="hybridMultilevel"/>
    <w:tmpl w:val="833C3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E5D5D0E"/>
    <w:multiLevelType w:val="hybridMultilevel"/>
    <w:tmpl w:val="9EE0A70E"/>
    <w:lvl w:ilvl="0" w:tplc="1AFCB5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F521127"/>
    <w:multiLevelType w:val="multilevel"/>
    <w:tmpl w:val="5800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04D27AB"/>
    <w:multiLevelType w:val="hybridMultilevel"/>
    <w:tmpl w:val="2A36D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0B84B79"/>
    <w:multiLevelType w:val="multilevel"/>
    <w:tmpl w:val="36EEDB1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077B57"/>
    <w:multiLevelType w:val="multilevel"/>
    <w:tmpl w:val="2110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2605B9D"/>
    <w:multiLevelType w:val="multilevel"/>
    <w:tmpl w:val="BE30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692CED"/>
    <w:multiLevelType w:val="multilevel"/>
    <w:tmpl w:val="71BA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941E1B"/>
    <w:multiLevelType w:val="multilevel"/>
    <w:tmpl w:val="5F08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DA21EE"/>
    <w:multiLevelType w:val="multilevel"/>
    <w:tmpl w:val="A20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3AA4710"/>
    <w:multiLevelType w:val="multilevel"/>
    <w:tmpl w:val="D2626F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3E34026"/>
    <w:multiLevelType w:val="hybridMultilevel"/>
    <w:tmpl w:val="D7B85642"/>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29" w15:restartNumberingAfterBreak="0">
    <w:nsid w:val="63FB5FA4"/>
    <w:multiLevelType w:val="hybridMultilevel"/>
    <w:tmpl w:val="DC5C66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64CC2467"/>
    <w:multiLevelType w:val="multilevel"/>
    <w:tmpl w:val="9F0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3A2E6F"/>
    <w:multiLevelType w:val="multilevel"/>
    <w:tmpl w:val="C6CAC87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5606241"/>
    <w:multiLevelType w:val="multilevel"/>
    <w:tmpl w:val="820466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5B81201"/>
    <w:multiLevelType w:val="hybridMultilevel"/>
    <w:tmpl w:val="5DA4D1D4"/>
    <w:lvl w:ilvl="0" w:tplc="E81E5016">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66337E1D"/>
    <w:multiLevelType w:val="multilevel"/>
    <w:tmpl w:val="FD58C45C"/>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031EE2"/>
    <w:multiLevelType w:val="multilevel"/>
    <w:tmpl w:val="EB46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2C5318"/>
    <w:multiLevelType w:val="multilevel"/>
    <w:tmpl w:val="25D26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8530428"/>
    <w:multiLevelType w:val="multilevel"/>
    <w:tmpl w:val="5F6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86822DC"/>
    <w:multiLevelType w:val="multilevel"/>
    <w:tmpl w:val="0A76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90B2B08"/>
    <w:multiLevelType w:val="multilevel"/>
    <w:tmpl w:val="2D1AA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A93B39"/>
    <w:multiLevelType w:val="hybridMultilevel"/>
    <w:tmpl w:val="7F80F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C887EE5"/>
    <w:multiLevelType w:val="multilevel"/>
    <w:tmpl w:val="B5F4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DDF6280"/>
    <w:multiLevelType w:val="multilevel"/>
    <w:tmpl w:val="169A6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EA80294"/>
    <w:multiLevelType w:val="multilevel"/>
    <w:tmpl w:val="17684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A01A43"/>
    <w:multiLevelType w:val="multilevel"/>
    <w:tmpl w:val="6F7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FD75BB4"/>
    <w:multiLevelType w:val="multilevel"/>
    <w:tmpl w:val="CCF8D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082B13"/>
    <w:multiLevelType w:val="multilevel"/>
    <w:tmpl w:val="70F852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00C5AEC"/>
    <w:multiLevelType w:val="multilevel"/>
    <w:tmpl w:val="9762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080DE0"/>
    <w:multiLevelType w:val="multilevel"/>
    <w:tmpl w:val="FD58C45C"/>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49E27E9"/>
    <w:multiLevelType w:val="hybridMultilevel"/>
    <w:tmpl w:val="B6126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55A54FC"/>
    <w:multiLevelType w:val="multilevel"/>
    <w:tmpl w:val="081C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6236CE8"/>
    <w:multiLevelType w:val="hybridMultilevel"/>
    <w:tmpl w:val="9BDC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D3522E"/>
    <w:multiLevelType w:val="multilevel"/>
    <w:tmpl w:val="EDFA5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DC29D3"/>
    <w:multiLevelType w:val="hybridMultilevel"/>
    <w:tmpl w:val="8B1049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81756D5"/>
    <w:multiLevelType w:val="multilevel"/>
    <w:tmpl w:val="883272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A5A20DD"/>
    <w:multiLevelType w:val="hybridMultilevel"/>
    <w:tmpl w:val="C688E5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B2B73AB"/>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C952460"/>
    <w:multiLevelType w:val="hybridMultilevel"/>
    <w:tmpl w:val="4B7086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7CB86808"/>
    <w:multiLevelType w:val="multilevel"/>
    <w:tmpl w:val="91AE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D0F79FB"/>
    <w:multiLevelType w:val="multilevel"/>
    <w:tmpl w:val="A50E8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363057"/>
    <w:multiLevelType w:val="multilevel"/>
    <w:tmpl w:val="B46C302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EDA4552"/>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023255"/>
    <w:multiLevelType w:val="multilevel"/>
    <w:tmpl w:val="A524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8047476">
    <w:abstractNumId w:val="27"/>
  </w:num>
  <w:num w:numId="2" w16cid:durableId="119766370">
    <w:abstractNumId w:val="107"/>
  </w:num>
  <w:num w:numId="3" w16cid:durableId="966666493">
    <w:abstractNumId w:val="2"/>
  </w:num>
  <w:num w:numId="4" w16cid:durableId="666977244">
    <w:abstractNumId w:val="71"/>
  </w:num>
  <w:num w:numId="5" w16cid:durableId="363143216">
    <w:abstractNumId w:val="156"/>
  </w:num>
  <w:num w:numId="6" w16cid:durableId="1296571143">
    <w:abstractNumId w:val="66"/>
  </w:num>
  <w:num w:numId="7" w16cid:durableId="1395466438">
    <w:abstractNumId w:val="29"/>
  </w:num>
  <w:num w:numId="8" w16cid:durableId="844634483">
    <w:abstractNumId w:val="0"/>
  </w:num>
  <w:num w:numId="9" w16cid:durableId="509299202">
    <w:abstractNumId w:val="151"/>
  </w:num>
  <w:num w:numId="10" w16cid:durableId="1641883540">
    <w:abstractNumId w:val="1"/>
  </w:num>
  <w:num w:numId="11" w16cid:durableId="1470127581">
    <w:abstractNumId w:val="100"/>
  </w:num>
  <w:num w:numId="12" w16cid:durableId="614874712">
    <w:abstractNumId w:val="129"/>
  </w:num>
  <w:num w:numId="13" w16cid:durableId="933368179">
    <w:abstractNumId w:val="43"/>
  </w:num>
  <w:num w:numId="14" w16cid:durableId="192882313">
    <w:abstractNumId w:val="25"/>
  </w:num>
  <w:num w:numId="15" w16cid:durableId="565607621">
    <w:abstractNumId w:val="108"/>
  </w:num>
  <w:num w:numId="16" w16cid:durableId="1472939330">
    <w:abstractNumId w:val="83"/>
  </w:num>
  <w:num w:numId="17" w16cid:durableId="694616218">
    <w:abstractNumId w:val="132"/>
  </w:num>
  <w:num w:numId="18" w16cid:durableId="1306013255">
    <w:abstractNumId w:val="24"/>
  </w:num>
  <w:num w:numId="19" w16cid:durableId="715131168">
    <w:abstractNumId w:val="146"/>
  </w:num>
  <w:num w:numId="20" w16cid:durableId="250773150">
    <w:abstractNumId w:val="142"/>
  </w:num>
  <w:num w:numId="21" w16cid:durableId="1313951088">
    <w:abstractNumId w:val="61"/>
  </w:num>
  <w:num w:numId="22" w16cid:durableId="654377708">
    <w:abstractNumId w:val="84"/>
  </w:num>
  <w:num w:numId="23" w16cid:durableId="783888762">
    <w:abstractNumId w:val="91"/>
  </w:num>
  <w:num w:numId="24" w16cid:durableId="904225365">
    <w:abstractNumId w:val="53"/>
  </w:num>
  <w:num w:numId="25" w16cid:durableId="184566602">
    <w:abstractNumId w:val="29"/>
  </w:num>
  <w:num w:numId="26" w16cid:durableId="552084700">
    <w:abstractNumId w:val="101"/>
  </w:num>
  <w:num w:numId="27" w16cid:durableId="983586124">
    <w:abstractNumId w:val="23"/>
  </w:num>
  <w:num w:numId="28" w16cid:durableId="452286227">
    <w:abstractNumId w:val="54"/>
  </w:num>
  <w:num w:numId="29" w16cid:durableId="346715597">
    <w:abstractNumId w:val="94"/>
  </w:num>
  <w:num w:numId="30" w16cid:durableId="1700424600">
    <w:abstractNumId w:val="9"/>
  </w:num>
  <w:num w:numId="31" w16cid:durableId="218135669">
    <w:abstractNumId w:val="162"/>
  </w:num>
  <w:num w:numId="32" w16cid:durableId="56249673">
    <w:abstractNumId w:val="62"/>
  </w:num>
  <w:num w:numId="33" w16cid:durableId="252904186">
    <w:abstractNumId w:val="120"/>
  </w:num>
  <w:num w:numId="34" w16cid:durableId="355421827">
    <w:abstractNumId w:val="81"/>
  </w:num>
  <w:num w:numId="35" w16cid:durableId="1180662406">
    <w:abstractNumId w:val="77"/>
  </w:num>
  <w:num w:numId="36" w16cid:durableId="1554391987">
    <w:abstractNumId w:val="72"/>
  </w:num>
  <w:num w:numId="37" w16cid:durableId="1948389721">
    <w:abstractNumId w:val="47"/>
  </w:num>
  <w:num w:numId="38" w16cid:durableId="2001732477">
    <w:abstractNumId w:val="7"/>
  </w:num>
  <w:num w:numId="39" w16cid:durableId="1007707643">
    <w:abstractNumId w:val="118"/>
  </w:num>
  <w:num w:numId="40" w16cid:durableId="260264281">
    <w:abstractNumId w:val="59"/>
  </w:num>
  <w:num w:numId="41" w16cid:durableId="2131779193">
    <w:abstractNumId w:val="152"/>
  </w:num>
  <w:num w:numId="42" w16cid:durableId="163860169">
    <w:abstractNumId w:val="32"/>
  </w:num>
  <w:num w:numId="43" w16cid:durableId="1393112730">
    <w:abstractNumId w:val="49"/>
  </w:num>
  <w:num w:numId="44" w16cid:durableId="1669359934">
    <w:abstractNumId w:val="67"/>
  </w:num>
  <w:num w:numId="45" w16cid:durableId="419985367">
    <w:abstractNumId w:val="85"/>
  </w:num>
  <w:num w:numId="46" w16cid:durableId="648170406">
    <w:abstractNumId w:val="89"/>
  </w:num>
  <w:num w:numId="47" w16cid:durableId="1929650487">
    <w:abstractNumId w:val="135"/>
  </w:num>
  <w:num w:numId="48" w16cid:durableId="45105946">
    <w:abstractNumId w:val="150"/>
  </w:num>
  <w:num w:numId="49" w16cid:durableId="727848940">
    <w:abstractNumId w:val="128"/>
  </w:num>
  <w:num w:numId="50" w16cid:durableId="1651136752">
    <w:abstractNumId w:val="60"/>
  </w:num>
  <w:num w:numId="51" w16cid:durableId="490873872">
    <w:abstractNumId w:val="90"/>
  </w:num>
  <w:num w:numId="52" w16cid:durableId="1268539549">
    <w:abstractNumId w:val="57"/>
  </w:num>
  <w:num w:numId="53" w16cid:durableId="1104151184">
    <w:abstractNumId w:val="65"/>
  </w:num>
  <w:num w:numId="54" w16cid:durableId="1094321708">
    <w:abstractNumId w:val="11"/>
  </w:num>
  <w:num w:numId="55" w16cid:durableId="718476365">
    <w:abstractNumId w:val="157"/>
  </w:num>
  <w:num w:numId="56" w16cid:durableId="390545205">
    <w:abstractNumId w:val="163"/>
  </w:num>
  <w:num w:numId="57" w16cid:durableId="1400010459">
    <w:abstractNumId w:val="136"/>
  </w:num>
  <w:num w:numId="58" w16cid:durableId="708996601">
    <w:abstractNumId w:val="158"/>
  </w:num>
  <w:num w:numId="59" w16cid:durableId="599947272">
    <w:abstractNumId w:val="15"/>
  </w:num>
  <w:num w:numId="60" w16cid:durableId="1852799375">
    <w:abstractNumId w:val="154"/>
  </w:num>
  <w:num w:numId="61" w16cid:durableId="1725711811">
    <w:abstractNumId w:val="134"/>
  </w:num>
  <w:num w:numId="62" w16cid:durableId="732435908">
    <w:abstractNumId w:val="95"/>
  </w:num>
  <w:num w:numId="63" w16cid:durableId="566762513">
    <w:abstractNumId w:val="148"/>
  </w:num>
  <w:num w:numId="64" w16cid:durableId="1302079981">
    <w:abstractNumId w:val="86"/>
  </w:num>
  <w:num w:numId="65" w16cid:durableId="126707290">
    <w:abstractNumId w:val="106"/>
  </w:num>
  <w:num w:numId="66" w16cid:durableId="1156845681">
    <w:abstractNumId w:val="44"/>
  </w:num>
  <w:num w:numId="67" w16cid:durableId="556865903">
    <w:abstractNumId w:val="52"/>
  </w:num>
  <w:num w:numId="68" w16cid:durableId="29693504">
    <w:abstractNumId w:val="68"/>
  </w:num>
  <w:num w:numId="69" w16cid:durableId="1157767462">
    <w:abstractNumId w:val="161"/>
  </w:num>
  <w:num w:numId="70" w16cid:durableId="821627417">
    <w:abstractNumId w:val="46"/>
  </w:num>
  <w:num w:numId="71" w16cid:durableId="1224097840">
    <w:abstractNumId w:val="63"/>
  </w:num>
  <w:num w:numId="72" w16cid:durableId="1199665527">
    <w:abstractNumId w:val="21"/>
  </w:num>
  <w:num w:numId="73" w16cid:durableId="1251961487">
    <w:abstractNumId w:val="74"/>
  </w:num>
  <w:num w:numId="74" w16cid:durableId="603267993">
    <w:abstractNumId w:val="103"/>
  </w:num>
  <w:num w:numId="75" w16cid:durableId="2004042783">
    <w:abstractNumId w:val="55"/>
  </w:num>
  <w:num w:numId="76" w16cid:durableId="508641203">
    <w:abstractNumId w:val="26"/>
  </w:num>
  <w:num w:numId="77" w16cid:durableId="1838837789">
    <w:abstractNumId w:val="104"/>
  </w:num>
  <w:num w:numId="78" w16cid:durableId="1794320564">
    <w:abstractNumId w:val="38"/>
  </w:num>
  <w:num w:numId="79" w16cid:durableId="1145586933">
    <w:abstractNumId w:val="34"/>
  </w:num>
  <w:num w:numId="80" w16cid:durableId="1967200725">
    <w:abstractNumId w:val="79"/>
  </w:num>
  <w:num w:numId="81" w16cid:durableId="1725249085">
    <w:abstractNumId w:val="5"/>
  </w:num>
  <w:num w:numId="82" w16cid:durableId="563831807">
    <w:abstractNumId w:val="16"/>
  </w:num>
  <w:num w:numId="83" w16cid:durableId="837963421">
    <w:abstractNumId w:val="143"/>
  </w:num>
  <w:num w:numId="84" w16cid:durableId="1816097441">
    <w:abstractNumId w:val="58"/>
  </w:num>
  <w:num w:numId="85" w16cid:durableId="577137940">
    <w:abstractNumId w:val="139"/>
  </w:num>
  <w:num w:numId="86" w16cid:durableId="1242250540">
    <w:abstractNumId w:val="144"/>
  </w:num>
  <w:num w:numId="87" w16cid:durableId="1829207170">
    <w:abstractNumId w:val="160"/>
  </w:num>
  <w:num w:numId="88" w16cid:durableId="1445341757">
    <w:abstractNumId w:val="69"/>
  </w:num>
  <w:num w:numId="89" w16cid:durableId="488792469">
    <w:abstractNumId w:val="6"/>
  </w:num>
  <w:num w:numId="90" w16cid:durableId="1461802253">
    <w:abstractNumId w:val="99"/>
  </w:num>
  <w:num w:numId="91" w16cid:durableId="1857109914">
    <w:abstractNumId w:val="110"/>
  </w:num>
  <w:num w:numId="92" w16cid:durableId="16079211">
    <w:abstractNumId w:val="88"/>
  </w:num>
  <w:num w:numId="93" w16cid:durableId="100027288">
    <w:abstractNumId w:val="98"/>
  </w:num>
  <w:num w:numId="94" w16cid:durableId="756512502">
    <w:abstractNumId w:val="76"/>
  </w:num>
  <w:num w:numId="95" w16cid:durableId="1624923407">
    <w:abstractNumId w:val="19"/>
  </w:num>
  <w:num w:numId="96" w16cid:durableId="356196909">
    <w:abstractNumId w:val="82"/>
  </w:num>
  <w:num w:numId="97" w16cid:durableId="676735657">
    <w:abstractNumId w:val="121"/>
  </w:num>
  <w:num w:numId="98" w16cid:durableId="2039233987">
    <w:abstractNumId w:val="45"/>
  </w:num>
  <w:num w:numId="99" w16cid:durableId="672955024">
    <w:abstractNumId w:val="28"/>
  </w:num>
  <w:num w:numId="100" w16cid:durableId="1913545415">
    <w:abstractNumId w:val="114"/>
  </w:num>
  <w:num w:numId="101" w16cid:durableId="1428380099">
    <w:abstractNumId w:val="145"/>
  </w:num>
  <w:num w:numId="102" w16cid:durableId="21903926">
    <w:abstractNumId w:val="51"/>
  </w:num>
  <w:num w:numId="103" w16cid:durableId="1830098901">
    <w:abstractNumId w:val="127"/>
  </w:num>
  <w:num w:numId="104" w16cid:durableId="830752336">
    <w:abstractNumId w:val="111"/>
  </w:num>
  <w:num w:numId="105" w16cid:durableId="428547079">
    <w:abstractNumId w:val="137"/>
  </w:num>
  <w:num w:numId="106" w16cid:durableId="1111558192">
    <w:abstractNumId w:val="122"/>
  </w:num>
  <w:num w:numId="107" w16cid:durableId="662513970">
    <w:abstractNumId w:val="64"/>
  </w:num>
  <w:num w:numId="108" w16cid:durableId="1559903348">
    <w:abstractNumId w:val="14"/>
  </w:num>
  <w:num w:numId="109" w16cid:durableId="1093013965">
    <w:abstractNumId w:val="124"/>
  </w:num>
  <w:num w:numId="110" w16cid:durableId="859856814">
    <w:abstractNumId w:val="117"/>
  </w:num>
  <w:num w:numId="111" w16cid:durableId="2096704864">
    <w:abstractNumId w:val="4"/>
  </w:num>
  <w:num w:numId="112" w16cid:durableId="1707287991">
    <w:abstractNumId w:val="31"/>
  </w:num>
  <w:num w:numId="113" w16cid:durableId="437408338">
    <w:abstractNumId w:val="105"/>
  </w:num>
  <w:num w:numId="114" w16cid:durableId="146217036">
    <w:abstractNumId w:val="131"/>
  </w:num>
  <w:num w:numId="115" w16cid:durableId="544954461">
    <w:abstractNumId w:val="12"/>
  </w:num>
  <w:num w:numId="116" w16cid:durableId="892276328">
    <w:abstractNumId w:val="73"/>
  </w:num>
  <w:num w:numId="117" w16cid:durableId="1714622378">
    <w:abstractNumId w:val="123"/>
  </w:num>
  <w:num w:numId="118" w16cid:durableId="1824421166">
    <w:abstractNumId w:val="22"/>
  </w:num>
  <w:num w:numId="119" w16cid:durableId="594437326">
    <w:abstractNumId w:val="87"/>
  </w:num>
  <w:num w:numId="120" w16cid:durableId="914390861">
    <w:abstractNumId w:val="17"/>
  </w:num>
  <w:num w:numId="121" w16cid:durableId="943196462">
    <w:abstractNumId w:val="35"/>
  </w:num>
  <w:num w:numId="122" w16cid:durableId="543635077">
    <w:abstractNumId w:val="33"/>
  </w:num>
  <w:num w:numId="123" w16cid:durableId="502161860">
    <w:abstractNumId w:val="41"/>
  </w:num>
  <w:num w:numId="124" w16cid:durableId="2125029667">
    <w:abstractNumId w:val="20"/>
  </w:num>
  <w:num w:numId="125" w16cid:durableId="1215197430">
    <w:abstractNumId w:val="130"/>
  </w:num>
  <w:num w:numId="126" w16cid:durableId="1635332881">
    <w:abstractNumId w:val="141"/>
  </w:num>
  <w:num w:numId="127" w16cid:durableId="464273632">
    <w:abstractNumId w:val="102"/>
  </w:num>
  <w:num w:numId="128" w16cid:durableId="742027040">
    <w:abstractNumId w:val="37"/>
  </w:num>
  <w:num w:numId="129" w16cid:durableId="1566644449">
    <w:abstractNumId w:val="113"/>
  </w:num>
  <w:num w:numId="130" w16cid:durableId="941035010">
    <w:abstractNumId w:val="36"/>
  </w:num>
  <w:num w:numId="131" w16cid:durableId="1225289320">
    <w:abstractNumId w:val="140"/>
  </w:num>
  <w:num w:numId="132" w16cid:durableId="261381715">
    <w:abstractNumId w:val="115"/>
  </w:num>
  <w:num w:numId="133" w16cid:durableId="814445073">
    <w:abstractNumId w:val="75"/>
  </w:num>
  <w:num w:numId="134" w16cid:durableId="654799979">
    <w:abstractNumId w:val="10"/>
  </w:num>
  <w:num w:numId="135" w16cid:durableId="1945772216">
    <w:abstractNumId w:val="112"/>
  </w:num>
  <w:num w:numId="136" w16cid:durableId="750002906">
    <w:abstractNumId w:val="92"/>
  </w:num>
  <w:num w:numId="137" w16cid:durableId="2084640095">
    <w:abstractNumId w:val="18"/>
  </w:num>
  <w:num w:numId="138" w16cid:durableId="21440182">
    <w:abstractNumId w:val="93"/>
  </w:num>
  <w:num w:numId="139" w16cid:durableId="809439762">
    <w:abstractNumId w:val="3"/>
  </w:num>
  <w:num w:numId="140" w16cid:durableId="2063559152">
    <w:abstractNumId w:val="159"/>
  </w:num>
  <w:num w:numId="141" w16cid:durableId="803503678">
    <w:abstractNumId w:val="116"/>
  </w:num>
  <w:num w:numId="142" w16cid:durableId="2013289560">
    <w:abstractNumId w:val="119"/>
  </w:num>
  <w:num w:numId="143" w16cid:durableId="1963726136">
    <w:abstractNumId w:val="50"/>
  </w:num>
  <w:num w:numId="144" w16cid:durableId="1867326749">
    <w:abstractNumId w:val="8"/>
  </w:num>
  <w:num w:numId="145" w16cid:durableId="1968311632">
    <w:abstractNumId w:val="153"/>
  </w:num>
  <w:num w:numId="146" w16cid:durableId="500773424">
    <w:abstractNumId w:val="138"/>
  </w:num>
  <w:num w:numId="147" w16cid:durableId="1127551561">
    <w:abstractNumId w:val="39"/>
  </w:num>
  <w:num w:numId="148" w16cid:durableId="1348094175">
    <w:abstractNumId w:val="70"/>
  </w:num>
  <w:num w:numId="149" w16cid:durableId="1244099578">
    <w:abstractNumId w:val="13"/>
  </w:num>
  <w:num w:numId="150" w16cid:durableId="1512722515">
    <w:abstractNumId w:val="78"/>
  </w:num>
  <w:num w:numId="151" w16cid:durableId="1183207082">
    <w:abstractNumId w:val="40"/>
  </w:num>
  <w:num w:numId="152" w16cid:durableId="2098672116">
    <w:abstractNumId w:val="97"/>
  </w:num>
  <w:num w:numId="153" w16cid:durableId="955405837">
    <w:abstractNumId w:val="42"/>
  </w:num>
  <w:num w:numId="154" w16cid:durableId="1748503771">
    <w:abstractNumId w:val="147"/>
  </w:num>
  <w:num w:numId="155" w16cid:durableId="2006975438">
    <w:abstractNumId w:val="125"/>
  </w:num>
  <w:num w:numId="156" w16cid:durableId="524173487">
    <w:abstractNumId w:val="56"/>
  </w:num>
  <w:num w:numId="157" w16cid:durableId="1179464997">
    <w:abstractNumId w:val="30"/>
  </w:num>
  <w:num w:numId="158" w16cid:durableId="1901861092">
    <w:abstractNumId w:val="133"/>
  </w:num>
  <w:num w:numId="159" w16cid:durableId="860750779">
    <w:abstractNumId w:val="109"/>
  </w:num>
  <w:num w:numId="160" w16cid:durableId="345716374">
    <w:abstractNumId w:val="96"/>
  </w:num>
  <w:num w:numId="161" w16cid:durableId="639310046">
    <w:abstractNumId w:val="126"/>
  </w:num>
  <w:num w:numId="162" w16cid:durableId="52512553">
    <w:abstractNumId w:val="48"/>
  </w:num>
  <w:num w:numId="163" w16cid:durableId="1659112461">
    <w:abstractNumId w:val="155"/>
  </w:num>
  <w:num w:numId="164" w16cid:durableId="529419897">
    <w:abstractNumId w:val="80"/>
  </w:num>
  <w:num w:numId="165" w16cid:durableId="1860971675">
    <w:abstractNumId w:val="1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BA0842"/>
    <w:rsid w:val="000031CD"/>
    <w:rsid w:val="00006FAE"/>
    <w:rsid w:val="00013E07"/>
    <w:rsid w:val="0002111A"/>
    <w:rsid w:val="000227CA"/>
    <w:rsid w:val="000239FD"/>
    <w:rsid w:val="00023E7A"/>
    <w:rsid w:val="000378D7"/>
    <w:rsid w:val="00046FE7"/>
    <w:rsid w:val="000504EC"/>
    <w:rsid w:val="00051294"/>
    <w:rsid w:val="00051873"/>
    <w:rsid w:val="000542A8"/>
    <w:rsid w:val="00054470"/>
    <w:rsid w:val="00055A28"/>
    <w:rsid w:val="00056A5E"/>
    <w:rsid w:val="00056AF4"/>
    <w:rsid w:val="00056F25"/>
    <w:rsid w:val="00060117"/>
    <w:rsid w:val="0006246E"/>
    <w:rsid w:val="00063378"/>
    <w:rsid w:val="00064622"/>
    <w:rsid w:val="000739ED"/>
    <w:rsid w:val="00074537"/>
    <w:rsid w:val="00077AC2"/>
    <w:rsid w:val="00080119"/>
    <w:rsid w:val="00081D01"/>
    <w:rsid w:val="0008279A"/>
    <w:rsid w:val="00082F5D"/>
    <w:rsid w:val="000834BB"/>
    <w:rsid w:val="000842D6"/>
    <w:rsid w:val="00084925"/>
    <w:rsid w:val="00086808"/>
    <w:rsid w:val="000936E3"/>
    <w:rsid w:val="0009505B"/>
    <w:rsid w:val="000965F1"/>
    <w:rsid w:val="000A0187"/>
    <w:rsid w:val="000A17CA"/>
    <w:rsid w:val="000A37EB"/>
    <w:rsid w:val="000A49E4"/>
    <w:rsid w:val="000B0EE1"/>
    <w:rsid w:val="000B2E3E"/>
    <w:rsid w:val="000C0AFA"/>
    <w:rsid w:val="000C3002"/>
    <w:rsid w:val="000D06AB"/>
    <w:rsid w:val="000D1D83"/>
    <w:rsid w:val="000D1DA3"/>
    <w:rsid w:val="000D2457"/>
    <w:rsid w:val="000D465F"/>
    <w:rsid w:val="000E5F6D"/>
    <w:rsid w:val="000F5343"/>
    <w:rsid w:val="00100105"/>
    <w:rsid w:val="00100EA6"/>
    <w:rsid w:val="0010133A"/>
    <w:rsid w:val="001038CE"/>
    <w:rsid w:val="00110D36"/>
    <w:rsid w:val="0011181A"/>
    <w:rsid w:val="00114118"/>
    <w:rsid w:val="001150E3"/>
    <w:rsid w:val="00116D09"/>
    <w:rsid w:val="0012016C"/>
    <w:rsid w:val="00120EDB"/>
    <w:rsid w:val="00122D73"/>
    <w:rsid w:val="0012698A"/>
    <w:rsid w:val="001301EA"/>
    <w:rsid w:val="001304AA"/>
    <w:rsid w:val="00132981"/>
    <w:rsid w:val="00133F58"/>
    <w:rsid w:val="001433CF"/>
    <w:rsid w:val="0015336E"/>
    <w:rsid w:val="00153C31"/>
    <w:rsid w:val="0015413A"/>
    <w:rsid w:val="0015493B"/>
    <w:rsid w:val="001553B9"/>
    <w:rsid w:val="00156702"/>
    <w:rsid w:val="0016062D"/>
    <w:rsid w:val="0016314D"/>
    <w:rsid w:val="00164E89"/>
    <w:rsid w:val="001661AF"/>
    <w:rsid w:val="00166B9A"/>
    <w:rsid w:val="001706F1"/>
    <w:rsid w:val="00170892"/>
    <w:rsid w:val="00176D99"/>
    <w:rsid w:val="0018064F"/>
    <w:rsid w:val="001812E2"/>
    <w:rsid w:val="001877A1"/>
    <w:rsid w:val="00191B9F"/>
    <w:rsid w:val="0019393E"/>
    <w:rsid w:val="001A1820"/>
    <w:rsid w:val="001A6F88"/>
    <w:rsid w:val="001A7DD2"/>
    <w:rsid w:val="001B4B7E"/>
    <w:rsid w:val="001C52F2"/>
    <w:rsid w:val="001D0839"/>
    <w:rsid w:val="001D2BCF"/>
    <w:rsid w:val="001D3893"/>
    <w:rsid w:val="001D5EC6"/>
    <w:rsid w:val="001E1131"/>
    <w:rsid w:val="001E17E9"/>
    <w:rsid w:val="001E2FD9"/>
    <w:rsid w:val="001E3CF8"/>
    <w:rsid w:val="001F26D9"/>
    <w:rsid w:val="001F4512"/>
    <w:rsid w:val="001F49B3"/>
    <w:rsid w:val="001F5BFC"/>
    <w:rsid w:val="00204221"/>
    <w:rsid w:val="00207FDB"/>
    <w:rsid w:val="00212BD3"/>
    <w:rsid w:val="00217102"/>
    <w:rsid w:val="0022009D"/>
    <w:rsid w:val="00220E3C"/>
    <w:rsid w:val="002229EF"/>
    <w:rsid w:val="00227B44"/>
    <w:rsid w:val="00231A3E"/>
    <w:rsid w:val="0023407A"/>
    <w:rsid w:val="00234632"/>
    <w:rsid w:val="00235990"/>
    <w:rsid w:val="00237098"/>
    <w:rsid w:val="0023776B"/>
    <w:rsid w:val="00252500"/>
    <w:rsid w:val="00252DA3"/>
    <w:rsid w:val="00252E22"/>
    <w:rsid w:val="0025394B"/>
    <w:rsid w:val="002603A1"/>
    <w:rsid w:val="0026548D"/>
    <w:rsid w:val="002658AD"/>
    <w:rsid w:val="00265965"/>
    <w:rsid w:val="0027432C"/>
    <w:rsid w:val="00276A77"/>
    <w:rsid w:val="0028344C"/>
    <w:rsid w:val="00291177"/>
    <w:rsid w:val="00293256"/>
    <w:rsid w:val="00295C53"/>
    <w:rsid w:val="002A0E38"/>
    <w:rsid w:val="002A1D7C"/>
    <w:rsid w:val="002A45AB"/>
    <w:rsid w:val="002B078C"/>
    <w:rsid w:val="002B1F43"/>
    <w:rsid w:val="002B548F"/>
    <w:rsid w:val="002B7382"/>
    <w:rsid w:val="002C2DB8"/>
    <w:rsid w:val="002C5B3C"/>
    <w:rsid w:val="002C7B32"/>
    <w:rsid w:val="002C7F0E"/>
    <w:rsid w:val="002D12CF"/>
    <w:rsid w:val="002D1A9A"/>
    <w:rsid w:val="002D6863"/>
    <w:rsid w:val="002E4DA0"/>
    <w:rsid w:val="002F2E56"/>
    <w:rsid w:val="002F3B72"/>
    <w:rsid w:val="00303F2A"/>
    <w:rsid w:val="00312DC6"/>
    <w:rsid w:val="00316A76"/>
    <w:rsid w:val="00322D7E"/>
    <w:rsid w:val="00324B19"/>
    <w:rsid w:val="00330D1A"/>
    <w:rsid w:val="00331CBA"/>
    <w:rsid w:val="00333597"/>
    <w:rsid w:val="00335CCE"/>
    <w:rsid w:val="00347EBA"/>
    <w:rsid w:val="003512DE"/>
    <w:rsid w:val="003547CA"/>
    <w:rsid w:val="00354BCE"/>
    <w:rsid w:val="00354ED3"/>
    <w:rsid w:val="003572C1"/>
    <w:rsid w:val="00357ADE"/>
    <w:rsid w:val="00364CED"/>
    <w:rsid w:val="003659EE"/>
    <w:rsid w:val="00366CF6"/>
    <w:rsid w:val="00371B32"/>
    <w:rsid w:val="003743A0"/>
    <w:rsid w:val="00381902"/>
    <w:rsid w:val="0038283E"/>
    <w:rsid w:val="003875EC"/>
    <w:rsid w:val="00396A0D"/>
    <w:rsid w:val="003A108B"/>
    <w:rsid w:val="003A2013"/>
    <w:rsid w:val="003A28F6"/>
    <w:rsid w:val="003A3610"/>
    <w:rsid w:val="003A6140"/>
    <w:rsid w:val="003B0458"/>
    <w:rsid w:val="003B0BE9"/>
    <w:rsid w:val="003B14F0"/>
    <w:rsid w:val="003B1B45"/>
    <w:rsid w:val="003B30BD"/>
    <w:rsid w:val="003B5776"/>
    <w:rsid w:val="003D0735"/>
    <w:rsid w:val="003D2A97"/>
    <w:rsid w:val="003D3F30"/>
    <w:rsid w:val="003E2DCE"/>
    <w:rsid w:val="003F1069"/>
    <w:rsid w:val="003F5862"/>
    <w:rsid w:val="004048B0"/>
    <w:rsid w:val="00410B78"/>
    <w:rsid w:val="00416563"/>
    <w:rsid w:val="00417D0A"/>
    <w:rsid w:val="004209E1"/>
    <w:rsid w:val="004218BF"/>
    <w:rsid w:val="00424C2C"/>
    <w:rsid w:val="004261B8"/>
    <w:rsid w:val="00430AF1"/>
    <w:rsid w:val="004314C6"/>
    <w:rsid w:val="00435701"/>
    <w:rsid w:val="00435CAE"/>
    <w:rsid w:val="00436EF7"/>
    <w:rsid w:val="0043758D"/>
    <w:rsid w:val="00445435"/>
    <w:rsid w:val="00450F88"/>
    <w:rsid w:val="00452D41"/>
    <w:rsid w:val="004534B7"/>
    <w:rsid w:val="00455E2B"/>
    <w:rsid w:val="004567F7"/>
    <w:rsid w:val="00473290"/>
    <w:rsid w:val="00476EFB"/>
    <w:rsid w:val="00480CF9"/>
    <w:rsid w:val="0049453B"/>
    <w:rsid w:val="00494BE8"/>
    <w:rsid w:val="00495627"/>
    <w:rsid w:val="00497589"/>
    <w:rsid w:val="00497DF7"/>
    <w:rsid w:val="004A06DF"/>
    <w:rsid w:val="004A247B"/>
    <w:rsid w:val="004A4C49"/>
    <w:rsid w:val="004A4E2B"/>
    <w:rsid w:val="004A731D"/>
    <w:rsid w:val="004B0994"/>
    <w:rsid w:val="004B5442"/>
    <w:rsid w:val="004C4BE2"/>
    <w:rsid w:val="004C4CE2"/>
    <w:rsid w:val="004D2304"/>
    <w:rsid w:val="004D300C"/>
    <w:rsid w:val="004D4384"/>
    <w:rsid w:val="004D4B7B"/>
    <w:rsid w:val="004F1988"/>
    <w:rsid w:val="004F2FB0"/>
    <w:rsid w:val="004F7FE3"/>
    <w:rsid w:val="00500AC9"/>
    <w:rsid w:val="00515FC1"/>
    <w:rsid w:val="00516138"/>
    <w:rsid w:val="00517D36"/>
    <w:rsid w:val="0053179B"/>
    <w:rsid w:val="00532419"/>
    <w:rsid w:val="00533643"/>
    <w:rsid w:val="00533C5C"/>
    <w:rsid w:val="005431C3"/>
    <w:rsid w:val="00547471"/>
    <w:rsid w:val="00547475"/>
    <w:rsid w:val="005527D8"/>
    <w:rsid w:val="00553C83"/>
    <w:rsid w:val="00554598"/>
    <w:rsid w:val="0055712D"/>
    <w:rsid w:val="00574502"/>
    <w:rsid w:val="00577768"/>
    <w:rsid w:val="00586D22"/>
    <w:rsid w:val="00587907"/>
    <w:rsid w:val="00587A64"/>
    <w:rsid w:val="005947BE"/>
    <w:rsid w:val="005A493C"/>
    <w:rsid w:val="005A5761"/>
    <w:rsid w:val="005A6089"/>
    <w:rsid w:val="005A747E"/>
    <w:rsid w:val="005B116C"/>
    <w:rsid w:val="005B37D7"/>
    <w:rsid w:val="005B569C"/>
    <w:rsid w:val="005B7A9D"/>
    <w:rsid w:val="005B7FDE"/>
    <w:rsid w:val="005C10AF"/>
    <w:rsid w:val="005C22B8"/>
    <w:rsid w:val="005D313F"/>
    <w:rsid w:val="005E5E53"/>
    <w:rsid w:val="005F0306"/>
    <w:rsid w:val="005F2B75"/>
    <w:rsid w:val="005F350F"/>
    <w:rsid w:val="005F41EF"/>
    <w:rsid w:val="005F6974"/>
    <w:rsid w:val="006013C2"/>
    <w:rsid w:val="006021B1"/>
    <w:rsid w:val="0061444D"/>
    <w:rsid w:val="00620935"/>
    <w:rsid w:val="00620BC5"/>
    <w:rsid w:val="00621631"/>
    <w:rsid w:val="00623803"/>
    <w:rsid w:val="00630209"/>
    <w:rsid w:val="00637BB5"/>
    <w:rsid w:val="0064029B"/>
    <w:rsid w:val="0064064D"/>
    <w:rsid w:val="00642072"/>
    <w:rsid w:val="00645B39"/>
    <w:rsid w:val="00647E21"/>
    <w:rsid w:val="006551C3"/>
    <w:rsid w:val="00655551"/>
    <w:rsid w:val="006578AF"/>
    <w:rsid w:val="00661A71"/>
    <w:rsid w:val="0066258B"/>
    <w:rsid w:val="00663A1F"/>
    <w:rsid w:val="006670DF"/>
    <w:rsid w:val="00670025"/>
    <w:rsid w:val="00672DD2"/>
    <w:rsid w:val="00672E44"/>
    <w:rsid w:val="00676110"/>
    <w:rsid w:val="00677510"/>
    <w:rsid w:val="00685B33"/>
    <w:rsid w:val="006A535D"/>
    <w:rsid w:val="006A5923"/>
    <w:rsid w:val="006B0474"/>
    <w:rsid w:val="006B48E0"/>
    <w:rsid w:val="006B4A3F"/>
    <w:rsid w:val="006B5BB4"/>
    <w:rsid w:val="006B633A"/>
    <w:rsid w:val="006C053C"/>
    <w:rsid w:val="006C4E53"/>
    <w:rsid w:val="006D01B1"/>
    <w:rsid w:val="006D15C3"/>
    <w:rsid w:val="006D21D1"/>
    <w:rsid w:val="006D7E5A"/>
    <w:rsid w:val="006E0DBA"/>
    <w:rsid w:val="006E4850"/>
    <w:rsid w:val="006F4A6E"/>
    <w:rsid w:val="006F5A91"/>
    <w:rsid w:val="00700042"/>
    <w:rsid w:val="0070035D"/>
    <w:rsid w:val="00710253"/>
    <w:rsid w:val="00716132"/>
    <w:rsid w:val="00717511"/>
    <w:rsid w:val="00721370"/>
    <w:rsid w:val="007240C3"/>
    <w:rsid w:val="007247D1"/>
    <w:rsid w:val="0072626F"/>
    <w:rsid w:val="007273A8"/>
    <w:rsid w:val="007366D6"/>
    <w:rsid w:val="00743363"/>
    <w:rsid w:val="00747D69"/>
    <w:rsid w:val="00751CE6"/>
    <w:rsid w:val="0075404B"/>
    <w:rsid w:val="00754E3B"/>
    <w:rsid w:val="00756612"/>
    <w:rsid w:val="007627DD"/>
    <w:rsid w:val="007650D1"/>
    <w:rsid w:val="00773B64"/>
    <w:rsid w:val="00774E7F"/>
    <w:rsid w:val="007762BF"/>
    <w:rsid w:val="00777478"/>
    <w:rsid w:val="0078062D"/>
    <w:rsid w:val="007874BC"/>
    <w:rsid w:val="00796D0F"/>
    <w:rsid w:val="007A3612"/>
    <w:rsid w:val="007B2E61"/>
    <w:rsid w:val="007B52F1"/>
    <w:rsid w:val="007B5595"/>
    <w:rsid w:val="007C7F78"/>
    <w:rsid w:val="007D0BCF"/>
    <w:rsid w:val="007D3DFE"/>
    <w:rsid w:val="007D77E2"/>
    <w:rsid w:val="007E27A4"/>
    <w:rsid w:val="007E2AA1"/>
    <w:rsid w:val="007E3D9F"/>
    <w:rsid w:val="007E64ED"/>
    <w:rsid w:val="007F542B"/>
    <w:rsid w:val="00804746"/>
    <w:rsid w:val="008049B8"/>
    <w:rsid w:val="0081061D"/>
    <w:rsid w:val="00816D3F"/>
    <w:rsid w:val="008209D9"/>
    <w:rsid w:val="008255C1"/>
    <w:rsid w:val="00831454"/>
    <w:rsid w:val="00834080"/>
    <w:rsid w:val="00846201"/>
    <w:rsid w:val="0084655B"/>
    <w:rsid w:val="00847085"/>
    <w:rsid w:val="0084737C"/>
    <w:rsid w:val="00856C07"/>
    <w:rsid w:val="00862844"/>
    <w:rsid w:val="008630C5"/>
    <w:rsid w:val="00866185"/>
    <w:rsid w:val="00867AB3"/>
    <w:rsid w:val="00871DF9"/>
    <w:rsid w:val="00872C00"/>
    <w:rsid w:val="00875C69"/>
    <w:rsid w:val="008761A7"/>
    <w:rsid w:val="00876222"/>
    <w:rsid w:val="008774A9"/>
    <w:rsid w:val="0087771E"/>
    <w:rsid w:val="00880677"/>
    <w:rsid w:val="008819C7"/>
    <w:rsid w:val="00884E39"/>
    <w:rsid w:val="00885221"/>
    <w:rsid w:val="00885626"/>
    <w:rsid w:val="008856B1"/>
    <w:rsid w:val="008920BB"/>
    <w:rsid w:val="008937EC"/>
    <w:rsid w:val="00893B93"/>
    <w:rsid w:val="00897DCE"/>
    <w:rsid w:val="008A2E6F"/>
    <w:rsid w:val="008A6EFF"/>
    <w:rsid w:val="008B4004"/>
    <w:rsid w:val="008B60A5"/>
    <w:rsid w:val="008C303F"/>
    <w:rsid w:val="008C516E"/>
    <w:rsid w:val="008D07C5"/>
    <w:rsid w:val="008D45CE"/>
    <w:rsid w:val="008E20CD"/>
    <w:rsid w:val="008E4B32"/>
    <w:rsid w:val="008E6534"/>
    <w:rsid w:val="008E6874"/>
    <w:rsid w:val="008F1ABD"/>
    <w:rsid w:val="008F1BD4"/>
    <w:rsid w:val="008F2D2A"/>
    <w:rsid w:val="008F54EC"/>
    <w:rsid w:val="009000C0"/>
    <w:rsid w:val="00904358"/>
    <w:rsid w:val="00905E5C"/>
    <w:rsid w:val="00905E8E"/>
    <w:rsid w:val="00906C28"/>
    <w:rsid w:val="00910AB9"/>
    <w:rsid w:val="00912991"/>
    <w:rsid w:val="00913E15"/>
    <w:rsid w:val="00915FE0"/>
    <w:rsid w:val="00917559"/>
    <w:rsid w:val="00924E88"/>
    <w:rsid w:val="009269CF"/>
    <w:rsid w:val="0093572C"/>
    <w:rsid w:val="00935763"/>
    <w:rsid w:val="009359D0"/>
    <w:rsid w:val="00942788"/>
    <w:rsid w:val="009466BA"/>
    <w:rsid w:val="00946AA2"/>
    <w:rsid w:val="009527D4"/>
    <w:rsid w:val="00954C8A"/>
    <w:rsid w:val="00964989"/>
    <w:rsid w:val="00966595"/>
    <w:rsid w:val="00966FD4"/>
    <w:rsid w:val="0097090E"/>
    <w:rsid w:val="009750CF"/>
    <w:rsid w:val="009753B7"/>
    <w:rsid w:val="00987C39"/>
    <w:rsid w:val="00990C95"/>
    <w:rsid w:val="00992034"/>
    <w:rsid w:val="009922DE"/>
    <w:rsid w:val="009A4737"/>
    <w:rsid w:val="009A622D"/>
    <w:rsid w:val="009B214B"/>
    <w:rsid w:val="009B38E4"/>
    <w:rsid w:val="009C1C87"/>
    <w:rsid w:val="009C3072"/>
    <w:rsid w:val="009C3C13"/>
    <w:rsid w:val="009C3F59"/>
    <w:rsid w:val="009C59FB"/>
    <w:rsid w:val="009D0407"/>
    <w:rsid w:val="009D1F8E"/>
    <w:rsid w:val="009D2187"/>
    <w:rsid w:val="009D392E"/>
    <w:rsid w:val="009D4F3F"/>
    <w:rsid w:val="009D6811"/>
    <w:rsid w:val="009E0782"/>
    <w:rsid w:val="009E422E"/>
    <w:rsid w:val="009E5E51"/>
    <w:rsid w:val="009F02F6"/>
    <w:rsid w:val="009F067B"/>
    <w:rsid w:val="009F0C8E"/>
    <w:rsid w:val="009F6EEE"/>
    <w:rsid w:val="00A010B3"/>
    <w:rsid w:val="00A0307F"/>
    <w:rsid w:val="00A0452F"/>
    <w:rsid w:val="00A06303"/>
    <w:rsid w:val="00A06DD3"/>
    <w:rsid w:val="00A12CCB"/>
    <w:rsid w:val="00A14644"/>
    <w:rsid w:val="00A175F0"/>
    <w:rsid w:val="00A206FF"/>
    <w:rsid w:val="00A2160A"/>
    <w:rsid w:val="00A271AB"/>
    <w:rsid w:val="00A300A2"/>
    <w:rsid w:val="00A31135"/>
    <w:rsid w:val="00A32A5A"/>
    <w:rsid w:val="00A33B7B"/>
    <w:rsid w:val="00A33E0D"/>
    <w:rsid w:val="00A3441A"/>
    <w:rsid w:val="00A34FE2"/>
    <w:rsid w:val="00A354ED"/>
    <w:rsid w:val="00A361B2"/>
    <w:rsid w:val="00A36203"/>
    <w:rsid w:val="00A4544F"/>
    <w:rsid w:val="00A518BE"/>
    <w:rsid w:val="00A53830"/>
    <w:rsid w:val="00A661EB"/>
    <w:rsid w:val="00A674AD"/>
    <w:rsid w:val="00A679C6"/>
    <w:rsid w:val="00A7142E"/>
    <w:rsid w:val="00A71692"/>
    <w:rsid w:val="00A71B2B"/>
    <w:rsid w:val="00A71E38"/>
    <w:rsid w:val="00A80F2E"/>
    <w:rsid w:val="00A85F49"/>
    <w:rsid w:val="00A92C9A"/>
    <w:rsid w:val="00A968F6"/>
    <w:rsid w:val="00A97FE7"/>
    <w:rsid w:val="00AA17B6"/>
    <w:rsid w:val="00AA6C0A"/>
    <w:rsid w:val="00AA7121"/>
    <w:rsid w:val="00AA76AB"/>
    <w:rsid w:val="00AB419C"/>
    <w:rsid w:val="00AB520E"/>
    <w:rsid w:val="00AC1D22"/>
    <w:rsid w:val="00AC5896"/>
    <w:rsid w:val="00AD105F"/>
    <w:rsid w:val="00AD164C"/>
    <w:rsid w:val="00AD4F06"/>
    <w:rsid w:val="00AD65A8"/>
    <w:rsid w:val="00AD7125"/>
    <w:rsid w:val="00AE54F4"/>
    <w:rsid w:val="00AE6F29"/>
    <w:rsid w:val="00AF1286"/>
    <w:rsid w:val="00AF5391"/>
    <w:rsid w:val="00AF5DE6"/>
    <w:rsid w:val="00AF75A0"/>
    <w:rsid w:val="00B00533"/>
    <w:rsid w:val="00B00C6E"/>
    <w:rsid w:val="00B0173F"/>
    <w:rsid w:val="00B02F03"/>
    <w:rsid w:val="00B05BA2"/>
    <w:rsid w:val="00B07F55"/>
    <w:rsid w:val="00B11CC3"/>
    <w:rsid w:val="00B1276C"/>
    <w:rsid w:val="00B13CF5"/>
    <w:rsid w:val="00B14AAF"/>
    <w:rsid w:val="00B1503D"/>
    <w:rsid w:val="00B16FB2"/>
    <w:rsid w:val="00B25685"/>
    <w:rsid w:val="00B33BA9"/>
    <w:rsid w:val="00B42355"/>
    <w:rsid w:val="00B43465"/>
    <w:rsid w:val="00B4432F"/>
    <w:rsid w:val="00B52088"/>
    <w:rsid w:val="00B527E2"/>
    <w:rsid w:val="00B54817"/>
    <w:rsid w:val="00B6214D"/>
    <w:rsid w:val="00B6266F"/>
    <w:rsid w:val="00B63D77"/>
    <w:rsid w:val="00B65E9C"/>
    <w:rsid w:val="00B678B1"/>
    <w:rsid w:val="00B71316"/>
    <w:rsid w:val="00B73A73"/>
    <w:rsid w:val="00B759F0"/>
    <w:rsid w:val="00B75CCC"/>
    <w:rsid w:val="00B777ED"/>
    <w:rsid w:val="00B82A0E"/>
    <w:rsid w:val="00B85996"/>
    <w:rsid w:val="00B871A8"/>
    <w:rsid w:val="00B87557"/>
    <w:rsid w:val="00B92C28"/>
    <w:rsid w:val="00B92CC6"/>
    <w:rsid w:val="00B92E47"/>
    <w:rsid w:val="00B93C60"/>
    <w:rsid w:val="00B95D01"/>
    <w:rsid w:val="00BA056C"/>
    <w:rsid w:val="00BA0842"/>
    <w:rsid w:val="00BA22CF"/>
    <w:rsid w:val="00BA4317"/>
    <w:rsid w:val="00BA668D"/>
    <w:rsid w:val="00BA7C52"/>
    <w:rsid w:val="00BB23E5"/>
    <w:rsid w:val="00BB33BB"/>
    <w:rsid w:val="00BB4259"/>
    <w:rsid w:val="00BB4ABB"/>
    <w:rsid w:val="00BB5D94"/>
    <w:rsid w:val="00BB6D10"/>
    <w:rsid w:val="00BC01CD"/>
    <w:rsid w:val="00BC5684"/>
    <w:rsid w:val="00BC6409"/>
    <w:rsid w:val="00BD2FD7"/>
    <w:rsid w:val="00BE1583"/>
    <w:rsid w:val="00BE2B4D"/>
    <w:rsid w:val="00BE3E69"/>
    <w:rsid w:val="00BE5C4B"/>
    <w:rsid w:val="00BE5E11"/>
    <w:rsid w:val="00BF3C60"/>
    <w:rsid w:val="00BF4205"/>
    <w:rsid w:val="00BF46F8"/>
    <w:rsid w:val="00BF7335"/>
    <w:rsid w:val="00BF7A9B"/>
    <w:rsid w:val="00C014F1"/>
    <w:rsid w:val="00C1200D"/>
    <w:rsid w:val="00C13EC7"/>
    <w:rsid w:val="00C14137"/>
    <w:rsid w:val="00C151CC"/>
    <w:rsid w:val="00C17936"/>
    <w:rsid w:val="00C267CF"/>
    <w:rsid w:val="00C267F5"/>
    <w:rsid w:val="00C27499"/>
    <w:rsid w:val="00C279F0"/>
    <w:rsid w:val="00C331A6"/>
    <w:rsid w:val="00C34104"/>
    <w:rsid w:val="00C40275"/>
    <w:rsid w:val="00C42182"/>
    <w:rsid w:val="00C43AF7"/>
    <w:rsid w:val="00C43B60"/>
    <w:rsid w:val="00C53A5A"/>
    <w:rsid w:val="00C5756B"/>
    <w:rsid w:val="00C6381C"/>
    <w:rsid w:val="00C639B7"/>
    <w:rsid w:val="00C6506B"/>
    <w:rsid w:val="00C67996"/>
    <w:rsid w:val="00C67BE5"/>
    <w:rsid w:val="00C7161D"/>
    <w:rsid w:val="00C729DA"/>
    <w:rsid w:val="00C7786D"/>
    <w:rsid w:val="00C86205"/>
    <w:rsid w:val="00C91409"/>
    <w:rsid w:val="00C93B64"/>
    <w:rsid w:val="00C94F4E"/>
    <w:rsid w:val="00CA13EE"/>
    <w:rsid w:val="00CA6C10"/>
    <w:rsid w:val="00CA6FC9"/>
    <w:rsid w:val="00CC0407"/>
    <w:rsid w:val="00CC0D73"/>
    <w:rsid w:val="00CC137E"/>
    <w:rsid w:val="00CC2637"/>
    <w:rsid w:val="00CC526F"/>
    <w:rsid w:val="00CC6761"/>
    <w:rsid w:val="00CC71C8"/>
    <w:rsid w:val="00CD2937"/>
    <w:rsid w:val="00CD786A"/>
    <w:rsid w:val="00CD7F84"/>
    <w:rsid w:val="00CE2509"/>
    <w:rsid w:val="00CE47EB"/>
    <w:rsid w:val="00CF026F"/>
    <w:rsid w:val="00CF4625"/>
    <w:rsid w:val="00CF4AA9"/>
    <w:rsid w:val="00D01DB3"/>
    <w:rsid w:val="00D10094"/>
    <w:rsid w:val="00D1516A"/>
    <w:rsid w:val="00D26642"/>
    <w:rsid w:val="00D36766"/>
    <w:rsid w:val="00D37C6B"/>
    <w:rsid w:val="00D425D3"/>
    <w:rsid w:val="00D5540A"/>
    <w:rsid w:val="00D61B0B"/>
    <w:rsid w:val="00D61D22"/>
    <w:rsid w:val="00D64760"/>
    <w:rsid w:val="00D649BB"/>
    <w:rsid w:val="00D65098"/>
    <w:rsid w:val="00D70E35"/>
    <w:rsid w:val="00D72CB1"/>
    <w:rsid w:val="00D743A4"/>
    <w:rsid w:val="00D80F26"/>
    <w:rsid w:val="00D92CD3"/>
    <w:rsid w:val="00DA0896"/>
    <w:rsid w:val="00DA1756"/>
    <w:rsid w:val="00DA71A9"/>
    <w:rsid w:val="00DB1306"/>
    <w:rsid w:val="00DC7213"/>
    <w:rsid w:val="00DD2C3C"/>
    <w:rsid w:val="00DD5C5C"/>
    <w:rsid w:val="00DD70CA"/>
    <w:rsid w:val="00DE07ED"/>
    <w:rsid w:val="00DE178D"/>
    <w:rsid w:val="00DE71E6"/>
    <w:rsid w:val="00DE74D9"/>
    <w:rsid w:val="00DF1644"/>
    <w:rsid w:val="00DF2580"/>
    <w:rsid w:val="00DF2D94"/>
    <w:rsid w:val="00DF48D4"/>
    <w:rsid w:val="00DF4F21"/>
    <w:rsid w:val="00DF696B"/>
    <w:rsid w:val="00E002C7"/>
    <w:rsid w:val="00E0068C"/>
    <w:rsid w:val="00E03179"/>
    <w:rsid w:val="00E04CB2"/>
    <w:rsid w:val="00E07D93"/>
    <w:rsid w:val="00E100CB"/>
    <w:rsid w:val="00E151B1"/>
    <w:rsid w:val="00E31CEA"/>
    <w:rsid w:val="00E32772"/>
    <w:rsid w:val="00E35E92"/>
    <w:rsid w:val="00E52BB8"/>
    <w:rsid w:val="00E54182"/>
    <w:rsid w:val="00E61AB3"/>
    <w:rsid w:val="00E62164"/>
    <w:rsid w:val="00E64563"/>
    <w:rsid w:val="00E65655"/>
    <w:rsid w:val="00E66B7B"/>
    <w:rsid w:val="00E74531"/>
    <w:rsid w:val="00E76BB0"/>
    <w:rsid w:val="00E77C62"/>
    <w:rsid w:val="00E851BC"/>
    <w:rsid w:val="00E85A81"/>
    <w:rsid w:val="00E90882"/>
    <w:rsid w:val="00E92204"/>
    <w:rsid w:val="00E96543"/>
    <w:rsid w:val="00E97402"/>
    <w:rsid w:val="00E97620"/>
    <w:rsid w:val="00EA0EF8"/>
    <w:rsid w:val="00EA1FB1"/>
    <w:rsid w:val="00EA398D"/>
    <w:rsid w:val="00EA46B2"/>
    <w:rsid w:val="00EA4FD2"/>
    <w:rsid w:val="00EB0526"/>
    <w:rsid w:val="00EB3C0A"/>
    <w:rsid w:val="00EB4FC5"/>
    <w:rsid w:val="00EC1264"/>
    <w:rsid w:val="00EC544D"/>
    <w:rsid w:val="00ED6A3D"/>
    <w:rsid w:val="00EE0F8D"/>
    <w:rsid w:val="00EF1E32"/>
    <w:rsid w:val="00EF32C4"/>
    <w:rsid w:val="00EF5C34"/>
    <w:rsid w:val="00F00BE6"/>
    <w:rsid w:val="00F00CC4"/>
    <w:rsid w:val="00F0229A"/>
    <w:rsid w:val="00F03AE0"/>
    <w:rsid w:val="00F03DDB"/>
    <w:rsid w:val="00F03ED5"/>
    <w:rsid w:val="00F07F79"/>
    <w:rsid w:val="00F11874"/>
    <w:rsid w:val="00F16887"/>
    <w:rsid w:val="00F177C5"/>
    <w:rsid w:val="00F17E5D"/>
    <w:rsid w:val="00F225F3"/>
    <w:rsid w:val="00F22DB8"/>
    <w:rsid w:val="00F23DC8"/>
    <w:rsid w:val="00F2459A"/>
    <w:rsid w:val="00F311C0"/>
    <w:rsid w:val="00F3229D"/>
    <w:rsid w:val="00F32B21"/>
    <w:rsid w:val="00F32EBE"/>
    <w:rsid w:val="00F35A16"/>
    <w:rsid w:val="00F42326"/>
    <w:rsid w:val="00F44FBF"/>
    <w:rsid w:val="00F45ECC"/>
    <w:rsid w:val="00F46427"/>
    <w:rsid w:val="00F46DF4"/>
    <w:rsid w:val="00F479E2"/>
    <w:rsid w:val="00F5024D"/>
    <w:rsid w:val="00F51988"/>
    <w:rsid w:val="00F53A9D"/>
    <w:rsid w:val="00F56289"/>
    <w:rsid w:val="00F6071E"/>
    <w:rsid w:val="00F6144F"/>
    <w:rsid w:val="00F620CA"/>
    <w:rsid w:val="00F648CF"/>
    <w:rsid w:val="00F64C4A"/>
    <w:rsid w:val="00F7038D"/>
    <w:rsid w:val="00F70C16"/>
    <w:rsid w:val="00F70E4E"/>
    <w:rsid w:val="00F71D51"/>
    <w:rsid w:val="00F747C5"/>
    <w:rsid w:val="00F750BF"/>
    <w:rsid w:val="00F76A8A"/>
    <w:rsid w:val="00F7759A"/>
    <w:rsid w:val="00F819EB"/>
    <w:rsid w:val="00F85156"/>
    <w:rsid w:val="00F90CE7"/>
    <w:rsid w:val="00F91286"/>
    <w:rsid w:val="00F9361D"/>
    <w:rsid w:val="00FA38E3"/>
    <w:rsid w:val="00FA7409"/>
    <w:rsid w:val="00FB15BF"/>
    <w:rsid w:val="00FB2A70"/>
    <w:rsid w:val="00FB50C8"/>
    <w:rsid w:val="00FB7521"/>
    <w:rsid w:val="00FB7641"/>
    <w:rsid w:val="00FB7A8E"/>
    <w:rsid w:val="00FC134F"/>
    <w:rsid w:val="00FC7F1C"/>
    <w:rsid w:val="00FD0FD6"/>
    <w:rsid w:val="00FD1851"/>
    <w:rsid w:val="00FD35D5"/>
    <w:rsid w:val="00FE0DFA"/>
    <w:rsid w:val="00FE1D53"/>
    <w:rsid w:val="00FE3F53"/>
    <w:rsid w:val="00FE4074"/>
    <w:rsid w:val="00FE4430"/>
    <w:rsid w:val="00FE44CB"/>
    <w:rsid w:val="00FE5D1D"/>
    <w:rsid w:val="00FE605B"/>
    <w:rsid w:val="00FF47CA"/>
    <w:rsid w:val="00FF5E84"/>
    <w:rsid w:val="00FF7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1CE5D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character" w:styleId="Hyperlink">
    <w:name w:val="Hyperlink"/>
    <w:basedOn w:val="DefaultParagraphFont"/>
    <w:uiPriority w:val="99"/>
    <w:unhideWhenUsed/>
    <w:rsid w:val="002C7B32"/>
    <w:rPr>
      <w:color w:val="3A3838" w:themeColor="hyperlink"/>
      <w:u w:val="single"/>
    </w:rPr>
  </w:style>
  <w:style w:type="character" w:styleId="UnresolvedMention">
    <w:name w:val="Unresolved Mention"/>
    <w:basedOn w:val="DefaultParagraphFont"/>
    <w:uiPriority w:val="99"/>
    <w:semiHidden/>
    <w:unhideWhenUsed/>
    <w:rsid w:val="002C7B32"/>
    <w:rPr>
      <w:color w:val="605E5C"/>
      <w:shd w:val="clear" w:color="auto" w:fill="E1DFDD"/>
    </w:rPr>
  </w:style>
  <w:style w:type="paragraph" w:styleId="ListParagraph">
    <w:name w:val="List Paragraph"/>
    <w:basedOn w:val="Normal"/>
    <w:uiPriority w:val="34"/>
    <w:qFormat/>
    <w:rsid w:val="006E0DBA"/>
    <w:pPr>
      <w:spacing w:after="160" w:line="278" w:lineRule="auto"/>
      <w:ind w:left="720"/>
      <w:contextualSpacing/>
    </w:pPr>
    <w:rPr>
      <w:kern w:val="2"/>
      <w:sz w:val="24"/>
      <w:szCs w:val="24"/>
      <w14:ligatures w14:val="standardContextual"/>
    </w:rPr>
  </w:style>
  <w:style w:type="paragraph" w:styleId="TableofFigures">
    <w:name w:val="table of figures"/>
    <w:basedOn w:val="Normal"/>
    <w:next w:val="Normal"/>
    <w:uiPriority w:val="99"/>
    <w:semiHidden/>
    <w:unhideWhenUsed/>
    <w:rsid w:val="009E5E51"/>
  </w:style>
  <w:style w:type="paragraph" w:styleId="NormalWeb">
    <w:name w:val="Normal (Web)"/>
    <w:basedOn w:val="Normal"/>
    <w:uiPriority w:val="99"/>
    <w:unhideWhenUsed/>
    <w:rsid w:val="00166B9A"/>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3376">
      <w:bodyDiv w:val="1"/>
      <w:marLeft w:val="0"/>
      <w:marRight w:val="0"/>
      <w:marTop w:val="0"/>
      <w:marBottom w:val="0"/>
      <w:divBdr>
        <w:top w:val="none" w:sz="0" w:space="0" w:color="auto"/>
        <w:left w:val="none" w:sz="0" w:space="0" w:color="auto"/>
        <w:bottom w:val="none" w:sz="0" w:space="0" w:color="auto"/>
        <w:right w:val="none" w:sz="0" w:space="0" w:color="auto"/>
      </w:divBdr>
    </w:div>
    <w:div w:id="117259671">
      <w:bodyDiv w:val="1"/>
      <w:marLeft w:val="0"/>
      <w:marRight w:val="0"/>
      <w:marTop w:val="0"/>
      <w:marBottom w:val="0"/>
      <w:divBdr>
        <w:top w:val="none" w:sz="0" w:space="0" w:color="auto"/>
        <w:left w:val="none" w:sz="0" w:space="0" w:color="auto"/>
        <w:bottom w:val="none" w:sz="0" w:space="0" w:color="auto"/>
        <w:right w:val="none" w:sz="0" w:space="0" w:color="auto"/>
      </w:divBdr>
    </w:div>
    <w:div w:id="188684305">
      <w:bodyDiv w:val="1"/>
      <w:marLeft w:val="0"/>
      <w:marRight w:val="0"/>
      <w:marTop w:val="0"/>
      <w:marBottom w:val="0"/>
      <w:divBdr>
        <w:top w:val="none" w:sz="0" w:space="0" w:color="auto"/>
        <w:left w:val="none" w:sz="0" w:space="0" w:color="auto"/>
        <w:bottom w:val="none" w:sz="0" w:space="0" w:color="auto"/>
        <w:right w:val="none" w:sz="0" w:space="0" w:color="auto"/>
      </w:divBdr>
    </w:div>
    <w:div w:id="213661165">
      <w:bodyDiv w:val="1"/>
      <w:marLeft w:val="0"/>
      <w:marRight w:val="0"/>
      <w:marTop w:val="0"/>
      <w:marBottom w:val="0"/>
      <w:divBdr>
        <w:top w:val="none" w:sz="0" w:space="0" w:color="auto"/>
        <w:left w:val="none" w:sz="0" w:space="0" w:color="auto"/>
        <w:bottom w:val="none" w:sz="0" w:space="0" w:color="auto"/>
        <w:right w:val="none" w:sz="0" w:space="0" w:color="auto"/>
      </w:divBdr>
    </w:div>
    <w:div w:id="261769856">
      <w:bodyDiv w:val="1"/>
      <w:marLeft w:val="0"/>
      <w:marRight w:val="0"/>
      <w:marTop w:val="0"/>
      <w:marBottom w:val="0"/>
      <w:divBdr>
        <w:top w:val="none" w:sz="0" w:space="0" w:color="auto"/>
        <w:left w:val="none" w:sz="0" w:space="0" w:color="auto"/>
        <w:bottom w:val="none" w:sz="0" w:space="0" w:color="auto"/>
        <w:right w:val="none" w:sz="0" w:space="0" w:color="auto"/>
      </w:divBdr>
    </w:div>
    <w:div w:id="266691942">
      <w:bodyDiv w:val="1"/>
      <w:marLeft w:val="0"/>
      <w:marRight w:val="0"/>
      <w:marTop w:val="0"/>
      <w:marBottom w:val="0"/>
      <w:divBdr>
        <w:top w:val="none" w:sz="0" w:space="0" w:color="auto"/>
        <w:left w:val="none" w:sz="0" w:space="0" w:color="auto"/>
        <w:bottom w:val="none" w:sz="0" w:space="0" w:color="auto"/>
        <w:right w:val="none" w:sz="0" w:space="0" w:color="auto"/>
      </w:divBdr>
      <w:divsChild>
        <w:div w:id="1032536499">
          <w:marLeft w:val="0"/>
          <w:marRight w:val="0"/>
          <w:marTop w:val="0"/>
          <w:marBottom w:val="0"/>
          <w:divBdr>
            <w:top w:val="none" w:sz="0" w:space="0" w:color="auto"/>
            <w:left w:val="none" w:sz="0" w:space="0" w:color="auto"/>
            <w:bottom w:val="none" w:sz="0" w:space="0" w:color="auto"/>
            <w:right w:val="none" w:sz="0" w:space="0" w:color="auto"/>
          </w:divBdr>
          <w:divsChild>
            <w:div w:id="905843234">
              <w:marLeft w:val="0"/>
              <w:marRight w:val="0"/>
              <w:marTop w:val="0"/>
              <w:marBottom w:val="0"/>
              <w:divBdr>
                <w:top w:val="none" w:sz="0" w:space="0" w:color="auto"/>
                <w:left w:val="none" w:sz="0" w:space="0" w:color="auto"/>
                <w:bottom w:val="none" w:sz="0" w:space="0" w:color="auto"/>
                <w:right w:val="none" w:sz="0" w:space="0" w:color="auto"/>
              </w:divBdr>
              <w:divsChild>
                <w:div w:id="875317905">
                  <w:marLeft w:val="0"/>
                  <w:marRight w:val="0"/>
                  <w:marTop w:val="0"/>
                  <w:marBottom w:val="0"/>
                  <w:divBdr>
                    <w:top w:val="none" w:sz="0" w:space="0" w:color="auto"/>
                    <w:left w:val="none" w:sz="0" w:space="0" w:color="auto"/>
                    <w:bottom w:val="none" w:sz="0" w:space="0" w:color="auto"/>
                    <w:right w:val="none" w:sz="0" w:space="0" w:color="auto"/>
                  </w:divBdr>
                  <w:divsChild>
                    <w:div w:id="2061710551">
                      <w:marLeft w:val="0"/>
                      <w:marRight w:val="0"/>
                      <w:marTop w:val="0"/>
                      <w:marBottom w:val="0"/>
                      <w:divBdr>
                        <w:top w:val="none" w:sz="0" w:space="0" w:color="auto"/>
                        <w:left w:val="none" w:sz="0" w:space="0" w:color="auto"/>
                        <w:bottom w:val="none" w:sz="0" w:space="0" w:color="auto"/>
                        <w:right w:val="none" w:sz="0" w:space="0" w:color="auto"/>
                      </w:divBdr>
                      <w:divsChild>
                        <w:div w:id="1957520935">
                          <w:marLeft w:val="0"/>
                          <w:marRight w:val="0"/>
                          <w:marTop w:val="0"/>
                          <w:marBottom w:val="0"/>
                          <w:divBdr>
                            <w:top w:val="none" w:sz="0" w:space="0" w:color="auto"/>
                            <w:left w:val="none" w:sz="0" w:space="0" w:color="auto"/>
                            <w:bottom w:val="none" w:sz="0" w:space="0" w:color="auto"/>
                            <w:right w:val="none" w:sz="0" w:space="0" w:color="auto"/>
                          </w:divBdr>
                          <w:divsChild>
                            <w:div w:id="11665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022230">
      <w:bodyDiv w:val="1"/>
      <w:marLeft w:val="0"/>
      <w:marRight w:val="0"/>
      <w:marTop w:val="0"/>
      <w:marBottom w:val="0"/>
      <w:divBdr>
        <w:top w:val="none" w:sz="0" w:space="0" w:color="auto"/>
        <w:left w:val="none" w:sz="0" w:space="0" w:color="auto"/>
        <w:bottom w:val="none" w:sz="0" w:space="0" w:color="auto"/>
        <w:right w:val="none" w:sz="0" w:space="0" w:color="auto"/>
      </w:divBdr>
    </w:div>
    <w:div w:id="287394841">
      <w:bodyDiv w:val="1"/>
      <w:marLeft w:val="0"/>
      <w:marRight w:val="0"/>
      <w:marTop w:val="0"/>
      <w:marBottom w:val="0"/>
      <w:divBdr>
        <w:top w:val="none" w:sz="0" w:space="0" w:color="auto"/>
        <w:left w:val="none" w:sz="0" w:space="0" w:color="auto"/>
        <w:bottom w:val="none" w:sz="0" w:space="0" w:color="auto"/>
        <w:right w:val="none" w:sz="0" w:space="0" w:color="auto"/>
      </w:divBdr>
    </w:div>
    <w:div w:id="319044111">
      <w:bodyDiv w:val="1"/>
      <w:marLeft w:val="0"/>
      <w:marRight w:val="0"/>
      <w:marTop w:val="0"/>
      <w:marBottom w:val="0"/>
      <w:divBdr>
        <w:top w:val="none" w:sz="0" w:space="0" w:color="auto"/>
        <w:left w:val="none" w:sz="0" w:space="0" w:color="auto"/>
        <w:bottom w:val="none" w:sz="0" w:space="0" w:color="auto"/>
        <w:right w:val="none" w:sz="0" w:space="0" w:color="auto"/>
      </w:divBdr>
      <w:divsChild>
        <w:div w:id="1079450152">
          <w:marLeft w:val="0"/>
          <w:marRight w:val="0"/>
          <w:marTop w:val="0"/>
          <w:marBottom w:val="0"/>
          <w:divBdr>
            <w:top w:val="none" w:sz="0" w:space="0" w:color="auto"/>
            <w:left w:val="none" w:sz="0" w:space="0" w:color="auto"/>
            <w:bottom w:val="none" w:sz="0" w:space="0" w:color="auto"/>
            <w:right w:val="none" w:sz="0" w:space="0" w:color="auto"/>
          </w:divBdr>
          <w:divsChild>
            <w:div w:id="213466628">
              <w:marLeft w:val="0"/>
              <w:marRight w:val="0"/>
              <w:marTop w:val="0"/>
              <w:marBottom w:val="0"/>
              <w:divBdr>
                <w:top w:val="none" w:sz="0" w:space="0" w:color="auto"/>
                <w:left w:val="none" w:sz="0" w:space="0" w:color="auto"/>
                <w:bottom w:val="none" w:sz="0" w:space="0" w:color="auto"/>
                <w:right w:val="none" w:sz="0" w:space="0" w:color="auto"/>
              </w:divBdr>
              <w:divsChild>
                <w:div w:id="691761230">
                  <w:marLeft w:val="0"/>
                  <w:marRight w:val="0"/>
                  <w:marTop w:val="0"/>
                  <w:marBottom w:val="0"/>
                  <w:divBdr>
                    <w:top w:val="none" w:sz="0" w:space="0" w:color="auto"/>
                    <w:left w:val="none" w:sz="0" w:space="0" w:color="auto"/>
                    <w:bottom w:val="none" w:sz="0" w:space="0" w:color="auto"/>
                    <w:right w:val="none" w:sz="0" w:space="0" w:color="auto"/>
                  </w:divBdr>
                  <w:divsChild>
                    <w:div w:id="690883145">
                      <w:marLeft w:val="0"/>
                      <w:marRight w:val="0"/>
                      <w:marTop w:val="0"/>
                      <w:marBottom w:val="0"/>
                      <w:divBdr>
                        <w:top w:val="none" w:sz="0" w:space="0" w:color="auto"/>
                        <w:left w:val="none" w:sz="0" w:space="0" w:color="auto"/>
                        <w:bottom w:val="none" w:sz="0" w:space="0" w:color="auto"/>
                        <w:right w:val="none" w:sz="0" w:space="0" w:color="auto"/>
                      </w:divBdr>
                      <w:divsChild>
                        <w:div w:id="604651345">
                          <w:marLeft w:val="0"/>
                          <w:marRight w:val="0"/>
                          <w:marTop w:val="0"/>
                          <w:marBottom w:val="0"/>
                          <w:divBdr>
                            <w:top w:val="none" w:sz="0" w:space="0" w:color="auto"/>
                            <w:left w:val="none" w:sz="0" w:space="0" w:color="auto"/>
                            <w:bottom w:val="none" w:sz="0" w:space="0" w:color="auto"/>
                            <w:right w:val="none" w:sz="0" w:space="0" w:color="auto"/>
                          </w:divBdr>
                          <w:divsChild>
                            <w:div w:id="564950979">
                              <w:marLeft w:val="0"/>
                              <w:marRight w:val="0"/>
                              <w:marTop w:val="0"/>
                              <w:marBottom w:val="0"/>
                              <w:divBdr>
                                <w:top w:val="none" w:sz="0" w:space="0" w:color="auto"/>
                                <w:left w:val="none" w:sz="0" w:space="0" w:color="auto"/>
                                <w:bottom w:val="none" w:sz="0" w:space="0" w:color="auto"/>
                                <w:right w:val="none" w:sz="0" w:space="0" w:color="auto"/>
                              </w:divBdr>
                              <w:divsChild>
                                <w:div w:id="956641054">
                                  <w:marLeft w:val="0"/>
                                  <w:marRight w:val="0"/>
                                  <w:marTop w:val="0"/>
                                  <w:marBottom w:val="0"/>
                                  <w:divBdr>
                                    <w:top w:val="none" w:sz="0" w:space="0" w:color="auto"/>
                                    <w:left w:val="none" w:sz="0" w:space="0" w:color="auto"/>
                                    <w:bottom w:val="none" w:sz="0" w:space="0" w:color="auto"/>
                                    <w:right w:val="none" w:sz="0" w:space="0" w:color="auto"/>
                                  </w:divBdr>
                                  <w:divsChild>
                                    <w:div w:id="1525707095">
                                      <w:marLeft w:val="0"/>
                                      <w:marRight w:val="0"/>
                                      <w:marTop w:val="0"/>
                                      <w:marBottom w:val="0"/>
                                      <w:divBdr>
                                        <w:top w:val="none" w:sz="0" w:space="0" w:color="auto"/>
                                        <w:left w:val="none" w:sz="0" w:space="0" w:color="auto"/>
                                        <w:bottom w:val="none" w:sz="0" w:space="0" w:color="auto"/>
                                        <w:right w:val="none" w:sz="0" w:space="0" w:color="auto"/>
                                      </w:divBdr>
                                      <w:divsChild>
                                        <w:div w:id="340933575">
                                          <w:marLeft w:val="0"/>
                                          <w:marRight w:val="0"/>
                                          <w:marTop w:val="0"/>
                                          <w:marBottom w:val="0"/>
                                          <w:divBdr>
                                            <w:top w:val="none" w:sz="0" w:space="0" w:color="auto"/>
                                            <w:left w:val="none" w:sz="0" w:space="0" w:color="auto"/>
                                            <w:bottom w:val="none" w:sz="0" w:space="0" w:color="auto"/>
                                            <w:right w:val="none" w:sz="0" w:space="0" w:color="auto"/>
                                          </w:divBdr>
                                          <w:divsChild>
                                            <w:div w:id="54354098">
                                              <w:marLeft w:val="0"/>
                                              <w:marRight w:val="0"/>
                                              <w:marTop w:val="0"/>
                                              <w:marBottom w:val="0"/>
                                              <w:divBdr>
                                                <w:top w:val="none" w:sz="0" w:space="0" w:color="auto"/>
                                                <w:left w:val="none" w:sz="0" w:space="0" w:color="auto"/>
                                                <w:bottom w:val="none" w:sz="0" w:space="0" w:color="auto"/>
                                                <w:right w:val="none" w:sz="0" w:space="0" w:color="auto"/>
                                              </w:divBdr>
                                              <w:divsChild>
                                                <w:div w:id="1267956247">
                                                  <w:marLeft w:val="0"/>
                                                  <w:marRight w:val="0"/>
                                                  <w:marTop w:val="0"/>
                                                  <w:marBottom w:val="0"/>
                                                  <w:divBdr>
                                                    <w:top w:val="none" w:sz="0" w:space="0" w:color="auto"/>
                                                    <w:left w:val="none" w:sz="0" w:space="0" w:color="auto"/>
                                                    <w:bottom w:val="none" w:sz="0" w:space="0" w:color="auto"/>
                                                    <w:right w:val="none" w:sz="0" w:space="0" w:color="auto"/>
                                                  </w:divBdr>
                                                  <w:divsChild>
                                                    <w:div w:id="525798169">
                                                      <w:marLeft w:val="0"/>
                                                      <w:marRight w:val="0"/>
                                                      <w:marTop w:val="0"/>
                                                      <w:marBottom w:val="0"/>
                                                      <w:divBdr>
                                                        <w:top w:val="none" w:sz="0" w:space="0" w:color="auto"/>
                                                        <w:left w:val="none" w:sz="0" w:space="0" w:color="auto"/>
                                                        <w:bottom w:val="none" w:sz="0" w:space="0" w:color="auto"/>
                                                        <w:right w:val="none" w:sz="0" w:space="0" w:color="auto"/>
                                                      </w:divBdr>
                                                      <w:divsChild>
                                                        <w:div w:id="17914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5781">
                                              <w:marLeft w:val="0"/>
                                              <w:marRight w:val="0"/>
                                              <w:marTop w:val="0"/>
                                              <w:marBottom w:val="0"/>
                                              <w:divBdr>
                                                <w:top w:val="none" w:sz="0" w:space="0" w:color="auto"/>
                                                <w:left w:val="none" w:sz="0" w:space="0" w:color="auto"/>
                                                <w:bottom w:val="none" w:sz="0" w:space="0" w:color="auto"/>
                                                <w:right w:val="none" w:sz="0" w:space="0" w:color="auto"/>
                                              </w:divBdr>
                                              <w:divsChild>
                                                <w:div w:id="147795802">
                                                  <w:marLeft w:val="0"/>
                                                  <w:marRight w:val="0"/>
                                                  <w:marTop w:val="0"/>
                                                  <w:marBottom w:val="0"/>
                                                  <w:divBdr>
                                                    <w:top w:val="none" w:sz="0" w:space="0" w:color="auto"/>
                                                    <w:left w:val="none" w:sz="0" w:space="0" w:color="auto"/>
                                                    <w:bottom w:val="none" w:sz="0" w:space="0" w:color="auto"/>
                                                    <w:right w:val="none" w:sz="0" w:space="0" w:color="auto"/>
                                                  </w:divBdr>
                                                  <w:divsChild>
                                                    <w:div w:id="111362420">
                                                      <w:marLeft w:val="0"/>
                                                      <w:marRight w:val="0"/>
                                                      <w:marTop w:val="0"/>
                                                      <w:marBottom w:val="0"/>
                                                      <w:divBdr>
                                                        <w:top w:val="none" w:sz="0" w:space="0" w:color="auto"/>
                                                        <w:left w:val="none" w:sz="0" w:space="0" w:color="auto"/>
                                                        <w:bottom w:val="none" w:sz="0" w:space="0" w:color="auto"/>
                                                        <w:right w:val="none" w:sz="0" w:space="0" w:color="auto"/>
                                                      </w:divBdr>
                                                      <w:divsChild>
                                                        <w:div w:id="5609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6568590">
      <w:bodyDiv w:val="1"/>
      <w:marLeft w:val="0"/>
      <w:marRight w:val="0"/>
      <w:marTop w:val="0"/>
      <w:marBottom w:val="0"/>
      <w:divBdr>
        <w:top w:val="none" w:sz="0" w:space="0" w:color="auto"/>
        <w:left w:val="none" w:sz="0" w:space="0" w:color="auto"/>
        <w:bottom w:val="none" w:sz="0" w:space="0" w:color="auto"/>
        <w:right w:val="none" w:sz="0" w:space="0" w:color="auto"/>
      </w:divBdr>
    </w:div>
    <w:div w:id="351761614">
      <w:bodyDiv w:val="1"/>
      <w:marLeft w:val="0"/>
      <w:marRight w:val="0"/>
      <w:marTop w:val="0"/>
      <w:marBottom w:val="0"/>
      <w:divBdr>
        <w:top w:val="none" w:sz="0" w:space="0" w:color="auto"/>
        <w:left w:val="none" w:sz="0" w:space="0" w:color="auto"/>
        <w:bottom w:val="none" w:sz="0" w:space="0" w:color="auto"/>
        <w:right w:val="none" w:sz="0" w:space="0" w:color="auto"/>
      </w:divBdr>
    </w:div>
    <w:div w:id="419446774">
      <w:bodyDiv w:val="1"/>
      <w:marLeft w:val="0"/>
      <w:marRight w:val="0"/>
      <w:marTop w:val="0"/>
      <w:marBottom w:val="0"/>
      <w:divBdr>
        <w:top w:val="none" w:sz="0" w:space="0" w:color="auto"/>
        <w:left w:val="none" w:sz="0" w:space="0" w:color="auto"/>
        <w:bottom w:val="none" w:sz="0" w:space="0" w:color="auto"/>
        <w:right w:val="none" w:sz="0" w:space="0" w:color="auto"/>
      </w:divBdr>
    </w:div>
    <w:div w:id="444467888">
      <w:bodyDiv w:val="1"/>
      <w:marLeft w:val="0"/>
      <w:marRight w:val="0"/>
      <w:marTop w:val="0"/>
      <w:marBottom w:val="0"/>
      <w:divBdr>
        <w:top w:val="none" w:sz="0" w:space="0" w:color="auto"/>
        <w:left w:val="none" w:sz="0" w:space="0" w:color="auto"/>
        <w:bottom w:val="none" w:sz="0" w:space="0" w:color="auto"/>
        <w:right w:val="none" w:sz="0" w:space="0" w:color="auto"/>
      </w:divBdr>
    </w:div>
    <w:div w:id="503325863">
      <w:bodyDiv w:val="1"/>
      <w:marLeft w:val="0"/>
      <w:marRight w:val="0"/>
      <w:marTop w:val="0"/>
      <w:marBottom w:val="0"/>
      <w:divBdr>
        <w:top w:val="none" w:sz="0" w:space="0" w:color="auto"/>
        <w:left w:val="none" w:sz="0" w:space="0" w:color="auto"/>
        <w:bottom w:val="none" w:sz="0" w:space="0" w:color="auto"/>
        <w:right w:val="none" w:sz="0" w:space="0" w:color="auto"/>
      </w:divBdr>
    </w:div>
    <w:div w:id="515119515">
      <w:bodyDiv w:val="1"/>
      <w:marLeft w:val="0"/>
      <w:marRight w:val="0"/>
      <w:marTop w:val="0"/>
      <w:marBottom w:val="0"/>
      <w:divBdr>
        <w:top w:val="none" w:sz="0" w:space="0" w:color="auto"/>
        <w:left w:val="none" w:sz="0" w:space="0" w:color="auto"/>
        <w:bottom w:val="none" w:sz="0" w:space="0" w:color="auto"/>
        <w:right w:val="none" w:sz="0" w:space="0" w:color="auto"/>
      </w:divBdr>
    </w:div>
    <w:div w:id="542907776">
      <w:bodyDiv w:val="1"/>
      <w:marLeft w:val="0"/>
      <w:marRight w:val="0"/>
      <w:marTop w:val="0"/>
      <w:marBottom w:val="0"/>
      <w:divBdr>
        <w:top w:val="none" w:sz="0" w:space="0" w:color="auto"/>
        <w:left w:val="none" w:sz="0" w:space="0" w:color="auto"/>
        <w:bottom w:val="none" w:sz="0" w:space="0" w:color="auto"/>
        <w:right w:val="none" w:sz="0" w:space="0" w:color="auto"/>
      </w:divBdr>
    </w:div>
    <w:div w:id="556092163">
      <w:bodyDiv w:val="1"/>
      <w:marLeft w:val="0"/>
      <w:marRight w:val="0"/>
      <w:marTop w:val="0"/>
      <w:marBottom w:val="0"/>
      <w:divBdr>
        <w:top w:val="none" w:sz="0" w:space="0" w:color="auto"/>
        <w:left w:val="none" w:sz="0" w:space="0" w:color="auto"/>
        <w:bottom w:val="none" w:sz="0" w:space="0" w:color="auto"/>
        <w:right w:val="none" w:sz="0" w:space="0" w:color="auto"/>
      </w:divBdr>
    </w:div>
    <w:div w:id="596255223">
      <w:bodyDiv w:val="1"/>
      <w:marLeft w:val="0"/>
      <w:marRight w:val="0"/>
      <w:marTop w:val="0"/>
      <w:marBottom w:val="0"/>
      <w:divBdr>
        <w:top w:val="none" w:sz="0" w:space="0" w:color="auto"/>
        <w:left w:val="none" w:sz="0" w:space="0" w:color="auto"/>
        <w:bottom w:val="none" w:sz="0" w:space="0" w:color="auto"/>
        <w:right w:val="none" w:sz="0" w:space="0" w:color="auto"/>
      </w:divBdr>
      <w:divsChild>
        <w:div w:id="822043861">
          <w:marLeft w:val="0"/>
          <w:marRight w:val="0"/>
          <w:marTop w:val="0"/>
          <w:marBottom w:val="0"/>
          <w:divBdr>
            <w:top w:val="none" w:sz="0" w:space="0" w:color="auto"/>
            <w:left w:val="none" w:sz="0" w:space="0" w:color="auto"/>
            <w:bottom w:val="none" w:sz="0" w:space="0" w:color="auto"/>
            <w:right w:val="none" w:sz="0" w:space="0" w:color="auto"/>
          </w:divBdr>
          <w:divsChild>
            <w:div w:id="221869903">
              <w:marLeft w:val="0"/>
              <w:marRight w:val="0"/>
              <w:marTop w:val="0"/>
              <w:marBottom w:val="0"/>
              <w:divBdr>
                <w:top w:val="none" w:sz="0" w:space="0" w:color="auto"/>
                <w:left w:val="none" w:sz="0" w:space="0" w:color="auto"/>
                <w:bottom w:val="none" w:sz="0" w:space="0" w:color="auto"/>
                <w:right w:val="none" w:sz="0" w:space="0" w:color="auto"/>
              </w:divBdr>
              <w:divsChild>
                <w:div w:id="4479019">
                  <w:marLeft w:val="0"/>
                  <w:marRight w:val="0"/>
                  <w:marTop w:val="0"/>
                  <w:marBottom w:val="0"/>
                  <w:divBdr>
                    <w:top w:val="none" w:sz="0" w:space="0" w:color="auto"/>
                    <w:left w:val="none" w:sz="0" w:space="0" w:color="auto"/>
                    <w:bottom w:val="none" w:sz="0" w:space="0" w:color="auto"/>
                    <w:right w:val="none" w:sz="0" w:space="0" w:color="auto"/>
                  </w:divBdr>
                  <w:divsChild>
                    <w:div w:id="16955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0760">
          <w:marLeft w:val="0"/>
          <w:marRight w:val="0"/>
          <w:marTop w:val="0"/>
          <w:marBottom w:val="0"/>
          <w:divBdr>
            <w:top w:val="none" w:sz="0" w:space="0" w:color="auto"/>
            <w:left w:val="none" w:sz="0" w:space="0" w:color="auto"/>
            <w:bottom w:val="none" w:sz="0" w:space="0" w:color="auto"/>
            <w:right w:val="none" w:sz="0" w:space="0" w:color="auto"/>
          </w:divBdr>
          <w:divsChild>
            <w:div w:id="686449088">
              <w:marLeft w:val="0"/>
              <w:marRight w:val="0"/>
              <w:marTop w:val="0"/>
              <w:marBottom w:val="0"/>
              <w:divBdr>
                <w:top w:val="none" w:sz="0" w:space="0" w:color="auto"/>
                <w:left w:val="none" w:sz="0" w:space="0" w:color="auto"/>
                <w:bottom w:val="none" w:sz="0" w:space="0" w:color="auto"/>
                <w:right w:val="none" w:sz="0" w:space="0" w:color="auto"/>
              </w:divBdr>
              <w:divsChild>
                <w:div w:id="1332637942">
                  <w:marLeft w:val="0"/>
                  <w:marRight w:val="0"/>
                  <w:marTop w:val="0"/>
                  <w:marBottom w:val="0"/>
                  <w:divBdr>
                    <w:top w:val="none" w:sz="0" w:space="0" w:color="auto"/>
                    <w:left w:val="none" w:sz="0" w:space="0" w:color="auto"/>
                    <w:bottom w:val="none" w:sz="0" w:space="0" w:color="auto"/>
                    <w:right w:val="none" w:sz="0" w:space="0" w:color="auto"/>
                  </w:divBdr>
                  <w:divsChild>
                    <w:div w:id="17584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96988">
      <w:bodyDiv w:val="1"/>
      <w:marLeft w:val="0"/>
      <w:marRight w:val="0"/>
      <w:marTop w:val="0"/>
      <w:marBottom w:val="0"/>
      <w:divBdr>
        <w:top w:val="none" w:sz="0" w:space="0" w:color="auto"/>
        <w:left w:val="none" w:sz="0" w:space="0" w:color="auto"/>
        <w:bottom w:val="none" w:sz="0" w:space="0" w:color="auto"/>
        <w:right w:val="none" w:sz="0" w:space="0" w:color="auto"/>
      </w:divBdr>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629019882">
      <w:bodyDiv w:val="1"/>
      <w:marLeft w:val="0"/>
      <w:marRight w:val="0"/>
      <w:marTop w:val="0"/>
      <w:marBottom w:val="0"/>
      <w:divBdr>
        <w:top w:val="none" w:sz="0" w:space="0" w:color="auto"/>
        <w:left w:val="none" w:sz="0" w:space="0" w:color="auto"/>
        <w:bottom w:val="none" w:sz="0" w:space="0" w:color="auto"/>
        <w:right w:val="none" w:sz="0" w:space="0" w:color="auto"/>
      </w:divBdr>
    </w:div>
    <w:div w:id="731391971">
      <w:bodyDiv w:val="1"/>
      <w:marLeft w:val="0"/>
      <w:marRight w:val="0"/>
      <w:marTop w:val="0"/>
      <w:marBottom w:val="0"/>
      <w:divBdr>
        <w:top w:val="none" w:sz="0" w:space="0" w:color="auto"/>
        <w:left w:val="none" w:sz="0" w:space="0" w:color="auto"/>
        <w:bottom w:val="none" w:sz="0" w:space="0" w:color="auto"/>
        <w:right w:val="none" w:sz="0" w:space="0" w:color="auto"/>
      </w:divBdr>
      <w:divsChild>
        <w:div w:id="102116403">
          <w:marLeft w:val="0"/>
          <w:marRight w:val="0"/>
          <w:marTop w:val="0"/>
          <w:marBottom w:val="0"/>
          <w:divBdr>
            <w:top w:val="none" w:sz="0" w:space="0" w:color="auto"/>
            <w:left w:val="none" w:sz="0" w:space="0" w:color="auto"/>
            <w:bottom w:val="none" w:sz="0" w:space="0" w:color="auto"/>
            <w:right w:val="none" w:sz="0" w:space="0" w:color="auto"/>
          </w:divBdr>
          <w:divsChild>
            <w:div w:id="1457792516">
              <w:marLeft w:val="0"/>
              <w:marRight w:val="0"/>
              <w:marTop w:val="0"/>
              <w:marBottom w:val="0"/>
              <w:divBdr>
                <w:top w:val="none" w:sz="0" w:space="0" w:color="auto"/>
                <w:left w:val="none" w:sz="0" w:space="0" w:color="auto"/>
                <w:bottom w:val="none" w:sz="0" w:space="0" w:color="auto"/>
                <w:right w:val="none" w:sz="0" w:space="0" w:color="auto"/>
              </w:divBdr>
              <w:divsChild>
                <w:div w:id="2013793119">
                  <w:marLeft w:val="0"/>
                  <w:marRight w:val="0"/>
                  <w:marTop w:val="0"/>
                  <w:marBottom w:val="0"/>
                  <w:divBdr>
                    <w:top w:val="none" w:sz="0" w:space="0" w:color="auto"/>
                    <w:left w:val="none" w:sz="0" w:space="0" w:color="auto"/>
                    <w:bottom w:val="none" w:sz="0" w:space="0" w:color="auto"/>
                    <w:right w:val="none" w:sz="0" w:space="0" w:color="auto"/>
                  </w:divBdr>
                  <w:divsChild>
                    <w:div w:id="417865743">
                      <w:marLeft w:val="0"/>
                      <w:marRight w:val="0"/>
                      <w:marTop w:val="0"/>
                      <w:marBottom w:val="0"/>
                      <w:divBdr>
                        <w:top w:val="none" w:sz="0" w:space="0" w:color="auto"/>
                        <w:left w:val="none" w:sz="0" w:space="0" w:color="auto"/>
                        <w:bottom w:val="none" w:sz="0" w:space="0" w:color="auto"/>
                        <w:right w:val="none" w:sz="0" w:space="0" w:color="auto"/>
                      </w:divBdr>
                      <w:divsChild>
                        <w:div w:id="2082480061">
                          <w:marLeft w:val="0"/>
                          <w:marRight w:val="0"/>
                          <w:marTop w:val="0"/>
                          <w:marBottom w:val="0"/>
                          <w:divBdr>
                            <w:top w:val="none" w:sz="0" w:space="0" w:color="auto"/>
                            <w:left w:val="none" w:sz="0" w:space="0" w:color="auto"/>
                            <w:bottom w:val="none" w:sz="0" w:space="0" w:color="auto"/>
                            <w:right w:val="none" w:sz="0" w:space="0" w:color="auto"/>
                          </w:divBdr>
                          <w:divsChild>
                            <w:div w:id="3708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172219">
      <w:bodyDiv w:val="1"/>
      <w:marLeft w:val="0"/>
      <w:marRight w:val="0"/>
      <w:marTop w:val="0"/>
      <w:marBottom w:val="0"/>
      <w:divBdr>
        <w:top w:val="none" w:sz="0" w:space="0" w:color="auto"/>
        <w:left w:val="none" w:sz="0" w:space="0" w:color="auto"/>
        <w:bottom w:val="none" w:sz="0" w:space="0" w:color="auto"/>
        <w:right w:val="none" w:sz="0" w:space="0" w:color="auto"/>
      </w:divBdr>
    </w:div>
    <w:div w:id="742676685">
      <w:bodyDiv w:val="1"/>
      <w:marLeft w:val="0"/>
      <w:marRight w:val="0"/>
      <w:marTop w:val="0"/>
      <w:marBottom w:val="0"/>
      <w:divBdr>
        <w:top w:val="none" w:sz="0" w:space="0" w:color="auto"/>
        <w:left w:val="none" w:sz="0" w:space="0" w:color="auto"/>
        <w:bottom w:val="none" w:sz="0" w:space="0" w:color="auto"/>
        <w:right w:val="none" w:sz="0" w:space="0" w:color="auto"/>
      </w:divBdr>
    </w:div>
    <w:div w:id="758719133">
      <w:bodyDiv w:val="1"/>
      <w:marLeft w:val="0"/>
      <w:marRight w:val="0"/>
      <w:marTop w:val="0"/>
      <w:marBottom w:val="0"/>
      <w:divBdr>
        <w:top w:val="none" w:sz="0" w:space="0" w:color="auto"/>
        <w:left w:val="none" w:sz="0" w:space="0" w:color="auto"/>
        <w:bottom w:val="none" w:sz="0" w:space="0" w:color="auto"/>
        <w:right w:val="none" w:sz="0" w:space="0" w:color="auto"/>
      </w:divBdr>
    </w:div>
    <w:div w:id="777062606">
      <w:bodyDiv w:val="1"/>
      <w:marLeft w:val="0"/>
      <w:marRight w:val="0"/>
      <w:marTop w:val="0"/>
      <w:marBottom w:val="0"/>
      <w:divBdr>
        <w:top w:val="none" w:sz="0" w:space="0" w:color="auto"/>
        <w:left w:val="none" w:sz="0" w:space="0" w:color="auto"/>
        <w:bottom w:val="none" w:sz="0" w:space="0" w:color="auto"/>
        <w:right w:val="none" w:sz="0" w:space="0" w:color="auto"/>
      </w:divBdr>
      <w:divsChild>
        <w:div w:id="1361321093">
          <w:marLeft w:val="0"/>
          <w:marRight w:val="0"/>
          <w:marTop w:val="0"/>
          <w:marBottom w:val="0"/>
          <w:divBdr>
            <w:top w:val="none" w:sz="0" w:space="0" w:color="auto"/>
            <w:left w:val="none" w:sz="0" w:space="0" w:color="auto"/>
            <w:bottom w:val="none" w:sz="0" w:space="0" w:color="auto"/>
            <w:right w:val="none" w:sz="0" w:space="0" w:color="auto"/>
          </w:divBdr>
          <w:divsChild>
            <w:div w:id="1705910023">
              <w:marLeft w:val="0"/>
              <w:marRight w:val="0"/>
              <w:marTop w:val="0"/>
              <w:marBottom w:val="0"/>
              <w:divBdr>
                <w:top w:val="none" w:sz="0" w:space="0" w:color="auto"/>
                <w:left w:val="none" w:sz="0" w:space="0" w:color="auto"/>
                <w:bottom w:val="none" w:sz="0" w:space="0" w:color="auto"/>
                <w:right w:val="none" w:sz="0" w:space="0" w:color="auto"/>
              </w:divBdr>
              <w:divsChild>
                <w:div w:id="1982222554">
                  <w:marLeft w:val="0"/>
                  <w:marRight w:val="0"/>
                  <w:marTop w:val="0"/>
                  <w:marBottom w:val="0"/>
                  <w:divBdr>
                    <w:top w:val="none" w:sz="0" w:space="0" w:color="auto"/>
                    <w:left w:val="none" w:sz="0" w:space="0" w:color="auto"/>
                    <w:bottom w:val="none" w:sz="0" w:space="0" w:color="auto"/>
                    <w:right w:val="none" w:sz="0" w:space="0" w:color="auto"/>
                  </w:divBdr>
                  <w:divsChild>
                    <w:div w:id="13197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992180">
      <w:bodyDiv w:val="1"/>
      <w:marLeft w:val="0"/>
      <w:marRight w:val="0"/>
      <w:marTop w:val="0"/>
      <w:marBottom w:val="0"/>
      <w:divBdr>
        <w:top w:val="none" w:sz="0" w:space="0" w:color="auto"/>
        <w:left w:val="none" w:sz="0" w:space="0" w:color="auto"/>
        <w:bottom w:val="none" w:sz="0" w:space="0" w:color="auto"/>
        <w:right w:val="none" w:sz="0" w:space="0" w:color="auto"/>
      </w:divBdr>
    </w:div>
    <w:div w:id="805439414">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831992581">
      <w:bodyDiv w:val="1"/>
      <w:marLeft w:val="0"/>
      <w:marRight w:val="0"/>
      <w:marTop w:val="0"/>
      <w:marBottom w:val="0"/>
      <w:divBdr>
        <w:top w:val="none" w:sz="0" w:space="0" w:color="auto"/>
        <w:left w:val="none" w:sz="0" w:space="0" w:color="auto"/>
        <w:bottom w:val="none" w:sz="0" w:space="0" w:color="auto"/>
        <w:right w:val="none" w:sz="0" w:space="0" w:color="auto"/>
      </w:divBdr>
      <w:divsChild>
        <w:div w:id="1490056028">
          <w:marLeft w:val="0"/>
          <w:marRight w:val="0"/>
          <w:marTop w:val="0"/>
          <w:marBottom w:val="0"/>
          <w:divBdr>
            <w:top w:val="none" w:sz="0" w:space="0" w:color="auto"/>
            <w:left w:val="none" w:sz="0" w:space="0" w:color="auto"/>
            <w:bottom w:val="none" w:sz="0" w:space="0" w:color="auto"/>
            <w:right w:val="none" w:sz="0" w:space="0" w:color="auto"/>
          </w:divBdr>
          <w:divsChild>
            <w:div w:id="959260870">
              <w:marLeft w:val="0"/>
              <w:marRight w:val="0"/>
              <w:marTop w:val="0"/>
              <w:marBottom w:val="0"/>
              <w:divBdr>
                <w:top w:val="none" w:sz="0" w:space="0" w:color="auto"/>
                <w:left w:val="none" w:sz="0" w:space="0" w:color="auto"/>
                <w:bottom w:val="none" w:sz="0" w:space="0" w:color="auto"/>
                <w:right w:val="none" w:sz="0" w:space="0" w:color="auto"/>
              </w:divBdr>
              <w:divsChild>
                <w:div w:id="752439083">
                  <w:marLeft w:val="0"/>
                  <w:marRight w:val="0"/>
                  <w:marTop w:val="0"/>
                  <w:marBottom w:val="0"/>
                  <w:divBdr>
                    <w:top w:val="none" w:sz="0" w:space="0" w:color="auto"/>
                    <w:left w:val="none" w:sz="0" w:space="0" w:color="auto"/>
                    <w:bottom w:val="none" w:sz="0" w:space="0" w:color="auto"/>
                    <w:right w:val="none" w:sz="0" w:space="0" w:color="auto"/>
                  </w:divBdr>
                  <w:divsChild>
                    <w:div w:id="1990747041">
                      <w:marLeft w:val="0"/>
                      <w:marRight w:val="0"/>
                      <w:marTop w:val="0"/>
                      <w:marBottom w:val="0"/>
                      <w:divBdr>
                        <w:top w:val="none" w:sz="0" w:space="0" w:color="auto"/>
                        <w:left w:val="none" w:sz="0" w:space="0" w:color="auto"/>
                        <w:bottom w:val="none" w:sz="0" w:space="0" w:color="auto"/>
                        <w:right w:val="none" w:sz="0" w:space="0" w:color="auto"/>
                      </w:divBdr>
                      <w:divsChild>
                        <w:div w:id="1633440039">
                          <w:marLeft w:val="0"/>
                          <w:marRight w:val="0"/>
                          <w:marTop w:val="0"/>
                          <w:marBottom w:val="0"/>
                          <w:divBdr>
                            <w:top w:val="none" w:sz="0" w:space="0" w:color="auto"/>
                            <w:left w:val="none" w:sz="0" w:space="0" w:color="auto"/>
                            <w:bottom w:val="none" w:sz="0" w:space="0" w:color="auto"/>
                            <w:right w:val="none" w:sz="0" w:space="0" w:color="auto"/>
                          </w:divBdr>
                          <w:divsChild>
                            <w:div w:id="617444730">
                              <w:marLeft w:val="0"/>
                              <w:marRight w:val="0"/>
                              <w:marTop w:val="0"/>
                              <w:marBottom w:val="0"/>
                              <w:divBdr>
                                <w:top w:val="none" w:sz="0" w:space="0" w:color="auto"/>
                                <w:left w:val="none" w:sz="0" w:space="0" w:color="auto"/>
                                <w:bottom w:val="none" w:sz="0" w:space="0" w:color="auto"/>
                                <w:right w:val="none" w:sz="0" w:space="0" w:color="auto"/>
                              </w:divBdr>
                              <w:divsChild>
                                <w:div w:id="1760446003">
                                  <w:marLeft w:val="0"/>
                                  <w:marRight w:val="0"/>
                                  <w:marTop w:val="0"/>
                                  <w:marBottom w:val="0"/>
                                  <w:divBdr>
                                    <w:top w:val="none" w:sz="0" w:space="0" w:color="auto"/>
                                    <w:left w:val="none" w:sz="0" w:space="0" w:color="auto"/>
                                    <w:bottom w:val="none" w:sz="0" w:space="0" w:color="auto"/>
                                    <w:right w:val="none" w:sz="0" w:space="0" w:color="auto"/>
                                  </w:divBdr>
                                  <w:divsChild>
                                    <w:div w:id="1466780520">
                                      <w:marLeft w:val="0"/>
                                      <w:marRight w:val="0"/>
                                      <w:marTop w:val="0"/>
                                      <w:marBottom w:val="0"/>
                                      <w:divBdr>
                                        <w:top w:val="none" w:sz="0" w:space="0" w:color="auto"/>
                                        <w:left w:val="none" w:sz="0" w:space="0" w:color="auto"/>
                                        <w:bottom w:val="none" w:sz="0" w:space="0" w:color="auto"/>
                                        <w:right w:val="none" w:sz="0" w:space="0" w:color="auto"/>
                                      </w:divBdr>
                                      <w:divsChild>
                                        <w:div w:id="1506895828">
                                          <w:marLeft w:val="0"/>
                                          <w:marRight w:val="0"/>
                                          <w:marTop w:val="0"/>
                                          <w:marBottom w:val="0"/>
                                          <w:divBdr>
                                            <w:top w:val="none" w:sz="0" w:space="0" w:color="auto"/>
                                            <w:left w:val="none" w:sz="0" w:space="0" w:color="auto"/>
                                            <w:bottom w:val="none" w:sz="0" w:space="0" w:color="auto"/>
                                            <w:right w:val="none" w:sz="0" w:space="0" w:color="auto"/>
                                          </w:divBdr>
                                          <w:divsChild>
                                            <w:div w:id="500701423">
                                              <w:marLeft w:val="0"/>
                                              <w:marRight w:val="0"/>
                                              <w:marTop w:val="0"/>
                                              <w:marBottom w:val="0"/>
                                              <w:divBdr>
                                                <w:top w:val="none" w:sz="0" w:space="0" w:color="auto"/>
                                                <w:left w:val="none" w:sz="0" w:space="0" w:color="auto"/>
                                                <w:bottom w:val="none" w:sz="0" w:space="0" w:color="auto"/>
                                                <w:right w:val="none" w:sz="0" w:space="0" w:color="auto"/>
                                              </w:divBdr>
                                              <w:divsChild>
                                                <w:div w:id="297533728">
                                                  <w:marLeft w:val="0"/>
                                                  <w:marRight w:val="0"/>
                                                  <w:marTop w:val="0"/>
                                                  <w:marBottom w:val="0"/>
                                                  <w:divBdr>
                                                    <w:top w:val="none" w:sz="0" w:space="0" w:color="auto"/>
                                                    <w:left w:val="none" w:sz="0" w:space="0" w:color="auto"/>
                                                    <w:bottom w:val="none" w:sz="0" w:space="0" w:color="auto"/>
                                                    <w:right w:val="none" w:sz="0" w:space="0" w:color="auto"/>
                                                  </w:divBdr>
                                                  <w:divsChild>
                                                    <w:div w:id="1264416707">
                                                      <w:marLeft w:val="0"/>
                                                      <w:marRight w:val="0"/>
                                                      <w:marTop w:val="0"/>
                                                      <w:marBottom w:val="0"/>
                                                      <w:divBdr>
                                                        <w:top w:val="none" w:sz="0" w:space="0" w:color="auto"/>
                                                        <w:left w:val="none" w:sz="0" w:space="0" w:color="auto"/>
                                                        <w:bottom w:val="none" w:sz="0" w:space="0" w:color="auto"/>
                                                        <w:right w:val="none" w:sz="0" w:space="0" w:color="auto"/>
                                                      </w:divBdr>
                                                      <w:divsChild>
                                                        <w:div w:id="2336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96562">
                                              <w:marLeft w:val="0"/>
                                              <w:marRight w:val="0"/>
                                              <w:marTop w:val="0"/>
                                              <w:marBottom w:val="0"/>
                                              <w:divBdr>
                                                <w:top w:val="none" w:sz="0" w:space="0" w:color="auto"/>
                                                <w:left w:val="none" w:sz="0" w:space="0" w:color="auto"/>
                                                <w:bottom w:val="none" w:sz="0" w:space="0" w:color="auto"/>
                                                <w:right w:val="none" w:sz="0" w:space="0" w:color="auto"/>
                                              </w:divBdr>
                                              <w:divsChild>
                                                <w:div w:id="127747879">
                                                  <w:marLeft w:val="0"/>
                                                  <w:marRight w:val="0"/>
                                                  <w:marTop w:val="0"/>
                                                  <w:marBottom w:val="0"/>
                                                  <w:divBdr>
                                                    <w:top w:val="none" w:sz="0" w:space="0" w:color="auto"/>
                                                    <w:left w:val="none" w:sz="0" w:space="0" w:color="auto"/>
                                                    <w:bottom w:val="none" w:sz="0" w:space="0" w:color="auto"/>
                                                    <w:right w:val="none" w:sz="0" w:space="0" w:color="auto"/>
                                                  </w:divBdr>
                                                  <w:divsChild>
                                                    <w:div w:id="1188762072">
                                                      <w:marLeft w:val="0"/>
                                                      <w:marRight w:val="0"/>
                                                      <w:marTop w:val="0"/>
                                                      <w:marBottom w:val="0"/>
                                                      <w:divBdr>
                                                        <w:top w:val="none" w:sz="0" w:space="0" w:color="auto"/>
                                                        <w:left w:val="none" w:sz="0" w:space="0" w:color="auto"/>
                                                        <w:bottom w:val="none" w:sz="0" w:space="0" w:color="auto"/>
                                                        <w:right w:val="none" w:sz="0" w:space="0" w:color="auto"/>
                                                      </w:divBdr>
                                                      <w:divsChild>
                                                        <w:div w:id="2763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7594587">
      <w:bodyDiv w:val="1"/>
      <w:marLeft w:val="0"/>
      <w:marRight w:val="0"/>
      <w:marTop w:val="0"/>
      <w:marBottom w:val="0"/>
      <w:divBdr>
        <w:top w:val="none" w:sz="0" w:space="0" w:color="auto"/>
        <w:left w:val="none" w:sz="0" w:space="0" w:color="auto"/>
        <w:bottom w:val="none" w:sz="0" w:space="0" w:color="auto"/>
        <w:right w:val="none" w:sz="0" w:space="0" w:color="auto"/>
      </w:divBdr>
      <w:divsChild>
        <w:div w:id="866795102">
          <w:marLeft w:val="0"/>
          <w:marRight w:val="0"/>
          <w:marTop w:val="0"/>
          <w:marBottom w:val="0"/>
          <w:divBdr>
            <w:top w:val="none" w:sz="0" w:space="0" w:color="auto"/>
            <w:left w:val="none" w:sz="0" w:space="0" w:color="auto"/>
            <w:bottom w:val="none" w:sz="0" w:space="0" w:color="auto"/>
            <w:right w:val="none" w:sz="0" w:space="0" w:color="auto"/>
          </w:divBdr>
          <w:divsChild>
            <w:div w:id="1073966899">
              <w:marLeft w:val="0"/>
              <w:marRight w:val="0"/>
              <w:marTop w:val="0"/>
              <w:marBottom w:val="0"/>
              <w:divBdr>
                <w:top w:val="none" w:sz="0" w:space="0" w:color="auto"/>
                <w:left w:val="none" w:sz="0" w:space="0" w:color="auto"/>
                <w:bottom w:val="none" w:sz="0" w:space="0" w:color="auto"/>
                <w:right w:val="none" w:sz="0" w:space="0" w:color="auto"/>
              </w:divBdr>
              <w:divsChild>
                <w:div w:id="1983190629">
                  <w:marLeft w:val="0"/>
                  <w:marRight w:val="0"/>
                  <w:marTop w:val="0"/>
                  <w:marBottom w:val="0"/>
                  <w:divBdr>
                    <w:top w:val="none" w:sz="0" w:space="0" w:color="auto"/>
                    <w:left w:val="none" w:sz="0" w:space="0" w:color="auto"/>
                    <w:bottom w:val="none" w:sz="0" w:space="0" w:color="auto"/>
                    <w:right w:val="none" w:sz="0" w:space="0" w:color="auto"/>
                  </w:divBdr>
                  <w:divsChild>
                    <w:div w:id="12663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9750">
      <w:bodyDiv w:val="1"/>
      <w:marLeft w:val="0"/>
      <w:marRight w:val="0"/>
      <w:marTop w:val="0"/>
      <w:marBottom w:val="0"/>
      <w:divBdr>
        <w:top w:val="none" w:sz="0" w:space="0" w:color="auto"/>
        <w:left w:val="none" w:sz="0" w:space="0" w:color="auto"/>
        <w:bottom w:val="none" w:sz="0" w:space="0" w:color="auto"/>
        <w:right w:val="none" w:sz="0" w:space="0" w:color="auto"/>
      </w:divBdr>
    </w:div>
    <w:div w:id="930938951">
      <w:bodyDiv w:val="1"/>
      <w:marLeft w:val="0"/>
      <w:marRight w:val="0"/>
      <w:marTop w:val="0"/>
      <w:marBottom w:val="0"/>
      <w:divBdr>
        <w:top w:val="none" w:sz="0" w:space="0" w:color="auto"/>
        <w:left w:val="none" w:sz="0" w:space="0" w:color="auto"/>
        <w:bottom w:val="none" w:sz="0" w:space="0" w:color="auto"/>
        <w:right w:val="none" w:sz="0" w:space="0" w:color="auto"/>
      </w:divBdr>
    </w:div>
    <w:div w:id="973751295">
      <w:bodyDiv w:val="1"/>
      <w:marLeft w:val="0"/>
      <w:marRight w:val="0"/>
      <w:marTop w:val="0"/>
      <w:marBottom w:val="0"/>
      <w:divBdr>
        <w:top w:val="none" w:sz="0" w:space="0" w:color="auto"/>
        <w:left w:val="none" w:sz="0" w:space="0" w:color="auto"/>
        <w:bottom w:val="none" w:sz="0" w:space="0" w:color="auto"/>
        <w:right w:val="none" w:sz="0" w:space="0" w:color="auto"/>
      </w:divBdr>
    </w:div>
    <w:div w:id="1029330327">
      <w:bodyDiv w:val="1"/>
      <w:marLeft w:val="0"/>
      <w:marRight w:val="0"/>
      <w:marTop w:val="0"/>
      <w:marBottom w:val="0"/>
      <w:divBdr>
        <w:top w:val="none" w:sz="0" w:space="0" w:color="auto"/>
        <w:left w:val="none" w:sz="0" w:space="0" w:color="auto"/>
        <w:bottom w:val="none" w:sz="0" w:space="0" w:color="auto"/>
        <w:right w:val="none" w:sz="0" w:space="0" w:color="auto"/>
      </w:divBdr>
    </w:div>
    <w:div w:id="1036151708">
      <w:bodyDiv w:val="1"/>
      <w:marLeft w:val="0"/>
      <w:marRight w:val="0"/>
      <w:marTop w:val="0"/>
      <w:marBottom w:val="0"/>
      <w:divBdr>
        <w:top w:val="none" w:sz="0" w:space="0" w:color="auto"/>
        <w:left w:val="none" w:sz="0" w:space="0" w:color="auto"/>
        <w:bottom w:val="none" w:sz="0" w:space="0" w:color="auto"/>
        <w:right w:val="none" w:sz="0" w:space="0" w:color="auto"/>
      </w:divBdr>
      <w:divsChild>
        <w:div w:id="362949633">
          <w:marLeft w:val="0"/>
          <w:marRight w:val="0"/>
          <w:marTop w:val="0"/>
          <w:marBottom w:val="0"/>
          <w:divBdr>
            <w:top w:val="none" w:sz="0" w:space="0" w:color="auto"/>
            <w:left w:val="none" w:sz="0" w:space="0" w:color="auto"/>
            <w:bottom w:val="none" w:sz="0" w:space="0" w:color="auto"/>
            <w:right w:val="none" w:sz="0" w:space="0" w:color="auto"/>
          </w:divBdr>
          <w:divsChild>
            <w:div w:id="699933479">
              <w:marLeft w:val="0"/>
              <w:marRight w:val="0"/>
              <w:marTop w:val="0"/>
              <w:marBottom w:val="0"/>
              <w:divBdr>
                <w:top w:val="none" w:sz="0" w:space="0" w:color="auto"/>
                <w:left w:val="none" w:sz="0" w:space="0" w:color="auto"/>
                <w:bottom w:val="none" w:sz="0" w:space="0" w:color="auto"/>
                <w:right w:val="none" w:sz="0" w:space="0" w:color="auto"/>
              </w:divBdr>
              <w:divsChild>
                <w:div w:id="267011451">
                  <w:marLeft w:val="0"/>
                  <w:marRight w:val="0"/>
                  <w:marTop w:val="0"/>
                  <w:marBottom w:val="0"/>
                  <w:divBdr>
                    <w:top w:val="none" w:sz="0" w:space="0" w:color="auto"/>
                    <w:left w:val="none" w:sz="0" w:space="0" w:color="auto"/>
                    <w:bottom w:val="none" w:sz="0" w:space="0" w:color="auto"/>
                    <w:right w:val="none" w:sz="0" w:space="0" w:color="auto"/>
                  </w:divBdr>
                  <w:divsChild>
                    <w:div w:id="2009282254">
                      <w:marLeft w:val="0"/>
                      <w:marRight w:val="0"/>
                      <w:marTop w:val="0"/>
                      <w:marBottom w:val="0"/>
                      <w:divBdr>
                        <w:top w:val="none" w:sz="0" w:space="0" w:color="auto"/>
                        <w:left w:val="none" w:sz="0" w:space="0" w:color="auto"/>
                        <w:bottom w:val="none" w:sz="0" w:space="0" w:color="auto"/>
                        <w:right w:val="none" w:sz="0" w:space="0" w:color="auto"/>
                      </w:divBdr>
                      <w:divsChild>
                        <w:div w:id="223488833">
                          <w:marLeft w:val="0"/>
                          <w:marRight w:val="0"/>
                          <w:marTop w:val="0"/>
                          <w:marBottom w:val="0"/>
                          <w:divBdr>
                            <w:top w:val="none" w:sz="0" w:space="0" w:color="auto"/>
                            <w:left w:val="none" w:sz="0" w:space="0" w:color="auto"/>
                            <w:bottom w:val="none" w:sz="0" w:space="0" w:color="auto"/>
                            <w:right w:val="none" w:sz="0" w:space="0" w:color="auto"/>
                          </w:divBdr>
                          <w:divsChild>
                            <w:div w:id="13316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552963">
      <w:bodyDiv w:val="1"/>
      <w:marLeft w:val="0"/>
      <w:marRight w:val="0"/>
      <w:marTop w:val="0"/>
      <w:marBottom w:val="0"/>
      <w:divBdr>
        <w:top w:val="none" w:sz="0" w:space="0" w:color="auto"/>
        <w:left w:val="none" w:sz="0" w:space="0" w:color="auto"/>
        <w:bottom w:val="none" w:sz="0" w:space="0" w:color="auto"/>
        <w:right w:val="none" w:sz="0" w:space="0" w:color="auto"/>
      </w:divBdr>
    </w:div>
    <w:div w:id="1104574609">
      <w:bodyDiv w:val="1"/>
      <w:marLeft w:val="0"/>
      <w:marRight w:val="0"/>
      <w:marTop w:val="0"/>
      <w:marBottom w:val="0"/>
      <w:divBdr>
        <w:top w:val="none" w:sz="0" w:space="0" w:color="auto"/>
        <w:left w:val="none" w:sz="0" w:space="0" w:color="auto"/>
        <w:bottom w:val="none" w:sz="0" w:space="0" w:color="auto"/>
        <w:right w:val="none" w:sz="0" w:space="0" w:color="auto"/>
      </w:divBdr>
    </w:div>
    <w:div w:id="1105999927">
      <w:bodyDiv w:val="1"/>
      <w:marLeft w:val="0"/>
      <w:marRight w:val="0"/>
      <w:marTop w:val="0"/>
      <w:marBottom w:val="0"/>
      <w:divBdr>
        <w:top w:val="none" w:sz="0" w:space="0" w:color="auto"/>
        <w:left w:val="none" w:sz="0" w:space="0" w:color="auto"/>
        <w:bottom w:val="none" w:sz="0" w:space="0" w:color="auto"/>
        <w:right w:val="none" w:sz="0" w:space="0" w:color="auto"/>
      </w:divBdr>
    </w:div>
    <w:div w:id="1111166826">
      <w:bodyDiv w:val="1"/>
      <w:marLeft w:val="0"/>
      <w:marRight w:val="0"/>
      <w:marTop w:val="0"/>
      <w:marBottom w:val="0"/>
      <w:divBdr>
        <w:top w:val="none" w:sz="0" w:space="0" w:color="auto"/>
        <w:left w:val="none" w:sz="0" w:space="0" w:color="auto"/>
        <w:bottom w:val="none" w:sz="0" w:space="0" w:color="auto"/>
        <w:right w:val="none" w:sz="0" w:space="0" w:color="auto"/>
      </w:divBdr>
    </w:div>
    <w:div w:id="1144278653">
      <w:bodyDiv w:val="1"/>
      <w:marLeft w:val="0"/>
      <w:marRight w:val="0"/>
      <w:marTop w:val="0"/>
      <w:marBottom w:val="0"/>
      <w:divBdr>
        <w:top w:val="none" w:sz="0" w:space="0" w:color="auto"/>
        <w:left w:val="none" w:sz="0" w:space="0" w:color="auto"/>
        <w:bottom w:val="none" w:sz="0" w:space="0" w:color="auto"/>
        <w:right w:val="none" w:sz="0" w:space="0" w:color="auto"/>
      </w:divBdr>
    </w:div>
    <w:div w:id="1145704169">
      <w:bodyDiv w:val="1"/>
      <w:marLeft w:val="0"/>
      <w:marRight w:val="0"/>
      <w:marTop w:val="0"/>
      <w:marBottom w:val="0"/>
      <w:divBdr>
        <w:top w:val="none" w:sz="0" w:space="0" w:color="auto"/>
        <w:left w:val="none" w:sz="0" w:space="0" w:color="auto"/>
        <w:bottom w:val="none" w:sz="0" w:space="0" w:color="auto"/>
        <w:right w:val="none" w:sz="0" w:space="0" w:color="auto"/>
      </w:divBdr>
    </w:div>
    <w:div w:id="1169515972">
      <w:bodyDiv w:val="1"/>
      <w:marLeft w:val="0"/>
      <w:marRight w:val="0"/>
      <w:marTop w:val="0"/>
      <w:marBottom w:val="0"/>
      <w:divBdr>
        <w:top w:val="none" w:sz="0" w:space="0" w:color="auto"/>
        <w:left w:val="none" w:sz="0" w:space="0" w:color="auto"/>
        <w:bottom w:val="none" w:sz="0" w:space="0" w:color="auto"/>
        <w:right w:val="none" w:sz="0" w:space="0" w:color="auto"/>
      </w:divBdr>
    </w:div>
    <w:div w:id="1177697228">
      <w:bodyDiv w:val="1"/>
      <w:marLeft w:val="0"/>
      <w:marRight w:val="0"/>
      <w:marTop w:val="0"/>
      <w:marBottom w:val="0"/>
      <w:divBdr>
        <w:top w:val="none" w:sz="0" w:space="0" w:color="auto"/>
        <w:left w:val="none" w:sz="0" w:space="0" w:color="auto"/>
        <w:bottom w:val="none" w:sz="0" w:space="0" w:color="auto"/>
        <w:right w:val="none" w:sz="0" w:space="0" w:color="auto"/>
      </w:divBdr>
      <w:divsChild>
        <w:div w:id="1567715534">
          <w:marLeft w:val="0"/>
          <w:marRight w:val="0"/>
          <w:marTop w:val="0"/>
          <w:marBottom w:val="0"/>
          <w:divBdr>
            <w:top w:val="none" w:sz="0" w:space="0" w:color="auto"/>
            <w:left w:val="none" w:sz="0" w:space="0" w:color="auto"/>
            <w:bottom w:val="none" w:sz="0" w:space="0" w:color="auto"/>
            <w:right w:val="none" w:sz="0" w:space="0" w:color="auto"/>
          </w:divBdr>
          <w:divsChild>
            <w:div w:id="414398537">
              <w:marLeft w:val="0"/>
              <w:marRight w:val="0"/>
              <w:marTop w:val="0"/>
              <w:marBottom w:val="0"/>
              <w:divBdr>
                <w:top w:val="none" w:sz="0" w:space="0" w:color="auto"/>
                <w:left w:val="none" w:sz="0" w:space="0" w:color="auto"/>
                <w:bottom w:val="none" w:sz="0" w:space="0" w:color="auto"/>
                <w:right w:val="none" w:sz="0" w:space="0" w:color="auto"/>
              </w:divBdr>
              <w:divsChild>
                <w:div w:id="867377699">
                  <w:marLeft w:val="0"/>
                  <w:marRight w:val="0"/>
                  <w:marTop w:val="0"/>
                  <w:marBottom w:val="0"/>
                  <w:divBdr>
                    <w:top w:val="none" w:sz="0" w:space="0" w:color="auto"/>
                    <w:left w:val="none" w:sz="0" w:space="0" w:color="auto"/>
                    <w:bottom w:val="none" w:sz="0" w:space="0" w:color="auto"/>
                    <w:right w:val="none" w:sz="0" w:space="0" w:color="auto"/>
                  </w:divBdr>
                  <w:divsChild>
                    <w:div w:id="8894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718682">
      <w:bodyDiv w:val="1"/>
      <w:marLeft w:val="0"/>
      <w:marRight w:val="0"/>
      <w:marTop w:val="0"/>
      <w:marBottom w:val="0"/>
      <w:divBdr>
        <w:top w:val="none" w:sz="0" w:space="0" w:color="auto"/>
        <w:left w:val="none" w:sz="0" w:space="0" w:color="auto"/>
        <w:bottom w:val="none" w:sz="0" w:space="0" w:color="auto"/>
        <w:right w:val="none" w:sz="0" w:space="0" w:color="auto"/>
      </w:divBdr>
    </w:div>
    <w:div w:id="1214972763">
      <w:bodyDiv w:val="1"/>
      <w:marLeft w:val="0"/>
      <w:marRight w:val="0"/>
      <w:marTop w:val="0"/>
      <w:marBottom w:val="0"/>
      <w:divBdr>
        <w:top w:val="none" w:sz="0" w:space="0" w:color="auto"/>
        <w:left w:val="none" w:sz="0" w:space="0" w:color="auto"/>
        <w:bottom w:val="none" w:sz="0" w:space="0" w:color="auto"/>
        <w:right w:val="none" w:sz="0" w:space="0" w:color="auto"/>
      </w:divBdr>
      <w:divsChild>
        <w:div w:id="1265916342">
          <w:marLeft w:val="0"/>
          <w:marRight w:val="0"/>
          <w:marTop w:val="0"/>
          <w:marBottom w:val="0"/>
          <w:divBdr>
            <w:top w:val="none" w:sz="0" w:space="0" w:color="auto"/>
            <w:left w:val="none" w:sz="0" w:space="0" w:color="auto"/>
            <w:bottom w:val="none" w:sz="0" w:space="0" w:color="auto"/>
            <w:right w:val="none" w:sz="0" w:space="0" w:color="auto"/>
          </w:divBdr>
          <w:divsChild>
            <w:div w:id="834958623">
              <w:marLeft w:val="0"/>
              <w:marRight w:val="0"/>
              <w:marTop w:val="0"/>
              <w:marBottom w:val="0"/>
              <w:divBdr>
                <w:top w:val="none" w:sz="0" w:space="0" w:color="auto"/>
                <w:left w:val="none" w:sz="0" w:space="0" w:color="auto"/>
                <w:bottom w:val="none" w:sz="0" w:space="0" w:color="auto"/>
                <w:right w:val="none" w:sz="0" w:space="0" w:color="auto"/>
              </w:divBdr>
              <w:divsChild>
                <w:div w:id="1265267745">
                  <w:marLeft w:val="0"/>
                  <w:marRight w:val="0"/>
                  <w:marTop w:val="0"/>
                  <w:marBottom w:val="0"/>
                  <w:divBdr>
                    <w:top w:val="none" w:sz="0" w:space="0" w:color="auto"/>
                    <w:left w:val="none" w:sz="0" w:space="0" w:color="auto"/>
                    <w:bottom w:val="none" w:sz="0" w:space="0" w:color="auto"/>
                    <w:right w:val="none" w:sz="0" w:space="0" w:color="auto"/>
                  </w:divBdr>
                  <w:divsChild>
                    <w:div w:id="1858151205">
                      <w:marLeft w:val="0"/>
                      <w:marRight w:val="0"/>
                      <w:marTop w:val="0"/>
                      <w:marBottom w:val="0"/>
                      <w:divBdr>
                        <w:top w:val="none" w:sz="0" w:space="0" w:color="auto"/>
                        <w:left w:val="none" w:sz="0" w:space="0" w:color="auto"/>
                        <w:bottom w:val="none" w:sz="0" w:space="0" w:color="auto"/>
                        <w:right w:val="none" w:sz="0" w:space="0" w:color="auto"/>
                      </w:divBdr>
                      <w:divsChild>
                        <w:div w:id="293751656">
                          <w:marLeft w:val="0"/>
                          <w:marRight w:val="0"/>
                          <w:marTop w:val="0"/>
                          <w:marBottom w:val="0"/>
                          <w:divBdr>
                            <w:top w:val="none" w:sz="0" w:space="0" w:color="auto"/>
                            <w:left w:val="none" w:sz="0" w:space="0" w:color="auto"/>
                            <w:bottom w:val="none" w:sz="0" w:space="0" w:color="auto"/>
                            <w:right w:val="none" w:sz="0" w:space="0" w:color="auto"/>
                          </w:divBdr>
                          <w:divsChild>
                            <w:div w:id="432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625774">
      <w:bodyDiv w:val="1"/>
      <w:marLeft w:val="0"/>
      <w:marRight w:val="0"/>
      <w:marTop w:val="0"/>
      <w:marBottom w:val="0"/>
      <w:divBdr>
        <w:top w:val="none" w:sz="0" w:space="0" w:color="auto"/>
        <w:left w:val="none" w:sz="0" w:space="0" w:color="auto"/>
        <w:bottom w:val="none" w:sz="0" w:space="0" w:color="auto"/>
        <w:right w:val="none" w:sz="0" w:space="0" w:color="auto"/>
      </w:divBdr>
    </w:div>
    <w:div w:id="1228879714">
      <w:bodyDiv w:val="1"/>
      <w:marLeft w:val="0"/>
      <w:marRight w:val="0"/>
      <w:marTop w:val="0"/>
      <w:marBottom w:val="0"/>
      <w:divBdr>
        <w:top w:val="none" w:sz="0" w:space="0" w:color="auto"/>
        <w:left w:val="none" w:sz="0" w:space="0" w:color="auto"/>
        <w:bottom w:val="none" w:sz="0" w:space="0" w:color="auto"/>
        <w:right w:val="none" w:sz="0" w:space="0" w:color="auto"/>
      </w:divBdr>
    </w:div>
    <w:div w:id="1236473834">
      <w:bodyDiv w:val="1"/>
      <w:marLeft w:val="0"/>
      <w:marRight w:val="0"/>
      <w:marTop w:val="0"/>
      <w:marBottom w:val="0"/>
      <w:divBdr>
        <w:top w:val="none" w:sz="0" w:space="0" w:color="auto"/>
        <w:left w:val="none" w:sz="0" w:space="0" w:color="auto"/>
        <w:bottom w:val="none" w:sz="0" w:space="0" w:color="auto"/>
        <w:right w:val="none" w:sz="0" w:space="0" w:color="auto"/>
      </w:divBdr>
    </w:div>
    <w:div w:id="1259630693">
      <w:bodyDiv w:val="1"/>
      <w:marLeft w:val="0"/>
      <w:marRight w:val="0"/>
      <w:marTop w:val="0"/>
      <w:marBottom w:val="0"/>
      <w:divBdr>
        <w:top w:val="none" w:sz="0" w:space="0" w:color="auto"/>
        <w:left w:val="none" w:sz="0" w:space="0" w:color="auto"/>
        <w:bottom w:val="none" w:sz="0" w:space="0" w:color="auto"/>
        <w:right w:val="none" w:sz="0" w:space="0" w:color="auto"/>
      </w:divBdr>
    </w:div>
    <w:div w:id="1281449019">
      <w:bodyDiv w:val="1"/>
      <w:marLeft w:val="0"/>
      <w:marRight w:val="0"/>
      <w:marTop w:val="0"/>
      <w:marBottom w:val="0"/>
      <w:divBdr>
        <w:top w:val="none" w:sz="0" w:space="0" w:color="auto"/>
        <w:left w:val="none" w:sz="0" w:space="0" w:color="auto"/>
        <w:bottom w:val="none" w:sz="0" w:space="0" w:color="auto"/>
        <w:right w:val="none" w:sz="0" w:space="0" w:color="auto"/>
      </w:divBdr>
    </w:div>
    <w:div w:id="1284309002">
      <w:bodyDiv w:val="1"/>
      <w:marLeft w:val="0"/>
      <w:marRight w:val="0"/>
      <w:marTop w:val="0"/>
      <w:marBottom w:val="0"/>
      <w:divBdr>
        <w:top w:val="none" w:sz="0" w:space="0" w:color="auto"/>
        <w:left w:val="none" w:sz="0" w:space="0" w:color="auto"/>
        <w:bottom w:val="none" w:sz="0" w:space="0" w:color="auto"/>
        <w:right w:val="none" w:sz="0" w:space="0" w:color="auto"/>
      </w:divBdr>
      <w:divsChild>
        <w:div w:id="816412565">
          <w:marLeft w:val="0"/>
          <w:marRight w:val="0"/>
          <w:marTop w:val="0"/>
          <w:marBottom w:val="0"/>
          <w:divBdr>
            <w:top w:val="none" w:sz="0" w:space="0" w:color="auto"/>
            <w:left w:val="none" w:sz="0" w:space="0" w:color="auto"/>
            <w:bottom w:val="none" w:sz="0" w:space="0" w:color="auto"/>
            <w:right w:val="none" w:sz="0" w:space="0" w:color="auto"/>
          </w:divBdr>
          <w:divsChild>
            <w:div w:id="1441878770">
              <w:marLeft w:val="0"/>
              <w:marRight w:val="0"/>
              <w:marTop w:val="0"/>
              <w:marBottom w:val="0"/>
              <w:divBdr>
                <w:top w:val="none" w:sz="0" w:space="0" w:color="auto"/>
                <w:left w:val="none" w:sz="0" w:space="0" w:color="auto"/>
                <w:bottom w:val="none" w:sz="0" w:space="0" w:color="auto"/>
                <w:right w:val="none" w:sz="0" w:space="0" w:color="auto"/>
              </w:divBdr>
              <w:divsChild>
                <w:div w:id="1201478844">
                  <w:marLeft w:val="0"/>
                  <w:marRight w:val="0"/>
                  <w:marTop w:val="0"/>
                  <w:marBottom w:val="0"/>
                  <w:divBdr>
                    <w:top w:val="none" w:sz="0" w:space="0" w:color="auto"/>
                    <w:left w:val="none" w:sz="0" w:space="0" w:color="auto"/>
                    <w:bottom w:val="none" w:sz="0" w:space="0" w:color="auto"/>
                    <w:right w:val="none" w:sz="0" w:space="0" w:color="auto"/>
                  </w:divBdr>
                  <w:divsChild>
                    <w:div w:id="216355387">
                      <w:marLeft w:val="0"/>
                      <w:marRight w:val="0"/>
                      <w:marTop w:val="0"/>
                      <w:marBottom w:val="0"/>
                      <w:divBdr>
                        <w:top w:val="none" w:sz="0" w:space="0" w:color="auto"/>
                        <w:left w:val="none" w:sz="0" w:space="0" w:color="auto"/>
                        <w:bottom w:val="none" w:sz="0" w:space="0" w:color="auto"/>
                        <w:right w:val="none" w:sz="0" w:space="0" w:color="auto"/>
                      </w:divBdr>
                      <w:divsChild>
                        <w:div w:id="1298298975">
                          <w:marLeft w:val="0"/>
                          <w:marRight w:val="0"/>
                          <w:marTop w:val="0"/>
                          <w:marBottom w:val="0"/>
                          <w:divBdr>
                            <w:top w:val="none" w:sz="0" w:space="0" w:color="auto"/>
                            <w:left w:val="none" w:sz="0" w:space="0" w:color="auto"/>
                            <w:bottom w:val="none" w:sz="0" w:space="0" w:color="auto"/>
                            <w:right w:val="none" w:sz="0" w:space="0" w:color="auto"/>
                          </w:divBdr>
                          <w:divsChild>
                            <w:div w:id="16374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623262">
      <w:bodyDiv w:val="1"/>
      <w:marLeft w:val="0"/>
      <w:marRight w:val="0"/>
      <w:marTop w:val="0"/>
      <w:marBottom w:val="0"/>
      <w:divBdr>
        <w:top w:val="none" w:sz="0" w:space="0" w:color="auto"/>
        <w:left w:val="none" w:sz="0" w:space="0" w:color="auto"/>
        <w:bottom w:val="none" w:sz="0" w:space="0" w:color="auto"/>
        <w:right w:val="none" w:sz="0" w:space="0" w:color="auto"/>
      </w:divBdr>
    </w:div>
    <w:div w:id="1375882692">
      <w:bodyDiv w:val="1"/>
      <w:marLeft w:val="0"/>
      <w:marRight w:val="0"/>
      <w:marTop w:val="0"/>
      <w:marBottom w:val="0"/>
      <w:divBdr>
        <w:top w:val="none" w:sz="0" w:space="0" w:color="auto"/>
        <w:left w:val="none" w:sz="0" w:space="0" w:color="auto"/>
        <w:bottom w:val="none" w:sz="0" w:space="0" w:color="auto"/>
        <w:right w:val="none" w:sz="0" w:space="0" w:color="auto"/>
      </w:divBdr>
    </w:div>
    <w:div w:id="1400178590">
      <w:bodyDiv w:val="1"/>
      <w:marLeft w:val="0"/>
      <w:marRight w:val="0"/>
      <w:marTop w:val="0"/>
      <w:marBottom w:val="0"/>
      <w:divBdr>
        <w:top w:val="none" w:sz="0" w:space="0" w:color="auto"/>
        <w:left w:val="none" w:sz="0" w:space="0" w:color="auto"/>
        <w:bottom w:val="none" w:sz="0" w:space="0" w:color="auto"/>
        <w:right w:val="none" w:sz="0" w:space="0" w:color="auto"/>
      </w:divBdr>
    </w:div>
    <w:div w:id="1442215709">
      <w:bodyDiv w:val="1"/>
      <w:marLeft w:val="0"/>
      <w:marRight w:val="0"/>
      <w:marTop w:val="0"/>
      <w:marBottom w:val="0"/>
      <w:divBdr>
        <w:top w:val="none" w:sz="0" w:space="0" w:color="auto"/>
        <w:left w:val="none" w:sz="0" w:space="0" w:color="auto"/>
        <w:bottom w:val="none" w:sz="0" w:space="0" w:color="auto"/>
        <w:right w:val="none" w:sz="0" w:space="0" w:color="auto"/>
      </w:divBdr>
    </w:div>
    <w:div w:id="1496602460">
      <w:bodyDiv w:val="1"/>
      <w:marLeft w:val="0"/>
      <w:marRight w:val="0"/>
      <w:marTop w:val="0"/>
      <w:marBottom w:val="0"/>
      <w:divBdr>
        <w:top w:val="none" w:sz="0" w:space="0" w:color="auto"/>
        <w:left w:val="none" w:sz="0" w:space="0" w:color="auto"/>
        <w:bottom w:val="none" w:sz="0" w:space="0" w:color="auto"/>
        <w:right w:val="none" w:sz="0" w:space="0" w:color="auto"/>
      </w:divBdr>
    </w:div>
    <w:div w:id="1517379200">
      <w:bodyDiv w:val="1"/>
      <w:marLeft w:val="0"/>
      <w:marRight w:val="0"/>
      <w:marTop w:val="0"/>
      <w:marBottom w:val="0"/>
      <w:divBdr>
        <w:top w:val="none" w:sz="0" w:space="0" w:color="auto"/>
        <w:left w:val="none" w:sz="0" w:space="0" w:color="auto"/>
        <w:bottom w:val="none" w:sz="0" w:space="0" w:color="auto"/>
        <w:right w:val="none" w:sz="0" w:space="0" w:color="auto"/>
      </w:divBdr>
    </w:div>
    <w:div w:id="1521312742">
      <w:bodyDiv w:val="1"/>
      <w:marLeft w:val="0"/>
      <w:marRight w:val="0"/>
      <w:marTop w:val="0"/>
      <w:marBottom w:val="0"/>
      <w:divBdr>
        <w:top w:val="none" w:sz="0" w:space="0" w:color="auto"/>
        <w:left w:val="none" w:sz="0" w:space="0" w:color="auto"/>
        <w:bottom w:val="none" w:sz="0" w:space="0" w:color="auto"/>
        <w:right w:val="none" w:sz="0" w:space="0" w:color="auto"/>
      </w:divBdr>
      <w:divsChild>
        <w:div w:id="1720789067">
          <w:marLeft w:val="0"/>
          <w:marRight w:val="0"/>
          <w:marTop w:val="0"/>
          <w:marBottom w:val="0"/>
          <w:divBdr>
            <w:top w:val="none" w:sz="0" w:space="0" w:color="auto"/>
            <w:left w:val="none" w:sz="0" w:space="0" w:color="auto"/>
            <w:bottom w:val="none" w:sz="0" w:space="0" w:color="auto"/>
            <w:right w:val="none" w:sz="0" w:space="0" w:color="auto"/>
          </w:divBdr>
          <w:divsChild>
            <w:div w:id="2011054044">
              <w:marLeft w:val="0"/>
              <w:marRight w:val="0"/>
              <w:marTop w:val="0"/>
              <w:marBottom w:val="0"/>
              <w:divBdr>
                <w:top w:val="none" w:sz="0" w:space="0" w:color="auto"/>
                <w:left w:val="none" w:sz="0" w:space="0" w:color="auto"/>
                <w:bottom w:val="none" w:sz="0" w:space="0" w:color="auto"/>
                <w:right w:val="none" w:sz="0" w:space="0" w:color="auto"/>
              </w:divBdr>
              <w:divsChild>
                <w:div w:id="1872185485">
                  <w:marLeft w:val="0"/>
                  <w:marRight w:val="0"/>
                  <w:marTop w:val="0"/>
                  <w:marBottom w:val="0"/>
                  <w:divBdr>
                    <w:top w:val="none" w:sz="0" w:space="0" w:color="auto"/>
                    <w:left w:val="none" w:sz="0" w:space="0" w:color="auto"/>
                    <w:bottom w:val="none" w:sz="0" w:space="0" w:color="auto"/>
                    <w:right w:val="none" w:sz="0" w:space="0" w:color="auto"/>
                  </w:divBdr>
                  <w:divsChild>
                    <w:div w:id="66419673">
                      <w:marLeft w:val="0"/>
                      <w:marRight w:val="0"/>
                      <w:marTop w:val="0"/>
                      <w:marBottom w:val="0"/>
                      <w:divBdr>
                        <w:top w:val="none" w:sz="0" w:space="0" w:color="auto"/>
                        <w:left w:val="none" w:sz="0" w:space="0" w:color="auto"/>
                        <w:bottom w:val="none" w:sz="0" w:space="0" w:color="auto"/>
                        <w:right w:val="none" w:sz="0" w:space="0" w:color="auto"/>
                      </w:divBdr>
                      <w:divsChild>
                        <w:div w:id="1886018193">
                          <w:marLeft w:val="0"/>
                          <w:marRight w:val="0"/>
                          <w:marTop w:val="0"/>
                          <w:marBottom w:val="0"/>
                          <w:divBdr>
                            <w:top w:val="none" w:sz="0" w:space="0" w:color="auto"/>
                            <w:left w:val="none" w:sz="0" w:space="0" w:color="auto"/>
                            <w:bottom w:val="none" w:sz="0" w:space="0" w:color="auto"/>
                            <w:right w:val="none" w:sz="0" w:space="0" w:color="auto"/>
                          </w:divBdr>
                          <w:divsChild>
                            <w:div w:id="13766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574999">
      <w:bodyDiv w:val="1"/>
      <w:marLeft w:val="0"/>
      <w:marRight w:val="0"/>
      <w:marTop w:val="0"/>
      <w:marBottom w:val="0"/>
      <w:divBdr>
        <w:top w:val="none" w:sz="0" w:space="0" w:color="auto"/>
        <w:left w:val="none" w:sz="0" w:space="0" w:color="auto"/>
        <w:bottom w:val="none" w:sz="0" w:space="0" w:color="auto"/>
        <w:right w:val="none" w:sz="0" w:space="0" w:color="auto"/>
      </w:divBdr>
    </w:div>
    <w:div w:id="1544631937">
      <w:bodyDiv w:val="1"/>
      <w:marLeft w:val="0"/>
      <w:marRight w:val="0"/>
      <w:marTop w:val="0"/>
      <w:marBottom w:val="0"/>
      <w:divBdr>
        <w:top w:val="none" w:sz="0" w:space="0" w:color="auto"/>
        <w:left w:val="none" w:sz="0" w:space="0" w:color="auto"/>
        <w:bottom w:val="none" w:sz="0" w:space="0" w:color="auto"/>
        <w:right w:val="none" w:sz="0" w:space="0" w:color="auto"/>
      </w:divBdr>
      <w:divsChild>
        <w:div w:id="2510476">
          <w:marLeft w:val="0"/>
          <w:marRight w:val="0"/>
          <w:marTop w:val="0"/>
          <w:marBottom w:val="0"/>
          <w:divBdr>
            <w:top w:val="none" w:sz="0" w:space="0" w:color="auto"/>
            <w:left w:val="none" w:sz="0" w:space="0" w:color="auto"/>
            <w:bottom w:val="none" w:sz="0" w:space="0" w:color="auto"/>
            <w:right w:val="none" w:sz="0" w:space="0" w:color="auto"/>
          </w:divBdr>
          <w:divsChild>
            <w:div w:id="474952988">
              <w:marLeft w:val="0"/>
              <w:marRight w:val="0"/>
              <w:marTop w:val="0"/>
              <w:marBottom w:val="0"/>
              <w:divBdr>
                <w:top w:val="none" w:sz="0" w:space="0" w:color="auto"/>
                <w:left w:val="none" w:sz="0" w:space="0" w:color="auto"/>
                <w:bottom w:val="none" w:sz="0" w:space="0" w:color="auto"/>
                <w:right w:val="none" w:sz="0" w:space="0" w:color="auto"/>
              </w:divBdr>
              <w:divsChild>
                <w:div w:id="1594624361">
                  <w:marLeft w:val="0"/>
                  <w:marRight w:val="0"/>
                  <w:marTop w:val="0"/>
                  <w:marBottom w:val="0"/>
                  <w:divBdr>
                    <w:top w:val="none" w:sz="0" w:space="0" w:color="auto"/>
                    <w:left w:val="none" w:sz="0" w:space="0" w:color="auto"/>
                    <w:bottom w:val="none" w:sz="0" w:space="0" w:color="auto"/>
                    <w:right w:val="none" w:sz="0" w:space="0" w:color="auto"/>
                  </w:divBdr>
                  <w:divsChild>
                    <w:div w:id="484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023758">
          <w:marLeft w:val="0"/>
          <w:marRight w:val="0"/>
          <w:marTop w:val="0"/>
          <w:marBottom w:val="0"/>
          <w:divBdr>
            <w:top w:val="none" w:sz="0" w:space="0" w:color="auto"/>
            <w:left w:val="none" w:sz="0" w:space="0" w:color="auto"/>
            <w:bottom w:val="none" w:sz="0" w:space="0" w:color="auto"/>
            <w:right w:val="none" w:sz="0" w:space="0" w:color="auto"/>
          </w:divBdr>
          <w:divsChild>
            <w:div w:id="737703629">
              <w:marLeft w:val="0"/>
              <w:marRight w:val="0"/>
              <w:marTop w:val="0"/>
              <w:marBottom w:val="0"/>
              <w:divBdr>
                <w:top w:val="none" w:sz="0" w:space="0" w:color="auto"/>
                <w:left w:val="none" w:sz="0" w:space="0" w:color="auto"/>
                <w:bottom w:val="none" w:sz="0" w:space="0" w:color="auto"/>
                <w:right w:val="none" w:sz="0" w:space="0" w:color="auto"/>
              </w:divBdr>
              <w:divsChild>
                <w:div w:id="1588615712">
                  <w:marLeft w:val="0"/>
                  <w:marRight w:val="0"/>
                  <w:marTop w:val="0"/>
                  <w:marBottom w:val="0"/>
                  <w:divBdr>
                    <w:top w:val="none" w:sz="0" w:space="0" w:color="auto"/>
                    <w:left w:val="none" w:sz="0" w:space="0" w:color="auto"/>
                    <w:bottom w:val="none" w:sz="0" w:space="0" w:color="auto"/>
                    <w:right w:val="none" w:sz="0" w:space="0" w:color="auto"/>
                  </w:divBdr>
                  <w:divsChild>
                    <w:div w:id="19216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1099">
      <w:bodyDiv w:val="1"/>
      <w:marLeft w:val="0"/>
      <w:marRight w:val="0"/>
      <w:marTop w:val="0"/>
      <w:marBottom w:val="0"/>
      <w:divBdr>
        <w:top w:val="none" w:sz="0" w:space="0" w:color="auto"/>
        <w:left w:val="none" w:sz="0" w:space="0" w:color="auto"/>
        <w:bottom w:val="none" w:sz="0" w:space="0" w:color="auto"/>
        <w:right w:val="none" w:sz="0" w:space="0" w:color="auto"/>
      </w:divBdr>
    </w:div>
    <w:div w:id="1566604360">
      <w:bodyDiv w:val="1"/>
      <w:marLeft w:val="0"/>
      <w:marRight w:val="0"/>
      <w:marTop w:val="0"/>
      <w:marBottom w:val="0"/>
      <w:divBdr>
        <w:top w:val="none" w:sz="0" w:space="0" w:color="auto"/>
        <w:left w:val="none" w:sz="0" w:space="0" w:color="auto"/>
        <w:bottom w:val="none" w:sz="0" w:space="0" w:color="auto"/>
        <w:right w:val="none" w:sz="0" w:space="0" w:color="auto"/>
      </w:divBdr>
    </w:div>
    <w:div w:id="1583950419">
      <w:bodyDiv w:val="1"/>
      <w:marLeft w:val="0"/>
      <w:marRight w:val="0"/>
      <w:marTop w:val="0"/>
      <w:marBottom w:val="0"/>
      <w:divBdr>
        <w:top w:val="none" w:sz="0" w:space="0" w:color="auto"/>
        <w:left w:val="none" w:sz="0" w:space="0" w:color="auto"/>
        <w:bottom w:val="none" w:sz="0" w:space="0" w:color="auto"/>
        <w:right w:val="none" w:sz="0" w:space="0" w:color="auto"/>
      </w:divBdr>
    </w:div>
    <w:div w:id="1604260351">
      <w:bodyDiv w:val="1"/>
      <w:marLeft w:val="0"/>
      <w:marRight w:val="0"/>
      <w:marTop w:val="0"/>
      <w:marBottom w:val="0"/>
      <w:divBdr>
        <w:top w:val="none" w:sz="0" w:space="0" w:color="auto"/>
        <w:left w:val="none" w:sz="0" w:space="0" w:color="auto"/>
        <w:bottom w:val="none" w:sz="0" w:space="0" w:color="auto"/>
        <w:right w:val="none" w:sz="0" w:space="0" w:color="auto"/>
      </w:divBdr>
    </w:div>
    <w:div w:id="1609581385">
      <w:bodyDiv w:val="1"/>
      <w:marLeft w:val="0"/>
      <w:marRight w:val="0"/>
      <w:marTop w:val="0"/>
      <w:marBottom w:val="0"/>
      <w:divBdr>
        <w:top w:val="none" w:sz="0" w:space="0" w:color="auto"/>
        <w:left w:val="none" w:sz="0" w:space="0" w:color="auto"/>
        <w:bottom w:val="none" w:sz="0" w:space="0" w:color="auto"/>
        <w:right w:val="none" w:sz="0" w:space="0" w:color="auto"/>
      </w:divBdr>
      <w:divsChild>
        <w:div w:id="206768708">
          <w:marLeft w:val="0"/>
          <w:marRight w:val="0"/>
          <w:marTop w:val="0"/>
          <w:marBottom w:val="0"/>
          <w:divBdr>
            <w:top w:val="none" w:sz="0" w:space="0" w:color="auto"/>
            <w:left w:val="none" w:sz="0" w:space="0" w:color="auto"/>
            <w:bottom w:val="none" w:sz="0" w:space="0" w:color="auto"/>
            <w:right w:val="none" w:sz="0" w:space="0" w:color="auto"/>
          </w:divBdr>
          <w:divsChild>
            <w:div w:id="1567718739">
              <w:marLeft w:val="0"/>
              <w:marRight w:val="0"/>
              <w:marTop w:val="0"/>
              <w:marBottom w:val="0"/>
              <w:divBdr>
                <w:top w:val="none" w:sz="0" w:space="0" w:color="auto"/>
                <w:left w:val="none" w:sz="0" w:space="0" w:color="auto"/>
                <w:bottom w:val="none" w:sz="0" w:space="0" w:color="auto"/>
                <w:right w:val="none" w:sz="0" w:space="0" w:color="auto"/>
              </w:divBdr>
              <w:divsChild>
                <w:div w:id="490995868">
                  <w:marLeft w:val="0"/>
                  <w:marRight w:val="0"/>
                  <w:marTop w:val="0"/>
                  <w:marBottom w:val="0"/>
                  <w:divBdr>
                    <w:top w:val="none" w:sz="0" w:space="0" w:color="auto"/>
                    <w:left w:val="none" w:sz="0" w:space="0" w:color="auto"/>
                    <w:bottom w:val="none" w:sz="0" w:space="0" w:color="auto"/>
                    <w:right w:val="none" w:sz="0" w:space="0" w:color="auto"/>
                  </w:divBdr>
                  <w:divsChild>
                    <w:div w:id="716510337">
                      <w:marLeft w:val="0"/>
                      <w:marRight w:val="0"/>
                      <w:marTop w:val="0"/>
                      <w:marBottom w:val="0"/>
                      <w:divBdr>
                        <w:top w:val="none" w:sz="0" w:space="0" w:color="auto"/>
                        <w:left w:val="none" w:sz="0" w:space="0" w:color="auto"/>
                        <w:bottom w:val="none" w:sz="0" w:space="0" w:color="auto"/>
                        <w:right w:val="none" w:sz="0" w:space="0" w:color="auto"/>
                      </w:divBdr>
                      <w:divsChild>
                        <w:div w:id="737943368">
                          <w:marLeft w:val="0"/>
                          <w:marRight w:val="0"/>
                          <w:marTop w:val="0"/>
                          <w:marBottom w:val="0"/>
                          <w:divBdr>
                            <w:top w:val="none" w:sz="0" w:space="0" w:color="auto"/>
                            <w:left w:val="none" w:sz="0" w:space="0" w:color="auto"/>
                            <w:bottom w:val="none" w:sz="0" w:space="0" w:color="auto"/>
                            <w:right w:val="none" w:sz="0" w:space="0" w:color="auto"/>
                          </w:divBdr>
                          <w:divsChild>
                            <w:div w:id="2829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888468">
      <w:bodyDiv w:val="1"/>
      <w:marLeft w:val="0"/>
      <w:marRight w:val="0"/>
      <w:marTop w:val="0"/>
      <w:marBottom w:val="0"/>
      <w:divBdr>
        <w:top w:val="none" w:sz="0" w:space="0" w:color="auto"/>
        <w:left w:val="none" w:sz="0" w:space="0" w:color="auto"/>
        <w:bottom w:val="none" w:sz="0" w:space="0" w:color="auto"/>
        <w:right w:val="none" w:sz="0" w:space="0" w:color="auto"/>
      </w:divBdr>
    </w:div>
    <w:div w:id="1616012645">
      <w:bodyDiv w:val="1"/>
      <w:marLeft w:val="0"/>
      <w:marRight w:val="0"/>
      <w:marTop w:val="0"/>
      <w:marBottom w:val="0"/>
      <w:divBdr>
        <w:top w:val="none" w:sz="0" w:space="0" w:color="auto"/>
        <w:left w:val="none" w:sz="0" w:space="0" w:color="auto"/>
        <w:bottom w:val="none" w:sz="0" w:space="0" w:color="auto"/>
        <w:right w:val="none" w:sz="0" w:space="0" w:color="auto"/>
      </w:divBdr>
    </w:div>
    <w:div w:id="1653288903">
      <w:bodyDiv w:val="1"/>
      <w:marLeft w:val="0"/>
      <w:marRight w:val="0"/>
      <w:marTop w:val="0"/>
      <w:marBottom w:val="0"/>
      <w:divBdr>
        <w:top w:val="none" w:sz="0" w:space="0" w:color="auto"/>
        <w:left w:val="none" w:sz="0" w:space="0" w:color="auto"/>
        <w:bottom w:val="none" w:sz="0" w:space="0" w:color="auto"/>
        <w:right w:val="none" w:sz="0" w:space="0" w:color="auto"/>
      </w:divBdr>
    </w:div>
    <w:div w:id="1744595717">
      <w:bodyDiv w:val="1"/>
      <w:marLeft w:val="0"/>
      <w:marRight w:val="0"/>
      <w:marTop w:val="0"/>
      <w:marBottom w:val="0"/>
      <w:divBdr>
        <w:top w:val="none" w:sz="0" w:space="0" w:color="auto"/>
        <w:left w:val="none" w:sz="0" w:space="0" w:color="auto"/>
        <w:bottom w:val="none" w:sz="0" w:space="0" w:color="auto"/>
        <w:right w:val="none" w:sz="0" w:space="0" w:color="auto"/>
      </w:divBdr>
    </w:div>
    <w:div w:id="1754159790">
      <w:bodyDiv w:val="1"/>
      <w:marLeft w:val="0"/>
      <w:marRight w:val="0"/>
      <w:marTop w:val="0"/>
      <w:marBottom w:val="0"/>
      <w:divBdr>
        <w:top w:val="none" w:sz="0" w:space="0" w:color="auto"/>
        <w:left w:val="none" w:sz="0" w:space="0" w:color="auto"/>
        <w:bottom w:val="none" w:sz="0" w:space="0" w:color="auto"/>
        <w:right w:val="none" w:sz="0" w:space="0" w:color="auto"/>
      </w:divBdr>
    </w:div>
    <w:div w:id="1756782319">
      <w:bodyDiv w:val="1"/>
      <w:marLeft w:val="0"/>
      <w:marRight w:val="0"/>
      <w:marTop w:val="0"/>
      <w:marBottom w:val="0"/>
      <w:divBdr>
        <w:top w:val="none" w:sz="0" w:space="0" w:color="auto"/>
        <w:left w:val="none" w:sz="0" w:space="0" w:color="auto"/>
        <w:bottom w:val="none" w:sz="0" w:space="0" w:color="auto"/>
        <w:right w:val="none" w:sz="0" w:space="0" w:color="auto"/>
      </w:divBdr>
      <w:divsChild>
        <w:div w:id="2034458737">
          <w:marLeft w:val="0"/>
          <w:marRight w:val="0"/>
          <w:marTop w:val="0"/>
          <w:marBottom w:val="0"/>
          <w:divBdr>
            <w:top w:val="none" w:sz="0" w:space="0" w:color="auto"/>
            <w:left w:val="none" w:sz="0" w:space="0" w:color="auto"/>
            <w:bottom w:val="none" w:sz="0" w:space="0" w:color="auto"/>
            <w:right w:val="none" w:sz="0" w:space="0" w:color="auto"/>
          </w:divBdr>
          <w:divsChild>
            <w:div w:id="1662583848">
              <w:marLeft w:val="0"/>
              <w:marRight w:val="0"/>
              <w:marTop w:val="0"/>
              <w:marBottom w:val="0"/>
              <w:divBdr>
                <w:top w:val="none" w:sz="0" w:space="0" w:color="auto"/>
                <w:left w:val="none" w:sz="0" w:space="0" w:color="auto"/>
                <w:bottom w:val="none" w:sz="0" w:space="0" w:color="auto"/>
                <w:right w:val="none" w:sz="0" w:space="0" w:color="auto"/>
              </w:divBdr>
              <w:divsChild>
                <w:div w:id="1018194163">
                  <w:marLeft w:val="0"/>
                  <w:marRight w:val="0"/>
                  <w:marTop w:val="0"/>
                  <w:marBottom w:val="0"/>
                  <w:divBdr>
                    <w:top w:val="none" w:sz="0" w:space="0" w:color="auto"/>
                    <w:left w:val="none" w:sz="0" w:space="0" w:color="auto"/>
                    <w:bottom w:val="none" w:sz="0" w:space="0" w:color="auto"/>
                    <w:right w:val="none" w:sz="0" w:space="0" w:color="auto"/>
                  </w:divBdr>
                  <w:divsChild>
                    <w:div w:id="6495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14658">
      <w:bodyDiv w:val="1"/>
      <w:marLeft w:val="0"/>
      <w:marRight w:val="0"/>
      <w:marTop w:val="0"/>
      <w:marBottom w:val="0"/>
      <w:divBdr>
        <w:top w:val="none" w:sz="0" w:space="0" w:color="auto"/>
        <w:left w:val="none" w:sz="0" w:space="0" w:color="auto"/>
        <w:bottom w:val="none" w:sz="0" w:space="0" w:color="auto"/>
        <w:right w:val="none" w:sz="0" w:space="0" w:color="auto"/>
      </w:divBdr>
    </w:div>
    <w:div w:id="1793205160">
      <w:bodyDiv w:val="1"/>
      <w:marLeft w:val="0"/>
      <w:marRight w:val="0"/>
      <w:marTop w:val="0"/>
      <w:marBottom w:val="0"/>
      <w:divBdr>
        <w:top w:val="none" w:sz="0" w:space="0" w:color="auto"/>
        <w:left w:val="none" w:sz="0" w:space="0" w:color="auto"/>
        <w:bottom w:val="none" w:sz="0" w:space="0" w:color="auto"/>
        <w:right w:val="none" w:sz="0" w:space="0" w:color="auto"/>
      </w:divBdr>
    </w:div>
    <w:div w:id="1813711552">
      <w:bodyDiv w:val="1"/>
      <w:marLeft w:val="0"/>
      <w:marRight w:val="0"/>
      <w:marTop w:val="0"/>
      <w:marBottom w:val="0"/>
      <w:divBdr>
        <w:top w:val="none" w:sz="0" w:space="0" w:color="auto"/>
        <w:left w:val="none" w:sz="0" w:space="0" w:color="auto"/>
        <w:bottom w:val="none" w:sz="0" w:space="0" w:color="auto"/>
        <w:right w:val="none" w:sz="0" w:space="0" w:color="auto"/>
      </w:divBdr>
    </w:div>
    <w:div w:id="1822962211">
      <w:bodyDiv w:val="1"/>
      <w:marLeft w:val="0"/>
      <w:marRight w:val="0"/>
      <w:marTop w:val="0"/>
      <w:marBottom w:val="0"/>
      <w:divBdr>
        <w:top w:val="none" w:sz="0" w:space="0" w:color="auto"/>
        <w:left w:val="none" w:sz="0" w:space="0" w:color="auto"/>
        <w:bottom w:val="none" w:sz="0" w:space="0" w:color="auto"/>
        <w:right w:val="none" w:sz="0" w:space="0" w:color="auto"/>
      </w:divBdr>
    </w:div>
    <w:div w:id="1829709060">
      <w:bodyDiv w:val="1"/>
      <w:marLeft w:val="0"/>
      <w:marRight w:val="0"/>
      <w:marTop w:val="0"/>
      <w:marBottom w:val="0"/>
      <w:divBdr>
        <w:top w:val="none" w:sz="0" w:space="0" w:color="auto"/>
        <w:left w:val="none" w:sz="0" w:space="0" w:color="auto"/>
        <w:bottom w:val="none" w:sz="0" w:space="0" w:color="auto"/>
        <w:right w:val="none" w:sz="0" w:space="0" w:color="auto"/>
      </w:divBdr>
    </w:div>
    <w:div w:id="1835997569">
      <w:bodyDiv w:val="1"/>
      <w:marLeft w:val="0"/>
      <w:marRight w:val="0"/>
      <w:marTop w:val="0"/>
      <w:marBottom w:val="0"/>
      <w:divBdr>
        <w:top w:val="none" w:sz="0" w:space="0" w:color="auto"/>
        <w:left w:val="none" w:sz="0" w:space="0" w:color="auto"/>
        <w:bottom w:val="none" w:sz="0" w:space="0" w:color="auto"/>
        <w:right w:val="none" w:sz="0" w:space="0" w:color="auto"/>
      </w:divBdr>
    </w:div>
    <w:div w:id="1846935757">
      <w:bodyDiv w:val="1"/>
      <w:marLeft w:val="0"/>
      <w:marRight w:val="0"/>
      <w:marTop w:val="0"/>
      <w:marBottom w:val="0"/>
      <w:divBdr>
        <w:top w:val="none" w:sz="0" w:space="0" w:color="auto"/>
        <w:left w:val="none" w:sz="0" w:space="0" w:color="auto"/>
        <w:bottom w:val="none" w:sz="0" w:space="0" w:color="auto"/>
        <w:right w:val="none" w:sz="0" w:space="0" w:color="auto"/>
      </w:divBdr>
    </w:div>
    <w:div w:id="1877162235">
      <w:bodyDiv w:val="1"/>
      <w:marLeft w:val="0"/>
      <w:marRight w:val="0"/>
      <w:marTop w:val="0"/>
      <w:marBottom w:val="0"/>
      <w:divBdr>
        <w:top w:val="none" w:sz="0" w:space="0" w:color="auto"/>
        <w:left w:val="none" w:sz="0" w:space="0" w:color="auto"/>
        <w:bottom w:val="none" w:sz="0" w:space="0" w:color="auto"/>
        <w:right w:val="none" w:sz="0" w:space="0" w:color="auto"/>
      </w:divBdr>
    </w:div>
    <w:div w:id="1891646731">
      <w:bodyDiv w:val="1"/>
      <w:marLeft w:val="0"/>
      <w:marRight w:val="0"/>
      <w:marTop w:val="0"/>
      <w:marBottom w:val="0"/>
      <w:divBdr>
        <w:top w:val="none" w:sz="0" w:space="0" w:color="auto"/>
        <w:left w:val="none" w:sz="0" w:space="0" w:color="auto"/>
        <w:bottom w:val="none" w:sz="0" w:space="0" w:color="auto"/>
        <w:right w:val="none" w:sz="0" w:space="0" w:color="auto"/>
      </w:divBdr>
    </w:div>
    <w:div w:id="1916166542">
      <w:bodyDiv w:val="1"/>
      <w:marLeft w:val="0"/>
      <w:marRight w:val="0"/>
      <w:marTop w:val="0"/>
      <w:marBottom w:val="0"/>
      <w:divBdr>
        <w:top w:val="none" w:sz="0" w:space="0" w:color="auto"/>
        <w:left w:val="none" w:sz="0" w:space="0" w:color="auto"/>
        <w:bottom w:val="none" w:sz="0" w:space="0" w:color="auto"/>
        <w:right w:val="none" w:sz="0" w:space="0" w:color="auto"/>
      </w:divBdr>
    </w:div>
    <w:div w:id="1932816279">
      <w:bodyDiv w:val="1"/>
      <w:marLeft w:val="0"/>
      <w:marRight w:val="0"/>
      <w:marTop w:val="0"/>
      <w:marBottom w:val="0"/>
      <w:divBdr>
        <w:top w:val="none" w:sz="0" w:space="0" w:color="auto"/>
        <w:left w:val="none" w:sz="0" w:space="0" w:color="auto"/>
        <w:bottom w:val="none" w:sz="0" w:space="0" w:color="auto"/>
        <w:right w:val="none" w:sz="0" w:space="0" w:color="auto"/>
      </w:divBdr>
    </w:div>
    <w:div w:id="1968512229">
      <w:bodyDiv w:val="1"/>
      <w:marLeft w:val="0"/>
      <w:marRight w:val="0"/>
      <w:marTop w:val="0"/>
      <w:marBottom w:val="0"/>
      <w:divBdr>
        <w:top w:val="none" w:sz="0" w:space="0" w:color="auto"/>
        <w:left w:val="none" w:sz="0" w:space="0" w:color="auto"/>
        <w:bottom w:val="none" w:sz="0" w:space="0" w:color="auto"/>
        <w:right w:val="none" w:sz="0" w:space="0" w:color="auto"/>
      </w:divBdr>
      <w:divsChild>
        <w:div w:id="1041827727">
          <w:marLeft w:val="0"/>
          <w:marRight w:val="0"/>
          <w:marTop w:val="0"/>
          <w:marBottom w:val="0"/>
          <w:divBdr>
            <w:top w:val="none" w:sz="0" w:space="0" w:color="auto"/>
            <w:left w:val="none" w:sz="0" w:space="0" w:color="auto"/>
            <w:bottom w:val="none" w:sz="0" w:space="0" w:color="auto"/>
            <w:right w:val="none" w:sz="0" w:space="0" w:color="auto"/>
          </w:divBdr>
          <w:divsChild>
            <w:div w:id="1459299749">
              <w:marLeft w:val="0"/>
              <w:marRight w:val="0"/>
              <w:marTop w:val="0"/>
              <w:marBottom w:val="0"/>
              <w:divBdr>
                <w:top w:val="none" w:sz="0" w:space="0" w:color="auto"/>
                <w:left w:val="none" w:sz="0" w:space="0" w:color="auto"/>
                <w:bottom w:val="none" w:sz="0" w:space="0" w:color="auto"/>
                <w:right w:val="none" w:sz="0" w:space="0" w:color="auto"/>
              </w:divBdr>
              <w:divsChild>
                <w:div w:id="844366657">
                  <w:marLeft w:val="0"/>
                  <w:marRight w:val="0"/>
                  <w:marTop w:val="0"/>
                  <w:marBottom w:val="0"/>
                  <w:divBdr>
                    <w:top w:val="none" w:sz="0" w:space="0" w:color="auto"/>
                    <w:left w:val="none" w:sz="0" w:space="0" w:color="auto"/>
                    <w:bottom w:val="none" w:sz="0" w:space="0" w:color="auto"/>
                    <w:right w:val="none" w:sz="0" w:space="0" w:color="auto"/>
                  </w:divBdr>
                  <w:divsChild>
                    <w:div w:id="1478301358">
                      <w:marLeft w:val="0"/>
                      <w:marRight w:val="0"/>
                      <w:marTop w:val="0"/>
                      <w:marBottom w:val="0"/>
                      <w:divBdr>
                        <w:top w:val="none" w:sz="0" w:space="0" w:color="auto"/>
                        <w:left w:val="none" w:sz="0" w:space="0" w:color="auto"/>
                        <w:bottom w:val="none" w:sz="0" w:space="0" w:color="auto"/>
                        <w:right w:val="none" w:sz="0" w:space="0" w:color="auto"/>
                      </w:divBdr>
                      <w:divsChild>
                        <w:div w:id="631399977">
                          <w:marLeft w:val="0"/>
                          <w:marRight w:val="0"/>
                          <w:marTop w:val="0"/>
                          <w:marBottom w:val="0"/>
                          <w:divBdr>
                            <w:top w:val="none" w:sz="0" w:space="0" w:color="auto"/>
                            <w:left w:val="none" w:sz="0" w:space="0" w:color="auto"/>
                            <w:bottom w:val="none" w:sz="0" w:space="0" w:color="auto"/>
                            <w:right w:val="none" w:sz="0" w:space="0" w:color="auto"/>
                          </w:divBdr>
                          <w:divsChild>
                            <w:div w:id="182566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252384">
      <w:bodyDiv w:val="1"/>
      <w:marLeft w:val="0"/>
      <w:marRight w:val="0"/>
      <w:marTop w:val="0"/>
      <w:marBottom w:val="0"/>
      <w:divBdr>
        <w:top w:val="none" w:sz="0" w:space="0" w:color="auto"/>
        <w:left w:val="none" w:sz="0" w:space="0" w:color="auto"/>
        <w:bottom w:val="none" w:sz="0" w:space="0" w:color="auto"/>
        <w:right w:val="none" w:sz="0" w:space="0" w:color="auto"/>
      </w:divBdr>
    </w:div>
    <w:div w:id="2000309464">
      <w:bodyDiv w:val="1"/>
      <w:marLeft w:val="0"/>
      <w:marRight w:val="0"/>
      <w:marTop w:val="0"/>
      <w:marBottom w:val="0"/>
      <w:divBdr>
        <w:top w:val="none" w:sz="0" w:space="0" w:color="auto"/>
        <w:left w:val="none" w:sz="0" w:space="0" w:color="auto"/>
        <w:bottom w:val="none" w:sz="0" w:space="0" w:color="auto"/>
        <w:right w:val="none" w:sz="0" w:space="0" w:color="auto"/>
      </w:divBdr>
    </w:div>
    <w:div w:id="2066291690">
      <w:bodyDiv w:val="1"/>
      <w:marLeft w:val="0"/>
      <w:marRight w:val="0"/>
      <w:marTop w:val="0"/>
      <w:marBottom w:val="0"/>
      <w:divBdr>
        <w:top w:val="none" w:sz="0" w:space="0" w:color="auto"/>
        <w:left w:val="none" w:sz="0" w:space="0" w:color="auto"/>
        <w:bottom w:val="none" w:sz="0" w:space="0" w:color="auto"/>
        <w:right w:val="none" w:sz="0" w:space="0" w:color="auto"/>
      </w:divBdr>
    </w:div>
    <w:div w:id="212391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diagramColors" Target="diagrams/colors3.xml"/><Relationship Id="rId63" Type="http://schemas.openxmlformats.org/officeDocument/2006/relationships/image" Target="media/image20.svg"/><Relationship Id="rId68" Type="http://schemas.openxmlformats.org/officeDocument/2006/relationships/diagramLayout" Target="diagrams/layout6.xml"/><Relationship Id="rId84" Type="http://schemas.openxmlformats.org/officeDocument/2006/relationships/diagramData" Target="diagrams/data8.xml"/><Relationship Id="rId89" Type="http://schemas.openxmlformats.org/officeDocument/2006/relationships/diagramData" Target="diagrams/data9.xml"/><Relationship Id="rId16" Type="http://schemas.openxmlformats.org/officeDocument/2006/relationships/image" Target="media/image5.png"/><Relationship Id="rId11" Type="http://schemas.openxmlformats.org/officeDocument/2006/relationships/image" Target="media/image2.jpg"/><Relationship Id="rId32" Type="http://schemas.openxmlformats.org/officeDocument/2006/relationships/diagramLayout" Target="diagrams/layout2.xml"/><Relationship Id="rId37" Type="http://schemas.openxmlformats.org/officeDocument/2006/relationships/image" Target="media/image120.png"/><Relationship Id="rId53" Type="http://schemas.microsoft.com/office/2007/relationships/diagramDrawing" Target="diagrams/drawing4.xml"/><Relationship Id="rId58" Type="http://schemas.openxmlformats.org/officeDocument/2006/relationships/diagramColors" Target="diagrams/colors5.xml"/><Relationship Id="rId74" Type="http://schemas.openxmlformats.org/officeDocument/2006/relationships/chart" Target="charts/chart6.xml"/><Relationship Id="rId79" Type="http://schemas.openxmlformats.org/officeDocument/2006/relationships/diagramColors" Target="diagrams/colors7.xml"/><Relationship Id="rId5" Type="http://schemas.openxmlformats.org/officeDocument/2006/relationships/numbering" Target="numbering.xml"/><Relationship Id="rId90" Type="http://schemas.openxmlformats.org/officeDocument/2006/relationships/diagramLayout" Target="diagrams/layout9.xml"/><Relationship Id="rId95" Type="http://schemas.openxmlformats.org/officeDocument/2006/relationships/chart" Target="charts/chart9.xml"/><Relationship Id="rId22" Type="http://schemas.openxmlformats.org/officeDocument/2006/relationships/image" Target="media/image11.svg"/><Relationship Id="rId27" Type="http://schemas.openxmlformats.org/officeDocument/2006/relationships/diagramColors" Target="diagrams/colors1.xml"/><Relationship Id="rId43" Type="http://schemas.openxmlformats.org/officeDocument/2006/relationships/image" Target="media/image16.jpeg"/><Relationship Id="rId48" Type="http://schemas.microsoft.com/office/2007/relationships/diagramDrawing" Target="diagrams/drawing3.xml"/><Relationship Id="rId64" Type="http://schemas.openxmlformats.org/officeDocument/2006/relationships/image" Target="media/image21.png"/><Relationship Id="rId69" Type="http://schemas.openxmlformats.org/officeDocument/2006/relationships/diagramQuickStyle" Target="diagrams/quickStyle6.xml"/><Relationship Id="rId80" Type="http://schemas.microsoft.com/office/2007/relationships/diagramDrawing" Target="diagrams/drawing7.xml"/><Relationship Id="rId85" Type="http://schemas.openxmlformats.org/officeDocument/2006/relationships/diagramLayout" Target="diagrams/layout8.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diagramLayout" Target="diagrams/layout1.xml"/><Relationship Id="rId33" Type="http://schemas.openxmlformats.org/officeDocument/2006/relationships/diagramQuickStyle" Target="diagrams/quickStyle2.xml"/><Relationship Id="rId38" Type="http://schemas.openxmlformats.org/officeDocument/2006/relationships/customXml" Target="ink/ink2.xml"/><Relationship Id="rId46" Type="http://schemas.openxmlformats.org/officeDocument/2006/relationships/diagramQuickStyle" Target="diagrams/quickStyle3.xml"/><Relationship Id="rId59" Type="http://schemas.microsoft.com/office/2007/relationships/diagramDrawing" Target="diagrams/drawing5.xml"/><Relationship Id="rId67" Type="http://schemas.openxmlformats.org/officeDocument/2006/relationships/diagramData" Target="diagrams/data6.xml"/><Relationship Id="rId20" Type="http://schemas.openxmlformats.org/officeDocument/2006/relationships/image" Target="media/image9.svg"/><Relationship Id="rId41" Type="http://schemas.openxmlformats.org/officeDocument/2006/relationships/image" Target="media/image14.png"/><Relationship Id="rId54" Type="http://schemas.openxmlformats.org/officeDocument/2006/relationships/chart" Target="charts/chart2.xml"/><Relationship Id="rId62" Type="http://schemas.openxmlformats.org/officeDocument/2006/relationships/image" Target="media/image19.png"/><Relationship Id="rId70" Type="http://schemas.openxmlformats.org/officeDocument/2006/relationships/diagramColors" Target="diagrams/colors6.xml"/><Relationship Id="rId75" Type="http://schemas.openxmlformats.org/officeDocument/2006/relationships/chart" Target="charts/chart7.xml"/><Relationship Id="rId83" Type="http://schemas.openxmlformats.org/officeDocument/2006/relationships/image" Target="media/image24.png"/><Relationship Id="rId88" Type="http://schemas.microsoft.com/office/2007/relationships/diagramDrawing" Target="diagrams/drawing8.xml"/><Relationship Id="rId91" Type="http://schemas.openxmlformats.org/officeDocument/2006/relationships/diagramQuickStyle" Target="diagrams/quickStyle9.xml"/><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diagramDrawing" Target="diagrams/drawing1.xml"/><Relationship Id="rId36" Type="http://schemas.openxmlformats.org/officeDocument/2006/relationships/customXml" Target="ink/ink1.xml"/><Relationship Id="rId49" Type="http://schemas.openxmlformats.org/officeDocument/2006/relationships/diagramData" Target="diagrams/data4.xml"/><Relationship Id="rId57" Type="http://schemas.openxmlformats.org/officeDocument/2006/relationships/diagramQuickStyle" Target="diagrams/quickStyle5.xml"/><Relationship Id="rId10" Type="http://schemas.openxmlformats.org/officeDocument/2006/relationships/endnotes" Target="endnotes.xml"/><Relationship Id="rId31" Type="http://schemas.openxmlformats.org/officeDocument/2006/relationships/diagramData" Target="diagrams/data2.xml"/><Relationship Id="rId44" Type="http://schemas.openxmlformats.org/officeDocument/2006/relationships/diagramData" Target="diagrams/data3.xml"/><Relationship Id="rId52" Type="http://schemas.openxmlformats.org/officeDocument/2006/relationships/diagramColors" Target="diagrams/colors4.xml"/><Relationship Id="rId60" Type="http://schemas.openxmlformats.org/officeDocument/2006/relationships/image" Target="media/image17.png"/><Relationship Id="rId65" Type="http://schemas.openxmlformats.org/officeDocument/2006/relationships/image" Target="media/image22.svg"/><Relationship Id="rId73" Type="http://schemas.openxmlformats.org/officeDocument/2006/relationships/chart" Target="charts/chart5.xml"/><Relationship Id="rId78" Type="http://schemas.openxmlformats.org/officeDocument/2006/relationships/diagramQuickStyle" Target="diagrams/quickStyle7.xml"/><Relationship Id="rId81" Type="http://schemas.openxmlformats.org/officeDocument/2006/relationships/chart" Target="charts/chart8.xml"/><Relationship Id="rId86" Type="http://schemas.openxmlformats.org/officeDocument/2006/relationships/diagramQuickStyle" Target="diagrams/quickStyle8.xml"/><Relationship Id="rId94" Type="http://schemas.openxmlformats.org/officeDocument/2006/relationships/image" Target="media/image23.png"/><Relationship Id="rId99" Type="http://schemas.openxmlformats.org/officeDocument/2006/relationships/image" Target="media/image28.jpe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7.svg"/><Relationship Id="rId39" Type="http://schemas.openxmlformats.org/officeDocument/2006/relationships/image" Target="media/image130.png"/><Relationship Id="rId34" Type="http://schemas.openxmlformats.org/officeDocument/2006/relationships/diagramColors" Target="diagrams/colors2.xml"/><Relationship Id="rId50" Type="http://schemas.openxmlformats.org/officeDocument/2006/relationships/diagramLayout" Target="diagrams/layout4.xml"/><Relationship Id="rId55" Type="http://schemas.openxmlformats.org/officeDocument/2006/relationships/diagramData" Target="diagrams/data5.xml"/><Relationship Id="rId76" Type="http://schemas.openxmlformats.org/officeDocument/2006/relationships/diagramData" Target="diagrams/data7.xml"/><Relationship Id="rId97" Type="http://schemas.openxmlformats.org/officeDocument/2006/relationships/image" Target="media/image26.png"/><Relationship Id="rId7" Type="http://schemas.openxmlformats.org/officeDocument/2006/relationships/settings" Target="settings.xml"/><Relationship Id="rId71" Type="http://schemas.microsoft.com/office/2007/relationships/diagramDrawing" Target="diagrams/drawing6.xml"/><Relationship Id="rId92" Type="http://schemas.openxmlformats.org/officeDocument/2006/relationships/diagramColors" Target="diagrams/colors9.xml"/><Relationship Id="rId2" Type="http://schemas.openxmlformats.org/officeDocument/2006/relationships/customXml" Target="../customXml/item2.xml"/><Relationship Id="rId29" Type="http://schemas.openxmlformats.org/officeDocument/2006/relationships/chart" Target="charts/chart1.xml"/><Relationship Id="rId24" Type="http://schemas.openxmlformats.org/officeDocument/2006/relationships/diagramData" Target="diagrams/data1.xml"/><Relationship Id="rId40" Type="http://schemas.openxmlformats.org/officeDocument/2006/relationships/customXml" Target="ink/ink3.xml"/><Relationship Id="rId45" Type="http://schemas.openxmlformats.org/officeDocument/2006/relationships/diagramLayout" Target="diagrams/layout3.xml"/><Relationship Id="rId66" Type="http://schemas.openxmlformats.org/officeDocument/2006/relationships/chart" Target="charts/chart3.xml"/><Relationship Id="rId87" Type="http://schemas.openxmlformats.org/officeDocument/2006/relationships/diagramColors" Target="diagrams/colors8.xml"/><Relationship Id="rId61" Type="http://schemas.openxmlformats.org/officeDocument/2006/relationships/image" Target="media/image18.svg"/><Relationship Id="rId82" Type="http://schemas.microsoft.com/office/2014/relationships/chartEx" Target="charts/chartEx1.xml"/><Relationship Id="rId19" Type="http://schemas.openxmlformats.org/officeDocument/2006/relationships/image" Target="media/image8.png"/><Relationship Id="rId14" Type="http://schemas.openxmlformats.org/officeDocument/2006/relationships/image" Target="media/image3.jpg"/><Relationship Id="rId30" Type="http://schemas.openxmlformats.org/officeDocument/2006/relationships/image" Target="media/image13.png"/><Relationship Id="rId35" Type="http://schemas.microsoft.com/office/2007/relationships/diagramDrawing" Target="diagrams/drawing2.xml"/><Relationship Id="rId56" Type="http://schemas.openxmlformats.org/officeDocument/2006/relationships/diagramLayout" Target="diagrams/layout5.xml"/><Relationship Id="rId77" Type="http://schemas.openxmlformats.org/officeDocument/2006/relationships/diagramLayout" Target="diagrams/layout7.xm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QuickStyle" Target="diagrams/quickStyle4.xml"/><Relationship Id="rId72" Type="http://schemas.openxmlformats.org/officeDocument/2006/relationships/chart" Target="charts/chart4.xml"/><Relationship Id="rId93" Type="http://schemas.microsoft.com/office/2007/relationships/diagramDrawing" Target="diagrams/drawing9.xml"/><Relationship Id="rId98" Type="http://schemas.openxmlformats.org/officeDocument/2006/relationships/image" Target="media/image27.png"/><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AN0\AppData\Roaming\Microsoft\Templates\Modern%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IAN0\Downloads\Book2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SIAN0\Downloads\Book29.xlsx" TargetMode="Externa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IAN0\Downloads\Book29.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IAN0\Downloads\Book29.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IAN0\Downloads\Book29.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IAN0\OneDrive\Desktop\Fall%202024\5351\A09.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SIAN0\Downloads\Book2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Groupings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Sheet5!$F$2</c:f>
              <c:strCache>
                <c:ptCount val="1"/>
                <c:pt idx="0">
                  <c:v>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Sheet5!$E$3:$E$6</c:f>
              <c:strCache>
                <c:ptCount val="4"/>
                <c:pt idx="0">
                  <c:v>Products</c:v>
                </c:pt>
                <c:pt idx="1">
                  <c:v>Model</c:v>
                </c:pt>
                <c:pt idx="2">
                  <c:v>SubCategory</c:v>
                </c:pt>
                <c:pt idx="3">
                  <c:v>Category</c:v>
                </c:pt>
              </c:strCache>
            </c:strRef>
          </c:cat>
          <c:val>
            <c:numRef>
              <c:f>Sheet5!$F$3:$F$6</c:f>
              <c:numCache>
                <c:formatCode>General</c:formatCode>
                <c:ptCount val="4"/>
                <c:pt idx="0">
                  <c:v>504</c:v>
                </c:pt>
                <c:pt idx="1">
                  <c:v>295</c:v>
                </c:pt>
                <c:pt idx="2">
                  <c:v>37</c:v>
                </c:pt>
                <c:pt idx="3">
                  <c:v>4</c:v>
                </c:pt>
              </c:numCache>
            </c:numRef>
          </c:val>
          <c:extLst>
            <c:ext xmlns:c16="http://schemas.microsoft.com/office/drawing/2014/chart" uri="{C3380CC4-5D6E-409C-BE32-E72D297353CC}">
              <c16:uniqueId val="{00000000-1BBA-499F-AEB1-41AC60A368B2}"/>
            </c:ext>
          </c:extLst>
        </c:ser>
        <c:dLbls>
          <c:showLegendKey val="0"/>
          <c:showVal val="0"/>
          <c:showCatName val="0"/>
          <c:showSerName val="0"/>
          <c:showPercent val="0"/>
          <c:showBubbleSize val="0"/>
        </c:dLbls>
        <c:gapWidth val="100"/>
        <c:overlap val="-24"/>
        <c:axId val="910045263"/>
        <c:axId val="910041903"/>
      </c:barChart>
      <c:catAx>
        <c:axId val="91004526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041903"/>
        <c:crosses val="autoZero"/>
        <c:auto val="1"/>
        <c:lblAlgn val="ctr"/>
        <c:lblOffset val="100"/>
        <c:noMultiLvlLbl val="0"/>
      </c:catAx>
      <c:valAx>
        <c:axId val="910041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0452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Kinds</a:t>
            </a:r>
            <a:r>
              <a:rPr lang="en-US" baseline="0"/>
              <a:t> of </a:t>
            </a:r>
            <a:r>
              <a:rPr lang="en-US"/>
              <a:t>Customers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Sheet5!$F$9</c:f>
              <c:strCache>
                <c:ptCount val="1"/>
                <c:pt idx="0">
                  <c:v>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Sheet5!$E$10:$E$12</c:f>
              <c:strCache>
                <c:ptCount val="3"/>
                <c:pt idx="0">
                  <c:v>Individual</c:v>
                </c:pt>
                <c:pt idx="1">
                  <c:v>Stores</c:v>
                </c:pt>
                <c:pt idx="2">
                  <c:v>Stores with Contact</c:v>
                </c:pt>
              </c:strCache>
            </c:strRef>
          </c:cat>
          <c:val>
            <c:numRef>
              <c:f>Sheet5!$F$10:$F$12</c:f>
              <c:numCache>
                <c:formatCode>General</c:formatCode>
                <c:ptCount val="3"/>
                <c:pt idx="0">
                  <c:v>18484</c:v>
                </c:pt>
                <c:pt idx="1">
                  <c:v>701</c:v>
                </c:pt>
                <c:pt idx="2">
                  <c:v>635</c:v>
                </c:pt>
              </c:numCache>
            </c:numRef>
          </c:val>
          <c:extLst>
            <c:ext xmlns:c16="http://schemas.microsoft.com/office/drawing/2014/chart" uri="{C3380CC4-5D6E-409C-BE32-E72D297353CC}">
              <c16:uniqueId val="{00000000-4946-4B77-9DD1-5E5FADD194FD}"/>
            </c:ext>
          </c:extLst>
        </c:ser>
        <c:dLbls>
          <c:showLegendKey val="0"/>
          <c:showVal val="0"/>
          <c:showCatName val="0"/>
          <c:showSerName val="0"/>
          <c:showPercent val="0"/>
          <c:showBubbleSize val="0"/>
        </c:dLbls>
        <c:gapWidth val="150"/>
        <c:overlap val="100"/>
        <c:axId val="820363759"/>
        <c:axId val="820341679"/>
      </c:barChart>
      <c:catAx>
        <c:axId val="82036375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341679"/>
        <c:crosses val="autoZero"/>
        <c:auto val="1"/>
        <c:lblAlgn val="ctr"/>
        <c:lblOffset val="100"/>
        <c:noMultiLvlLbl val="0"/>
      </c:catAx>
      <c:valAx>
        <c:axId val="8203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36375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Categorywise Profitability</a:t>
            </a:r>
          </a:p>
        </c:rich>
      </c:tx>
      <c:layout>
        <c:manualLayout>
          <c:xMode val="edge"/>
          <c:yMode val="edge"/>
          <c:x val="0.44811392607754269"/>
          <c:y val="2.0028667075298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Sheet9!$E$3</c:f>
              <c:strCache>
                <c:ptCount val="1"/>
                <c:pt idx="0">
                  <c:v>Cost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Sheet9!$C$4:$D$11</c:f>
              <c:multiLvlStrCache>
                <c:ptCount val="8"/>
                <c:lvl>
                  <c:pt idx="0">
                    <c:v>Mountain-200 Black, 42</c:v>
                  </c:pt>
                  <c:pt idx="1">
                    <c:v>Road-650 Red,44</c:v>
                  </c:pt>
                  <c:pt idx="2">
                    <c:v>Mountain-200</c:v>
                  </c:pt>
                  <c:pt idx="3">
                    <c:v>Road-650</c:v>
                  </c:pt>
                  <c:pt idx="4">
                    <c:v>Mountain Bikes</c:v>
                  </c:pt>
                  <c:pt idx="5">
                    <c:v>Road Frames</c:v>
                  </c:pt>
                  <c:pt idx="6">
                    <c:v>Bikes</c:v>
                  </c:pt>
                  <c:pt idx="7">
                    <c:v>Clothing</c:v>
                  </c:pt>
                </c:lvl>
                <c:lvl>
                  <c:pt idx="0">
                    <c:v>Most Profitable Product</c:v>
                  </c:pt>
                  <c:pt idx="1">
                    <c:v>Least Profitable Product</c:v>
                  </c:pt>
                  <c:pt idx="2">
                    <c:v>Most Profitable Model</c:v>
                  </c:pt>
                  <c:pt idx="3">
                    <c:v>Least Profitable Model</c:v>
                  </c:pt>
                  <c:pt idx="4">
                    <c:v>Most Profitable Sub-Category</c:v>
                  </c:pt>
                  <c:pt idx="5">
                    <c:v>Least Profitable Sub-Category</c:v>
                  </c:pt>
                  <c:pt idx="6">
                    <c:v>Most Profitable Category</c:v>
                  </c:pt>
                  <c:pt idx="7">
                    <c:v>Least Profitable Category</c:v>
                  </c:pt>
                </c:lvl>
              </c:multiLvlStrCache>
            </c:multiLvlStrRef>
          </c:cat>
          <c:val>
            <c:numRef>
              <c:f>Sheet9!$E$4:$E$11</c:f>
              <c:numCache>
                <c:formatCode>"$"#,##0</c:formatCode>
                <c:ptCount val="8"/>
                <c:pt idx="0">
                  <c:v>3335278.1831999999</c:v>
                </c:pt>
                <c:pt idx="1">
                  <c:v>1097036.6764</c:v>
                </c:pt>
                <c:pt idx="2">
                  <c:v>18367258.895599999</c:v>
                </c:pt>
                <c:pt idx="3">
                  <c:v>8570416.5194000006</c:v>
                </c:pt>
                <c:pt idx="4">
                  <c:v>31537402.0449</c:v>
                </c:pt>
                <c:pt idx="5">
                  <c:v>4023967.8884999999</c:v>
                </c:pt>
                <c:pt idx="6">
                  <c:v>86714778.688800007</c:v>
                </c:pt>
                <c:pt idx="7">
                  <c:v>1811660.3577000001</c:v>
                </c:pt>
              </c:numCache>
            </c:numRef>
          </c:val>
          <c:smooth val="0"/>
          <c:extLst>
            <c:ext xmlns:c16="http://schemas.microsoft.com/office/drawing/2014/chart" uri="{C3380CC4-5D6E-409C-BE32-E72D297353CC}">
              <c16:uniqueId val="{00000000-871C-4757-9270-89A3F12BA3DE}"/>
            </c:ext>
          </c:extLst>
        </c:ser>
        <c:ser>
          <c:idx val="1"/>
          <c:order val="1"/>
          <c:tx>
            <c:strRef>
              <c:f>Sheet9!$F$3</c:f>
              <c:strCache>
                <c:ptCount val="1"/>
                <c:pt idx="0">
                  <c:v>Revenue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Sheet9!$C$4:$D$11</c:f>
              <c:multiLvlStrCache>
                <c:ptCount val="8"/>
                <c:lvl>
                  <c:pt idx="0">
                    <c:v>Mountain-200 Black, 42</c:v>
                  </c:pt>
                  <c:pt idx="1">
                    <c:v>Road-650 Red,44</c:v>
                  </c:pt>
                  <c:pt idx="2">
                    <c:v>Mountain-200</c:v>
                  </c:pt>
                  <c:pt idx="3">
                    <c:v>Road-650</c:v>
                  </c:pt>
                  <c:pt idx="4">
                    <c:v>Mountain Bikes</c:v>
                  </c:pt>
                  <c:pt idx="5">
                    <c:v>Road Frames</c:v>
                  </c:pt>
                  <c:pt idx="6">
                    <c:v>Bikes</c:v>
                  </c:pt>
                  <c:pt idx="7">
                    <c:v>Clothing</c:v>
                  </c:pt>
                </c:lvl>
                <c:lvl>
                  <c:pt idx="0">
                    <c:v>Most Profitable Product</c:v>
                  </c:pt>
                  <c:pt idx="1">
                    <c:v>Least Profitable Product</c:v>
                  </c:pt>
                  <c:pt idx="2">
                    <c:v>Most Profitable Model</c:v>
                  </c:pt>
                  <c:pt idx="3">
                    <c:v>Least Profitable Model</c:v>
                  </c:pt>
                  <c:pt idx="4">
                    <c:v>Most Profitable Sub-Category</c:v>
                  </c:pt>
                  <c:pt idx="5">
                    <c:v>Least Profitable Sub-Category</c:v>
                  </c:pt>
                  <c:pt idx="6">
                    <c:v>Most Profitable Category</c:v>
                  </c:pt>
                  <c:pt idx="7">
                    <c:v>Least Profitable Category</c:v>
                  </c:pt>
                </c:lvl>
              </c:multiLvlStrCache>
            </c:multiLvlStrRef>
          </c:cat>
          <c:val>
            <c:numRef>
              <c:f>Sheet9!$F$4:$F$11</c:f>
              <c:numCache>
                <c:formatCode>"$"#,##0</c:formatCode>
                <c:ptCount val="8"/>
                <c:pt idx="0">
                  <c:v>4009494.7618410001</c:v>
                </c:pt>
                <c:pt idx="1">
                  <c:v>943340.55978799996</c:v>
                </c:pt>
                <c:pt idx="2">
                  <c:v>22286174.606772002</c:v>
                </c:pt>
                <c:pt idx="3">
                  <c:v>8112890.1879540002</c:v>
                </c:pt>
                <c:pt idx="4">
                  <c:v>36445443.937380001</c:v>
                </c:pt>
                <c:pt idx="5">
                  <c:v>3851350.600747</c:v>
                </c:pt>
                <c:pt idx="6">
                  <c:v>94651172.704731002</c:v>
                </c:pt>
                <c:pt idx="7">
                  <c:v>2120542.524801</c:v>
                </c:pt>
              </c:numCache>
            </c:numRef>
          </c:val>
          <c:smooth val="0"/>
          <c:extLst>
            <c:ext xmlns:c16="http://schemas.microsoft.com/office/drawing/2014/chart" uri="{C3380CC4-5D6E-409C-BE32-E72D297353CC}">
              <c16:uniqueId val="{00000001-871C-4757-9270-89A3F12BA3DE}"/>
            </c:ext>
          </c:extLst>
        </c:ser>
        <c:ser>
          <c:idx val="2"/>
          <c:order val="2"/>
          <c:tx>
            <c:strRef>
              <c:f>Sheet9!$G$3</c:f>
              <c:strCache>
                <c:ptCount val="1"/>
                <c:pt idx="0">
                  <c:v>Profit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multiLvlStrRef>
              <c:f>Sheet9!$C$4:$D$11</c:f>
              <c:multiLvlStrCache>
                <c:ptCount val="8"/>
                <c:lvl>
                  <c:pt idx="0">
                    <c:v>Mountain-200 Black, 42</c:v>
                  </c:pt>
                  <c:pt idx="1">
                    <c:v>Road-650 Red,44</c:v>
                  </c:pt>
                  <c:pt idx="2">
                    <c:v>Mountain-200</c:v>
                  </c:pt>
                  <c:pt idx="3">
                    <c:v>Road-650</c:v>
                  </c:pt>
                  <c:pt idx="4">
                    <c:v>Mountain Bikes</c:v>
                  </c:pt>
                  <c:pt idx="5">
                    <c:v>Road Frames</c:v>
                  </c:pt>
                  <c:pt idx="6">
                    <c:v>Bikes</c:v>
                  </c:pt>
                  <c:pt idx="7">
                    <c:v>Clothing</c:v>
                  </c:pt>
                </c:lvl>
                <c:lvl>
                  <c:pt idx="0">
                    <c:v>Most Profitable Product</c:v>
                  </c:pt>
                  <c:pt idx="1">
                    <c:v>Least Profitable Product</c:v>
                  </c:pt>
                  <c:pt idx="2">
                    <c:v>Most Profitable Model</c:v>
                  </c:pt>
                  <c:pt idx="3">
                    <c:v>Least Profitable Model</c:v>
                  </c:pt>
                  <c:pt idx="4">
                    <c:v>Most Profitable Sub-Category</c:v>
                  </c:pt>
                  <c:pt idx="5">
                    <c:v>Least Profitable Sub-Category</c:v>
                  </c:pt>
                  <c:pt idx="6">
                    <c:v>Most Profitable Category</c:v>
                  </c:pt>
                  <c:pt idx="7">
                    <c:v>Least Profitable Category</c:v>
                  </c:pt>
                </c:lvl>
              </c:multiLvlStrCache>
            </c:multiLvlStrRef>
          </c:cat>
          <c:val>
            <c:numRef>
              <c:f>Sheet9!$G$4:$G$11</c:f>
              <c:numCache>
                <c:formatCode>"$"#,##0</c:formatCode>
                <c:ptCount val="8"/>
                <c:pt idx="0">
                  <c:v>674216.57864099997</c:v>
                </c:pt>
                <c:pt idx="1">
                  <c:v>-153696.11661200001</c:v>
                </c:pt>
                <c:pt idx="2">
                  <c:v>3918915.711172</c:v>
                </c:pt>
                <c:pt idx="3">
                  <c:v>-457526.33144600003</c:v>
                </c:pt>
                <c:pt idx="4">
                  <c:v>4908041.8924799999</c:v>
                </c:pt>
                <c:pt idx="5">
                  <c:v>-172617.28775300001</c:v>
                </c:pt>
                <c:pt idx="6">
                  <c:v>7936394.015931</c:v>
                </c:pt>
                <c:pt idx="7">
                  <c:v>308882.16710100003</c:v>
                </c:pt>
              </c:numCache>
            </c:numRef>
          </c:val>
          <c:smooth val="0"/>
          <c:extLst>
            <c:ext xmlns:c16="http://schemas.microsoft.com/office/drawing/2014/chart" uri="{C3380CC4-5D6E-409C-BE32-E72D297353CC}">
              <c16:uniqueId val="{00000002-871C-4757-9270-89A3F12BA3DE}"/>
            </c:ext>
          </c:extLst>
        </c:ser>
        <c:ser>
          <c:idx val="3"/>
          <c:order val="3"/>
          <c:tx>
            <c:strRef>
              <c:f>Sheet9!$H$3</c:f>
              <c:strCache>
                <c:ptCount val="1"/>
                <c:pt idx="0">
                  <c:v>Markup Percentage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multiLvlStrRef>
              <c:f>Sheet9!$C$4:$D$11</c:f>
              <c:multiLvlStrCache>
                <c:ptCount val="8"/>
                <c:lvl>
                  <c:pt idx="0">
                    <c:v>Mountain-200 Black, 42</c:v>
                  </c:pt>
                  <c:pt idx="1">
                    <c:v>Road-650 Red,44</c:v>
                  </c:pt>
                  <c:pt idx="2">
                    <c:v>Mountain-200</c:v>
                  </c:pt>
                  <c:pt idx="3">
                    <c:v>Road-650</c:v>
                  </c:pt>
                  <c:pt idx="4">
                    <c:v>Mountain Bikes</c:v>
                  </c:pt>
                  <c:pt idx="5">
                    <c:v>Road Frames</c:v>
                  </c:pt>
                  <c:pt idx="6">
                    <c:v>Bikes</c:v>
                  </c:pt>
                  <c:pt idx="7">
                    <c:v>Clothing</c:v>
                  </c:pt>
                </c:lvl>
                <c:lvl>
                  <c:pt idx="0">
                    <c:v>Most Profitable Product</c:v>
                  </c:pt>
                  <c:pt idx="1">
                    <c:v>Least Profitable Product</c:v>
                  </c:pt>
                  <c:pt idx="2">
                    <c:v>Most Profitable Model</c:v>
                  </c:pt>
                  <c:pt idx="3">
                    <c:v>Least Profitable Model</c:v>
                  </c:pt>
                  <c:pt idx="4">
                    <c:v>Most Profitable Sub-Category</c:v>
                  </c:pt>
                  <c:pt idx="5">
                    <c:v>Least Profitable Sub-Category</c:v>
                  </c:pt>
                  <c:pt idx="6">
                    <c:v>Most Profitable Category</c:v>
                  </c:pt>
                  <c:pt idx="7">
                    <c:v>Least Profitable Category</c:v>
                  </c:pt>
                </c:lvl>
              </c:multiLvlStrCache>
            </c:multiLvlStrRef>
          </c:cat>
          <c:val>
            <c:numRef>
              <c:f>Sheet9!$H$4:$H$11</c:f>
              <c:numCache>
                <c:formatCode>"$"#,##0</c:formatCode>
                <c:ptCount val="8"/>
                <c:pt idx="0">
                  <c:v>20.214700000000001</c:v>
                </c:pt>
                <c:pt idx="1">
                  <c:v>-14.0101</c:v>
                </c:pt>
                <c:pt idx="2">
                  <c:v>21.336400000000001</c:v>
                </c:pt>
                <c:pt idx="3">
                  <c:v>-5.3384</c:v>
                </c:pt>
                <c:pt idx="4">
                  <c:v>15.5626</c:v>
                </c:pt>
                <c:pt idx="5">
                  <c:v>-4.2896999999999998</c:v>
                </c:pt>
                <c:pt idx="6">
                  <c:v>9.1522000000000006</c:v>
                </c:pt>
                <c:pt idx="7">
                  <c:v>17.049600000000002</c:v>
                </c:pt>
              </c:numCache>
            </c:numRef>
          </c:val>
          <c:smooth val="0"/>
          <c:extLst>
            <c:ext xmlns:c16="http://schemas.microsoft.com/office/drawing/2014/chart" uri="{C3380CC4-5D6E-409C-BE32-E72D297353CC}">
              <c16:uniqueId val="{00000003-871C-4757-9270-89A3F12BA3DE}"/>
            </c:ext>
          </c:extLst>
        </c:ser>
        <c:dLbls>
          <c:showLegendKey val="0"/>
          <c:showVal val="0"/>
          <c:showCatName val="0"/>
          <c:showSerName val="0"/>
          <c:showPercent val="0"/>
          <c:showBubbleSize val="0"/>
        </c:dLbls>
        <c:marker val="1"/>
        <c:smooth val="0"/>
        <c:axId val="800819471"/>
        <c:axId val="800819951"/>
      </c:lineChart>
      <c:catAx>
        <c:axId val="80081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819951"/>
        <c:crosses val="autoZero"/>
        <c:auto val="1"/>
        <c:lblAlgn val="ctr"/>
        <c:lblOffset val="100"/>
        <c:noMultiLvlLbl val="0"/>
      </c:catAx>
      <c:valAx>
        <c:axId val="800819951"/>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81947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Categorywise Retails 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Sheet10!$F$3</c:f>
              <c:strCache>
                <c:ptCount val="1"/>
                <c:pt idx="0">
                  <c:v>Retails Profit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Sheet10!$D$4:$E$7</c:f>
              <c:multiLvlStrCache>
                <c:ptCount val="4"/>
                <c:lvl>
                  <c:pt idx="0">
                    <c:v>Mountain-200 Black, 46</c:v>
                  </c:pt>
                  <c:pt idx="1">
                    <c:v>Mountain-200</c:v>
                  </c:pt>
                  <c:pt idx="2">
                    <c:v>Road Bikes</c:v>
                  </c:pt>
                  <c:pt idx="3">
                    <c:v>Bikes</c:v>
                  </c:pt>
                </c:lvl>
                <c:lvl>
                  <c:pt idx="0">
                    <c:v>Most Profitable Product</c:v>
                  </c:pt>
                  <c:pt idx="1">
                    <c:v>Most Profitable Model</c:v>
                  </c:pt>
                  <c:pt idx="2">
                    <c:v>Most Profitable Sub-Category</c:v>
                  </c:pt>
                  <c:pt idx="3">
                    <c:v>Most Profitable Category</c:v>
                  </c:pt>
                </c:lvl>
              </c:multiLvlStrCache>
            </c:multiLvlStrRef>
          </c:cat>
          <c:val>
            <c:numRef>
              <c:f>Sheet10!$F$4:$F$7</c:f>
              <c:numCache>
                <c:formatCode>"$"#,##0.00</c:formatCode>
                <c:ptCount val="4"/>
                <c:pt idx="0">
                  <c:v>566213.02460000571</c:v>
                </c:pt>
                <c:pt idx="1">
                  <c:v>3458761.7515998883</c:v>
                </c:pt>
                <c:pt idx="2">
                  <c:v>5302322.6688997764</c:v>
                </c:pt>
                <c:pt idx="3">
                  <c:v>11112855.735099392</c:v>
                </c:pt>
              </c:numCache>
            </c:numRef>
          </c:val>
          <c:extLst>
            <c:ext xmlns:c16="http://schemas.microsoft.com/office/drawing/2014/chart" uri="{C3380CC4-5D6E-409C-BE32-E72D297353CC}">
              <c16:uniqueId val="{00000000-24FB-4710-B4E6-A038A6741C4A}"/>
            </c:ext>
          </c:extLst>
        </c:ser>
        <c:dLbls>
          <c:dLblPos val="outEnd"/>
          <c:showLegendKey val="0"/>
          <c:showVal val="1"/>
          <c:showCatName val="0"/>
          <c:showSerName val="0"/>
          <c:showPercent val="0"/>
          <c:showBubbleSize val="0"/>
        </c:dLbls>
        <c:gapWidth val="219"/>
        <c:overlap val="-27"/>
        <c:axId val="1486209647"/>
        <c:axId val="1486210127"/>
      </c:barChart>
      <c:catAx>
        <c:axId val="1486209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210127"/>
        <c:crosses val="autoZero"/>
        <c:auto val="1"/>
        <c:lblAlgn val="ctr"/>
        <c:lblOffset val="100"/>
        <c:noMultiLvlLbl val="0"/>
      </c:catAx>
      <c:valAx>
        <c:axId val="148621012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6209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Categorywise Wholesale Profit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Sheet10!$I$3</c:f>
              <c:strCache>
                <c:ptCount val="1"/>
                <c:pt idx="0">
                  <c:v>Wholesale Profit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Sheet10!$G$4:$H$7</c:f>
              <c:multiLvlStrCache>
                <c:ptCount val="4"/>
                <c:lvl>
                  <c:pt idx="0">
                    <c:v>Mountain-200 Black, 38</c:v>
                  </c:pt>
                  <c:pt idx="1">
                    <c:v>Mountain-200</c:v>
                  </c:pt>
                  <c:pt idx="2">
                    <c:v>Mountain Bikes</c:v>
                  </c:pt>
                  <c:pt idx="3">
                    <c:v>Bikes</c:v>
                  </c:pt>
                </c:lvl>
                <c:lvl>
                  <c:pt idx="0">
                    <c:v>Most Profitable Product</c:v>
                  </c:pt>
                  <c:pt idx="1">
                    <c:v>Most Profitable Model</c:v>
                  </c:pt>
                  <c:pt idx="2">
                    <c:v>Most Profitable Sub-Category</c:v>
                  </c:pt>
                  <c:pt idx="3">
                    <c:v>Most Profitable Category</c:v>
                  </c:pt>
                </c:lvl>
              </c:multiLvlStrCache>
            </c:multiLvlStrRef>
          </c:cat>
          <c:val>
            <c:numRef>
              <c:f>Sheet10!$I$4:$I$7</c:f>
              <c:numCache>
                <c:formatCode>"$"#,##0.00</c:formatCode>
                <c:ptCount val="4"/>
                <c:pt idx="0">
                  <c:v>138563.07441999964</c:v>
                </c:pt>
                <c:pt idx="1">
                  <c:v>612859.28487201198</c:v>
                </c:pt>
                <c:pt idx="2">
                  <c:v>1414440.7135799807</c:v>
                </c:pt>
                <c:pt idx="3">
                  <c:v>1418629.0693799804</c:v>
                </c:pt>
              </c:numCache>
            </c:numRef>
          </c:val>
          <c:extLst>
            <c:ext xmlns:c16="http://schemas.microsoft.com/office/drawing/2014/chart" uri="{C3380CC4-5D6E-409C-BE32-E72D297353CC}">
              <c16:uniqueId val="{00000000-137E-4305-9164-57E02A9A1C38}"/>
            </c:ext>
          </c:extLst>
        </c:ser>
        <c:dLbls>
          <c:dLblPos val="outEnd"/>
          <c:showLegendKey val="0"/>
          <c:showVal val="1"/>
          <c:showCatName val="0"/>
          <c:showSerName val="0"/>
          <c:showPercent val="0"/>
          <c:showBubbleSize val="0"/>
        </c:dLbls>
        <c:gapWidth val="219"/>
        <c:overlap val="-27"/>
        <c:axId val="1485927631"/>
        <c:axId val="1485926191"/>
      </c:barChart>
      <c:catAx>
        <c:axId val="1485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5926191"/>
        <c:crosses val="autoZero"/>
        <c:auto val="1"/>
        <c:lblAlgn val="ctr"/>
        <c:lblOffset val="100"/>
        <c:noMultiLvlLbl val="0"/>
      </c:catAx>
      <c:valAx>
        <c:axId val="1485926191"/>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5927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PERCENTAGE</a:t>
            </a:r>
            <a:r>
              <a:rPr lang="en-US" sz="1400" baseline="0"/>
              <a:t> LOSS</a:t>
            </a:r>
            <a:endParaRPr lang="en-US" sz="1400"/>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Sheet11!$F$3</c:f>
              <c:strCache>
                <c:ptCount val="1"/>
                <c:pt idx="0">
                  <c:v>Percentage Loss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Sheet11!$E$4:$E$5</c:f>
              <c:strCache>
                <c:ptCount val="2"/>
                <c:pt idx="0">
                  <c:v>Retail</c:v>
                </c:pt>
                <c:pt idx="1">
                  <c:v>Wholesale</c:v>
                </c:pt>
              </c:strCache>
            </c:strRef>
          </c:cat>
          <c:val>
            <c:numRef>
              <c:f>Sheet11!$F$4:$F$5</c:f>
              <c:numCache>
                <c:formatCode>0%</c:formatCode>
                <c:ptCount val="2"/>
                <c:pt idx="0">
                  <c:v>0</c:v>
                </c:pt>
                <c:pt idx="1">
                  <c:v>2.17</c:v>
                </c:pt>
              </c:numCache>
            </c:numRef>
          </c:val>
          <c:extLst>
            <c:ext xmlns:c16="http://schemas.microsoft.com/office/drawing/2014/chart" uri="{C3380CC4-5D6E-409C-BE32-E72D297353CC}">
              <c16:uniqueId val="{00000000-D573-4F89-A799-3FDD4428DFDB}"/>
            </c:ext>
          </c:extLst>
        </c:ser>
        <c:dLbls>
          <c:showLegendKey val="0"/>
          <c:showVal val="0"/>
          <c:showCatName val="0"/>
          <c:showSerName val="0"/>
          <c:showPercent val="0"/>
          <c:showBubbleSize val="0"/>
        </c:dLbls>
        <c:gapWidth val="100"/>
        <c:overlap val="-24"/>
        <c:axId val="1002588287"/>
        <c:axId val="1002588767"/>
      </c:barChart>
      <c:catAx>
        <c:axId val="100258828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588767"/>
        <c:crosses val="autoZero"/>
        <c:auto val="1"/>
        <c:lblAlgn val="ctr"/>
        <c:lblOffset val="100"/>
        <c:noMultiLvlLbl val="0"/>
      </c:catAx>
      <c:valAx>
        <c:axId val="100258876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588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Sheet11!$F$7</c:f>
              <c:strCache>
                <c:ptCount val="1"/>
                <c:pt idx="0">
                  <c:v>Percentage Volume</c:v>
                </c:pt>
              </c:strCache>
            </c:strRef>
          </c:tx>
          <c:dPt>
            <c:idx val="0"/>
            <c:bubble3D val="0"/>
            <c:explosion val="4"/>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086-4F2E-ACE1-6D7B05E8B8F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086-4F2E-ACE1-6D7B05E8B8F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Sheet11!$E$8:$E$9</c:f>
              <c:strCache>
                <c:ptCount val="2"/>
                <c:pt idx="0">
                  <c:v>Retail</c:v>
                </c:pt>
                <c:pt idx="1">
                  <c:v>Wholesale</c:v>
                </c:pt>
              </c:strCache>
            </c:strRef>
          </c:cat>
          <c:val>
            <c:numRef>
              <c:f>Sheet11!$F$8:$F$9</c:f>
              <c:numCache>
                <c:formatCode>0%</c:formatCode>
                <c:ptCount val="2"/>
                <c:pt idx="0" formatCode="0.00%">
                  <c:v>0.219</c:v>
                </c:pt>
                <c:pt idx="1">
                  <c:v>0.78</c:v>
                </c:pt>
              </c:numCache>
            </c:numRef>
          </c:val>
          <c:extLst>
            <c:ext xmlns:c16="http://schemas.microsoft.com/office/drawing/2014/chart" uri="{C3380CC4-5D6E-409C-BE32-E72D297353CC}">
              <c16:uniqueId val="{00000004-F086-4F2E-ACE1-6D7B05E8B8F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Categorywise</a:t>
            </a:r>
            <a:r>
              <a:rPr lang="en-US" b="1" baseline="0"/>
              <a:t> Loss Analysis</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Sheet12!$G$3</c:f>
              <c:strCache>
                <c:ptCount val="1"/>
                <c:pt idx="0">
                  <c:v>Loss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Sheet12!$E$4:$F$11</c:f>
              <c:multiLvlStrCache>
                <c:ptCount val="8"/>
                <c:lvl>
                  <c:pt idx="0">
                    <c:v>Vigorous Exercise Company-D'sa, Reuben</c:v>
                  </c:pt>
                  <c:pt idx="1">
                    <c:v>Touring-1000 Yellow, 60</c:v>
                  </c:pt>
                  <c:pt idx="2">
                    <c:v>Road-250</c:v>
                  </c:pt>
                  <c:pt idx="3">
                    <c:v>Year 2013</c:v>
                  </c:pt>
                  <c:pt idx="4">
                    <c:v>Road bikes </c:v>
                  </c:pt>
                  <c:pt idx="5">
                    <c:v>Bikes</c:v>
                  </c:pt>
                  <c:pt idx="6">
                    <c:v>United States Southwest</c:v>
                  </c:pt>
                  <c:pt idx="7">
                    <c:v>Price Reduced: 46.4% / (No Discount) 0.0%</c:v>
                  </c:pt>
                </c:lvl>
                <c:lvl>
                  <c:pt idx="0">
                    <c:v>Customer</c:v>
                  </c:pt>
                  <c:pt idx="1">
                    <c:v>Product</c:v>
                  </c:pt>
                  <c:pt idx="2">
                    <c:v>Model</c:v>
                  </c:pt>
                  <c:pt idx="3">
                    <c:v>Order Date</c:v>
                  </c:pt>
                  <c:pt idx="4">
                    <c:v>Sub-Category</c:v>
                  </c:pt>
                  <c:pt idx="5">
                    <c:v>Category</c:v>
                  </c:pt>
                  <c:pt idx="6">
                    <c:v>Territory</c:v>
                  </c:pt>
                  <c:pt idx="7">
                    <c:v>Discount Summary</c:v>
                  </c:pt>
                </c:lvl>
              </c:multiLvlStrCache>
            </c:multiLvlStrRef>
          </c:cat>
          <c:val>
            <c:numRef>
              <c:f>Sheet12!$G$4:$G$11</c:f>
              <c:numCache>
                <c:formatCode>"$"#,##0</c:formatCode>
                <c:ptCount val="8"/>
                <c:pt idx="0">
                  <c:v>-86952.44</c:v>
                </c:pt>
                <c:pt idx="1">
                  <c:v>-259044.21</c:v>
                </c:pt>
                <c:pt idx="2">
                  <c:v>-942297.74</c:v>
                </c:pt>
                <c:pt idx="3">
                  <c:v>-2162404.0499999998</c:v>
                </c:pt>
                <c:pt idx="4">
                  <c:v>-2495436.6</c:v>
                </c:pt>
                <c:pt idx="5">
                  <c:v>-4595090.79</c:v>
                </c:pt>
                <c:pt idx="6">
                  <c:v>-1313591.6200000001</c:v>
                </c:pt>
                <c:pt idx="7">
                  <c:v>-1306019.5</c:v>
                </c:pt>
              </c:numCache>
            </c:numRef>
          </c:val>
          <c:smooth val="0"/>
          <c:extLst>
            <c:ext xmlns:c16="http://schemas.microsoft.com/office/drawing/2014/chart" uri="{C3380CC4-5D6E-409C-BE32-E72D297353CC}">
              <c16:uniqueId val="{00000000-1255-48A9-811E-DCD9F79E0CE6}"/>
            </c:ext>
          </c:extLst>
        </c:ser>
        <c:dLbls>
          <c:dLblPos val="t"/>
          <c:showLegendKey val="0"/>
          <c:showVal val="1"/>
          <c:showCatName val="0"/>
          <c:showSerName val="0"/>
          <c:showPercent val="0"/>
          <c:showBubbleSize val="0"/>
        </c:dLbls>
        <c:marker val="1"/>
        <c:smooth val="0"/>
        <c:axId val="1818731375"/>
        <c:axId val="1818732815"/>
      </c:lineChart>
      <c:catAx>
        <c:axId val="1818731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732815"/>
        <c:crosses val="autoZero"/>
        <c:auto val="1"/>
        <c:lblAlgn val="ctr"/>
        <c:lblOffset val="100"/>
        <c:noMultiLvlLbl val="0"/>
      </c:catAx>
      <c:valAx>
        <c:axId val="1818732815"/>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73137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[A09.xlsx]Product Profit!PivotTable1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'Product Profit'!$B$3:$B$4</c:f>
              <c:strCache>
                <c:ptCount val="1"/>
                <c:pt idx="0">
                  <c:v>Retail</c:v>
                </c:pt>
              </c:strCache>
            </c:strRef>
          </c:tx>
          <c:spPr>
            <a:solidFill>
              <a:schemeClr val="accent1"/>
            </a:solidFill>
            <a:ln>
              <a:noFill/>
            </a:ln>
            <a:effectLst/>
          </c:spPr>
          <c:invertIfNegative val="0"/>
          <c:cat>
            <c:strRef>
              <c:f>'Product Profit'!$A$5:$A$253</c:f>
              <c:strCache>
                <c:ptCount val="248"/>
                <c:pt idx="0">
                  <c:v>Mountain-200 Black, 38</c:v>
                </c:pt>
                <c:pt idx="1">
                  <c:v>Mountain-200 Black, 42</c:v>
                </c:pt>
                <c:pt idx="2">
                  <c:v>Mountain-200 Silver, 38</c:v>
                </c:pt>
                <c:pt idx="3">
                  <c:v>Mountain-200 Black, 46</c:v>
                </c:pt>
                <c:pt idx="4">
                  <c:v>Mountain-200 Silver, 42</c:v>
                </c:pt>
                <c:pt idx="5">
                  <c:v>Mountain-200 Silver, 46</c:v>
                </c:pt>
                <c:pt idx="6">
                  <c:v>Hitch Rack - 4-Bike</c:v>
                </c:pt>
                <c:pt idx="7">
                  <c:v>Mountain-100 Black, 44</c:v>
                </c:pt>
                <c:pt idx="8">
                  <c:v>Mountain-100 Black, 38</c:v>
                </c:pt>
                <c:pt idx="9">
                  <c:v>Mountain-100 Silver, 38</c:v>
                </c:pt>
                <c:pt idx="10">
                  <c:v>Mountain-100 Black, 42</c:v>
                </c:pt>
                <c:pt idx="11">
                  <c:v>Mountain-100 Black, 48</c:v>
                </c:pt>
                <c:pt idx="12">
                  <c:v>Mountain-100 Silver, 42</c:v>
                </c:pt>
                <c:pt idx="13">
                  <c:v>Mountain-100 Silver, 44</c:v>
                </c:pt>
                <c:pt idx="14">
                  <c:v>Mountain-100 Silver, 48</c:v>
                </c:pt>
                <c:pt idx="15">
                  <c:v>Classic Vest, S</c:v>
                </c:pt>
                <c:pt idx="16">
                  <c:v>HL Mountain Rear Wheel</c:v>
                </c:pt>
                <c:pt idx="17">
                  <c:v>HL Crankset</c:v>
                </c:pt>
                <c:pt idx="18">
                  <c:v>Women's Mountain Shorts, S</c:v>
                </c:pt>
                <c:pt idx="19">
                  <c:v>Mountain-300 Black, 40</c:v>
                </c:pt>
                <c:pt idx="20">
                  <c:v>Mountain-300 Black, 44</c:v>
                </c:pt>
                <c:pt idx="21">
                  <c:v>Mountain-300 Black, 48</c:v>
                </c:pt>
                <c:pt idx="22">
                  <c:v>Women's Mountain Shorts, L</c:v>
                </c:pt>
                <c:pt idx="23">
                  <c:v>HL Mountain Frame - Silver, 38</c:v>
                </c:pt>
                <c:pt idx="24">
                  <c:v>HL Mountain Frame - Black, 42</c:v>
                </c:pt>
                <c:pt idx="25">
                  <c:v>Mountain-300 Black, 38</c:v>
                </c:pt>
                <c:pt idx="26">
                  <c:v>ML Mountain Rear Wheel</c:v>
                </c:pt>
                <c:pt idx="27">
                  <c:v>Sport-100 Helmet, Blue</c:v>
                </c:pt>
                <c:pt idx="28">
                  <c:v>Sport-100 Helmet, Black</c:v>
                </c:pt>
                <c:pt idx="29">
                  <c:v>HL Road Front Wheel</c:v>
                </c:pt>
                <c:pt idx="30">
                  <c:v>Women's Tights, L</c:v>
                </c:pt>
                <c:pt idx="31">
                  <c:v>Classic Vest, M</c:v>
                </c:pt>
                <c:pt idx="32">
                  <c:v>Women's Tights, S</c:v>
                </c:pt>
                <c:pt idx="33">
                  <c:v>Sport-100 Helmet, Red</c:v>
                </c:pt>
                <c:pt idx="34">
                  <c:v>Men's Bib-Shorts, M</c:v>
                </c:pt>
                <c:pt idx="35">
                  <c:v>Hydration Pack - 70 oz.</c:v>
                </c:pt>
                <c:pt idx="36">
                  <c:v>ML Mountain Frame - Black, 48</c:v>
                </c:pt>
                <c:pt idx="37">
                  <c:v>ML Road Front Wheel</c:v>
                </c:pt>
                <c:pt idx="38">
                  <c:v>Mountain-400-W Silver, 40</c:v>
                </c:pt>
                <c:pt idx="39">
                  <c:v>HL Mountain Frame - Silver, 48</c:v>
                </c:pt>
                <c:pt idx="40">
                  <c:v>HL Mountain Frame - Black, 38</c:v>
                </c:pt>
                <c:pt idx="41">
                  <c:v>HL Mountain Frame - Silver, 46</c:v>
                </c:pt>
                <c:pt idx="42">
                  <c:v>Full-Finger Gloves, L</c:v>
                </c:pt>
                <c:pt idx="43">
                  <c:v>ML Mountain Frame-W - Silver, 40</c:v>
                </c:pt>
                <c:pt idx="44">
                  <c:v>HL Fork</c:v>
                </c:pt>
                <c:pt idx="45">
                  <c:v>LL Road Rear Wheel</c:v>
                </c:pt>
                <c:pt idx="46">
                  <c:v>Half-Finger Gloves, M</c:v>
                </c:pt>
                <c:pt idx="47">
                  <c:v>Men's Bib-Shorts, S</c:v>
                </c:pt>
                <c:pt idx="48">
                  <c:v>ML Mountain Frame - Black, 44</c:v>
                </c:pt>
                <c:pt idx="49">
                  <c:v>HL Mountain Frame - Black, 48</c:v>
                </c:pt>
                <c:pt idx="50">
                  <c:v>Men's Sports Shorts, M</c:v>
                </c:pt>
                <c:pt idx="51">
                  <c:v>Full-Finger Gloves, M</c:v>
                </c:pt>
                <c:pt idx="52">
                  <c:v>Front Brakes</c:v>
                </c:pt>
                <c:pt idx="53">
                  <c:v>Women's Mountain Shorts, M</c:v>
                </c:pt>
                <c:pt idx="54">
                  <c:v>ML Mountain Frame - Black, 38</c:v>
                </c:pt>
                <c:pt idx="55">
                  <c:v>ML Mountain Frame-W - Silver, 42</c:v>
                </c:pt>
                <c:pt idx="56">
                  <c:v>LL Crankset</c:v>
                </c:pt>
                <c:pt idx="57">
                  <c:v>HL Mountain Frame - Silver, 42</c:v>
                </c:pt>
                <c:pt idx="58">
                  <c:v>Mountain-500 Silver, 52</c:v>
                </c:pt>
                <c:pt idx="59">
                  <c:v>Mountain-400-W Silver, 38</c:v>
                </c:pt>
                <c:pt idx="60">
                  <c:v>Mountain-500 Black, 48</c:v>
                </c:pt>
                <c:pt idx="61">
                  <c:v>ML Mountain Handlebars</c:v>
                </c:pt>
                <c:pt idx="62">
                  <c:v>Front Derailleur</c:v>
                </c:pt>
                <c:pt idx="63">
                  <c:v>Mountain-400-W Silver, 46</c:v>
                </c:pt>
                <c:pt idx="64">
                  <c:v>Mountain-400-W Silver, 42</c:v>
                </c:pt>
                <c:pt idx="65">
                  <c:v>Men's Bib-Shorts, L</c:v>
                </c:pt>
                <c:pt idx="66">
                  <c:v>LL Road Frame - Red, 60</c:v>
                </c:pt>
                <c:pt idx="67">
                  <c:v>Mountain-500 Silver, 40</c:v>
                </c:pt>
                <c:pt idx="68">
                  <c:v>HL Mountain Front Wheel</c:v>
                </c:pt>
                <c:pt idx="69">
                  <c:v>HL Bottom Bracket</c:v>
                </c:pt>
                <c:pt idx="70">
                  <c:v>LL Road Frame - Red, 44</c:v>
                </c:pt>
                <c:pt idx="71">
                  <c:v>Mountain-500 Silver, 42</c:v>
                </c:pt>
                <c:pt idx="72">
                  <c:v>ML Headset</c:v>
                </c:pt>
                <c:pt idx="73">
                  <c:v>Mountain-500 Black, 42</c:v>
                </c:pt>
                <c:pt idx="74">
                  <c:v>Mountain-500 Silver, 48</c:v>
                </c:pt>
                <c:pt idx="75">
                  <c:v>HL Mountain Pedal</c:v>
                </c:pt>
                <c:pt idx="76">
                  <c:v>HL Road Handlebars</c:v>
                </c:pt>
                <c:pt idx="77">
                  <c:v>Half-Finger Gloves, S</c:v>
                </c:pt>
                <c:pt idx="78">
                  <c:v>Mountain-500 Silver, 44</c:v>
                </c:pt>
                <c:pt idx="79">
                  <c:v>ML Mountain Front Wheel</c:v>
                </c:pt>
                <c:pt idx="80">
                  <c:v>Mountain-500 Black, 44</c:v>
                </c:pt>
                <c:pt idx="81">
                  <c:v>HL Road Pedal</c:v>
                </c:pt>
                <c:pt idx="82">
                  <c:v>LL Mountain Frame - Silver, 42</c:v>
                </c:pt>
                <c:pt idx="83">
                  <c:v>LL Mountain Frame - Black, 44</c:v>
                </c:pt>
                <c:pt idx="84">
                  <c:v>HL Mountain Handlebars</c:v>
                </c:pt>
                <c:pt idx="85">
                  <c:v>LL Road Frame - Red, 62</c:v>
                </c:pt>
                <c:pt idx="86">
                  <c:v>LL Road Frame - Red, 48</c:v>
                </c:pt>
                <c:pt idx="87">
                  <c:v>Mountain-500 Black, 40</c:v>
                </c:pt>
                <c:pt idx="88">
                  <c:v>Mountain-500 Black, 52</c:v>
                </c:pt>
                <c:pt idx="89">
                  <c:v>Rear Derailleur</c:v>
                </c:pt>
                <c:pt idx="90">
                  <c:v>ML Road Pedal</c:v>
                </c:pt>
                <c:pt idx="91">
                  <c:v>Men's Sports Shorts, S</c:v>
                </c:pt>
                <c:pt idx="92">
                  <c:v>LL Mountain Frame - Silver, 40</c:v>
                </c:pt>
                <c:pt idx="93">
                  <c:v>LL Mountain Frame - Silver, 52</c:v>
                </c:pt>
                <c:pt idx="94">
                  <c:v>LL Mountain Front Wheel</c:v>
                </c:pt>
                <c:pt idx="95">
                  <c:v>Women's Tights, M</c:v>
                </c:pt>
                <c:pt idx="96">
                  <c:v>LL Mountain Frame - Black, 42</c:v>
                </c:pt>
                <c:pt idx="97">
                  <c:v>LL Road Pedal</c:v>
                </c:pt>
                <c:pt idx="98">
                  <c:v>HL Road Rear Wheel</c:v>
                </c:pt>
                <c:pt idx="99">
                  <c:v>LL Mountain Frame - Silver, 44</c:v>
                </c:pt>
                <c:pt idx="100">
                  <c:v>LL Mountain Frame - Black, 48</c:v>
                </c:pt>
                <c:pt idx="101">
                  <c:v>Cable Lock</c:v>
                </c:pt>
                <c:pt idx="102">
                  <c:v>Men's Sports Shorts, L</c:v>
                </c:pt>
                <c:pt idx="103">
                  <c:v>HL Headset</c:v>
                </c:pt>
                <c:pt idx="104">
                  <c:v>LL Mountain Handlebars</c:v>
                </c:pt>
                <c:pt idx="105">
                  <c:v>LL Mountain Rear Wheel</c:v>
                </c:pt>
                <c:pt idx="106">
                  <c:v>Half-Finger Gloves, L</c:v>
                </c:pt>
                <c:pt idx="107">
                  <c:v>LL Fork</c:v>
                </c:pt>
                <c:pt idx="108">
                  <c:v>HL Mountain Seat/Saddle</c:v>
                </c:pt>
                <c:pt idx="109">
                  <c:v>Minipump</c:v>
                </c:pt>
                <c:pt idx="110">
                  <c:v>Rear Brakes</c:v>
                </c:pt>
                <c:pt idx="111">
                  <c:v>Bike Wash - Dissolver</c:v>
                </c:pt>
                <c:pt idx="112">
                  <c:v>Racing Socks, L</c:v>
                </c:pt>
                <c:pt idx="113">
                  <c:v>ML Mountain Frame-W - Silver, 46</c:v>
                </c:pt>
                <c:pt idx="114">
                  <c:v>Full-Finger Gloves, S</c:v>
                </c:pt>
                <c:pt idx="115">
                  <c:v>HL Touring Seat/Saddle</c:v>
                </c:pt>
                <c:pt idx="116">
                  <c:v>ML Mountain Pedal</c:v>
                </c:pt>
                <c:pt idx="117">
                  <c:v>ML Mountain Seat/Saddle</c:v>
                </c:pt>
                <c:pt idx="118">
                  <c:v>LL Bottom Bracket</c:v>
                </c:pt>
                <c:pt idx="119">
                  <c:v>HL Touring Handlebars</c:v>
                </c:pt>
                <c:pt idx="120">
                  <c:v>LL Mountain Pedal</c:v>
                </c:pt>
                <c:pt idx="121">
                  <c:v>ML Road Rear Wheel</c:v>
                </c:pt>
                <c:pt idx="122">
                  <c:v>ML Crankset</c:v>
                </c:pt>
                <c:pt idx="123">
                  <c:v>Water Bottle - 30 oz.</c:v>
                </c:pt>
                <c:pt idx="124">
                  <c:v>Racing Socks, M</c:v>
                </c:pt>
                <c:pt idx="125">
                  <c:v>Chain</c:v>
                </c:pt>
                <c:pt idx="126">
                  <c:v>Mountain Bike Socks, M</c:v>
                </c:pt>
                <c:pt idx="127">
                  <c:v>HL Mountain Frame - Black, 44</c:v>
                </c:pt>
                <c:pt idx="128">
                  <c:v>Touring Pedal</c:v>
                </c:pt>
                <c:pt idx="129">
                  <c:v>ML Mountain Frame - Black, 40</c:v>
                </c:pt>
                <c:pt idx="130">
                  <c:v>LL Mountain Seat/Saddle</c:v>
                </c:pt>
                <c:pt idx="131">
                  <c:v>LL Road Frame - Red, 52</c:v>
                </c:pt>
                <c:pt idx="132">
                  <c:v>LL Road Handlebars</c:v>
                </c:pt>
                <c:pt idx="133">
                  <c:v>ML Road Frame - Red, 48</c:v>
                </c:pt>
                <c:pt idx="134">
                  <c:v>HL Road Seat/Saddle</c:v>
                </c:pt>
                <c:pt idx="135">
                  <c:v>Road-650 Red, 60</c:v>
                </c:pt>
                <c:pt idx="136">
                  <c:v>Road-650 Red, 44</c:v>
                </c:pt>
                <c:pt idx="137">
                  <c:v>Road-650 Red, 62</c:v>
                </c:pt>
                <c:pt idx="138">
                  <c:v>Road-250 Red, 48</c:v>
                </c:pt>
                <c:pt idx="139">
                  <c:v>LL Mountain Frame - Silver, 48</c:v>
                </c:pt>
                <c:pt idx="140">
                  <c:v>ML Touring Seat/Saddle</c:v>
                </c:pt>
                <c:pt idx="141">
                  <c:v>LL Headset</c:v>
                </c:pt>
                <c:pt idx="142">
                  <c:v>Road-650 Black, 58</c:v>
                </c:pt>
                <c:pt idx="143">
                  <c:v>ML Road Frame - Red, 52</c:v>
                </c:pt>
                <c:pt idx="144">
                  <c:v>LL Touring Handlebars</c:v>
                </c:pt>
                <c:pt idx="145">
                  <c:v>Road-650 Black, 52</c:v>
                </c:pt>
                <c:pt idx="146">
                  <c:v>LL Touring Seat/Saddle</c:v>
                </c:pt>
                <c:pt idx="147">
                  <c:v>Patch Kit/8 Patches</c:v>
                </c:pt>
                <c:pt idx="148">
                  <c:v>HL Touring Frame - Blue, 54</c:v>
                </c:pt>
                <c:pt idx="149">
                  <c:v>HL Touring Frame - Yellow, 54</c:v>
                </c:pt>
                <c:pt idx="150">
                  <c:v>HL Touring Frame - Yellow, 60</c:v>
                </c:pt>
                <c:pt idx="151">
                  <c:v>Mountain Bike Socks, L</c:v>
                </c:pt>
                <c:pt idx="152">
                  <c:v>HL Touring Frame - Blue, 60</c:v>
                </c:pt>
                <c:pt idx="153">
                  <c:v>LL Mountain Frame - Black, 52</c:v>
                </c:pt>
                <c:pt idx="154">
                  <c:v>Classic Vest, L</c:v>
                </c:pt>
                <c:pt idx="155">
                  <c:v>Road-650 Red, 48</c:v>
                </c:pt>
                <c:pt idx="156">
                  <c:v>ML Mountain Frame-W - Silver, 38</c:v>
                </c:pt>
                <c:pt idx="157">
                  <c:v>LL Mountain Frame - Black, 40</c:v>
                </c:pt>
                <c:pt idx="158">
                  <c:v>Road-650 Black, 48</c:v>
                </c:pt>
                <c:pt idx="159">
                  <c:v>HL Touring Frame - Blue, 50</c:v>
                </c:pt>
                <c:pt idx="160">
                  <c:v>HL Touring Frame - Blue, 46</c:v>
                </c:pt>
                <c:pt idx="161">
                  <c:v>LL Touring Frame - Yellow, 62</c:v>
                </c:pt>
                <c:pt idx="162">
                  <c:v>LL Touring Frame - Blue, 50</c:v>
                </c:pt>
                <c:pt idx="163">
                  <c:v>LL Touring Frame - Yellow, 44</c:v>
                </c:pt>
                <c:pt idx="164">
                  <c:v>HL Touring Frame - Yellow, 46</c:v>
                </c:pt>
                <c:pt idx="165">
                  <c:v>HL Touring Frame - Yellow, 50</c:v>
                </c:pt>
                <c:pt idx="166">
                  <c:v>LL Touring Frame - Yellow, 50</c:v>
                </c:pt>
                <c:pt idx="167">
                  <c:v>LL Road Seat/Saddle</c:v>
                </c:pt>
                <c:pt idx="168">
                  <c:v>LL Touring Frame - Blue, 54</c:v>
                </c:pt>
                <c:pt idx="169">
                  <c:v>LL Touring Frame - Yellow, 58</c:v>
                </c:pt>
                <c:pt idx="170">
                  <c:v>LL Touring Frame - Blue, 44</c:v>
                </c:pt>
                <c:pt idx="171">
                  <c:v>LL Touring Frame - Blue, 62</c:v>
                </c:pt>
                <c:pt idx="172">
                  <c:v>LL Touring Frame - Blue, 58</c:v>
                </c:pt>
                <c:pt idx="173">
                  <c:v>Touring-3000 Yellow, 44</c:v>
                </c:pt>
                <c:pt idx="174">
                  <c:v>Touring-1000 Blue, 50</c:v>
                </c:pt>
                <c:pt idx="175">
                  <c:v>Short-Sleeve Classic Jersey, XL</c:v>
                </c:pt>
                <c:pt idx="176">
                  <c:v>Road-150 Red, 56</c:v>
                </c:pt>
                <c:pt idx="177">
                  <c:v>Touring-2000 Blue, 50</c:v>
                </c:pt>
                <c:pt idx="178">
                  <c:v>Road-150 Red, 62</c:v>
                </c:pt>
                <c:pt idx="179">
                  <c:v>Road-750 Black, 58</c:v>
                </c:pt>
                <c:pt idx="180">
                  <c:v>Road-250 Black, 44</c:v>
                </c:pt>
                <c:pt idx="181">
                  <c:v>ML Mountain Tire</c:v>
                </c:pt>
                <c:pt idx="182">
                  <c:v>Road-250 Black, 48</c:v>
                </c:pt>
                <c:pt idx="183">
                  <c:v>Touring-1000 Yellow, 50</c:v>
                </c:pt>
                <c:pt idx="184">
                  <c:v>Road-250 Black, 52</c:v>
                </c:pt>
                <c:pt idx="185">
                  <c:v>Touring-3000 Blue, 50</c:v>
                </c:pt>
                <c:pt idx="186">
                  <c:v>Road-250 Black, 58</c:v>
                </c:pt>
                <c:pt idx="187">
                  <c:v>Touring-3000 Yellow, 62</c:v>
                </c:pt>
                <c:pt idx="188">
                  <c:v>Road-250 Red, 44</c:v>
                </c:pt>
                <c:pt idx="189">
                  <c:v>Short-Sleeve Classic Jersey, M</c:v>
                </c:pt>
                <c:pt idx="190">
                  <c:v>HL Road Tire</c:v>
                </c:pt>
                <c:pt idx="191">
                  <c:v>Long-Sleeve Logo Jersey, M</c:v>
                </c:pt>
                <c:pt idx="192">
                  <c:v>Road-250 Red, 52</c:v>
                </c:pt>
                <c:pt idx="193">
                  <c:v>Touring Tire Tube</c:v>
                </c:pt>
                <c:pt idx="194">
                  <c:v>Road-250 Red, 58</c:v>
                </c:pt>
                <c:pt idx="195">
                  <c:v>Touring-1000 Blue, 60</c:v>
                </c:pt>
                <c:pt idx="196">
                  <c:v>Road-350-W Yellow, 40</c:v>
                </c:pt>
                <c:pt idx="197">
                  <c:v>Touring-1000 Yellow, 60</c:v>
                </c:pt>
                <c:pt idx="198">
                  <c:v>Road-350-W Yellow, 42</c:v>
                </c:pt>
                <c:pt idx="199">
                  <c:v>Touring-2000 Blue, 60</c:v>
                </c:pt>
                <c:pt idx="200">
                  <c:v>Road-350-W Yellow, 44</c:v>
                </c:pt>
                <c:pt idx="201">
                  <c:v>Touring-3000 Blue, 58</c:v>
                </c:pt>
                <c:pt idx="202">
                  <c:v>Road-350-W Yellow, 48</c:v>
                </c:pt>
                <c:pt idx="203">
                  <c:v>Touring-3000 Yellow, 54</c:v>
                </c:pt>
                <c:pt idx="204">
                  <c:v>Road-550-W Yellow, 38</c:v>
                </c:pt>
                <c:pt idx="205">
                  <c:v>Road-150 Red, 52</c:v>
                </c:pt>
                <c:pt idx="206">
                  <c:v>Road-550-W Yellow, 40</c:v>
                </c:pt>
                <c:pt idx="207">
                  <c:v>Short-Sleeve Classic Jersey, L</c:v>
                </c:pt>
                <c:pt idx="208">
                  <c:v>Road-550-W Yellow, 42</c:v>
                </c:pt>
                <c:pt idx="209">
                  <c:v>Short-Sleeve Classic Jersey, S</c:v>
                </c:pt>
                <c:pt idx="210">
                  <c:v>Road-550-W Yellow, 44</c:v>
                </c:pt>
                <c:pt idx="211">
                  <c:v>Long-Sleeve Logo Jersey, L</c:v>
                </c:pt>
                <c:pt idx="212">
                  <c:v>Road-550-W Yellow, 48</c:v>
                </c:pt>
                <c:pt idx="213">
                  <c:v>Long-Sleeve Logo Jersey, S</c:v>
                </c:pt>
                <c:pt idx="214">
                  <c:v>Road-650 Black, 44</c:v>
                </c:pt>
                <c:pt idx="215">
                  <c:v>Touring Tire</c:v>
                </c:pt>
                <c:pt idx="216">
                  <c:v>Road Bottle Cage</c:v>
                </c:pt>
                <c:pt idx="217">
                  <c:v>Touring-1000 Blue, 46</c:v>
                </c:pt>
                <c:pt idx="218">
                  <c:v>Road Tire Tube</c:v>
                </c:pt>
                <c:pt idx="219">
                  <c:v>Touring-1000 Blue, 54</c:v>
                </c:pt>
                <c:pt idx="220">
                  <c:v>LL Road Tire</c:v>
                </c:pt>
                <c:pt idx="221">
                  <c:v>Touring-1000 Yellow, 46</c:v>
                </c:pt>
                <c:pt idx="222">
                  <c:v>Road-650 Black, 60</c:v>
                </c:pt>
                <c:pt idx="223">
                  <c:v>Touring-1000 Yellow, 54</c:v>
                </c:pt>
                <c:pt idx="224">
                  <c:v>Road-650 Black, 62</c:v>
                </c:pt>
                <c:pt idx="225">
                  <c:v>Touring-2000 Blue, 46</c:v>
                </c:pt>
                <c:pt idx="226">
                  <c:v>Road-150 Red, 44</c:v>
                </c:pt>
                <c:pt idx="227">
                  <c:v>Touring-2000 Blue, 54</c:v>
                </c:pt>
                <c:pt idx="228">
                  <c:v>Mountain Bottle Cage</c:v>
                </c:pt>
                <c:pt idx="229">
                  <c:v>Touring-3000 Blue, 44</c:v>
                </c:pt>
                <c:pt idx="230">
                  <c:v>All-Purpose Bike Stand</c:v>
                </c:pt>
                <c:pt idx="231">
                  <c:v>Touring-3000 Blue, 54</c:v>
                </c:pt>
                <c:pt idx="232">
                  <c:v>Fender Set - Mountain</c:v>
                </c:pt>
                <c:pt idx="233">
                  <c:v>Touring-3000 Blue, 62</c:v>
                </c:pt>
                <c:pt idx="234">
                  <c:v>Road-150 Red, 48</c:v>
                </c:pt>
                <c:pt idx="235">
                  <c:v>Touring-3000 Yellow, 50</c:v>
                </c:pt>
                <c:pt idx="236">
                  <c:v>AWC Logo Cap</c:v>
                </c:pt>
                <c:pt idx="237">
                  <c:v>Touring-3000 Yellow, 58</c:v>
                </c:pt>
                <c:pt idx="238">
                  <c:v>Road-750 Black, 44</c:v>
                </c:pt>
                <c:pt idx="239">
                  <c:v>Long-Sleeve Logo Jersey, XL</c:v>
                </c:pt>
                <c:pt idx="240">
                  <c:v>Road-750 Black, 48</c:v>
                </c:pt>
                <c:pt idx="241">
                  <c:v>Road-750 Black, 52</c:v>
                </c:pt>
                <c:pt idx="242">
                  <c:v>HL Mountain Tire</c:v>
                </c:pt>
                <c:pt idx="243">
                  <c:v>LL Mountain Tire</c:v>
                </c:pt>
                <c:pt idx="244">
                  <c:v>Mountain Tire Tube</c:v>
                </c:pt>
                <c:pt idx="245">
                  <c:v>Road-650 Red, 58</c:v>
                </c:pt>
                <c:pt idx="246">
                  <c:v>ML Road Tire</c:v>
                </c:pt>
                <c:pt idx="247">
                  <c:v>Road-650 Red, 52</c:v>
                </c:pt>
              </c:strCache>
            </c:strRef>
          </c:cat>
          <c:val>
            <c:numRef>
              <c:f>'Product Profit'!$B$5:$B$253</c:f>
              <c:numCache>
                <c:formatCode>"$"#,##0.00</c:formatCode>
                <c:ptCount val="248"/>
                <c:pt idx="0">
                  <c:v>566213.02460000571</c:v>
                </c:pt>
                <c:pt idx="1">
                  <c:v>594425.57520000625</c:v>
                </c:pt>
                <c:pt idx="2">
                  <c:v>585153.56840000115</c:v>
                </c:pt>
                <c:pt idx="3">
                  <c:v>597241.14220000652</c:v>
                </c:pt>
                <c:pt idx="4">
                  <c:v>548687.65280000062</c:v>
                </c:pt>
                <c:pt idx="5">
                  <c:v>567040.78840000066</c:v>
                </c:pt>
                <c:pt idx="6">
                  <c:v>24639.359999999964</c:v>
                </c:pt>
                <c:pt idx="7">
                  <c:v>88613.736000000121</c:v>
                </c:pt>
                <c:pt idx="8">
                  <c:v>72367.884400000083</c:v>
                </c:pt>
                <c:pt idx="9">
                  <c:v>86294.464800000031</c:v>
                </c:pt>
                <c:pt idx="10">
                  <c:v>66460.302000000069</c:v>
                </c:pt>
                <c:pt idx="11">
                  <c:v>84183.04920000011</c:v>
                </c:pt>
                <c:pt idx="12">
                  <c:v>62489.09519999996</c:v>
                </c:pt>
                <c:pt idx="13">
                  <c:v>72903.944399999978</c:v>
                </c:pt>
                <c:pt idx="14">
                  <c:v>53562.081599999969</c:v>
                </c:pt>
                <c:pt idx="15">
                  <c:v>6678.1680000000224</c:v>
                </c:pt>
                <c:pt idx="18">
                  <c:v>13319.364800000048</c:v>
                </c:pt>
                <c:pt idx="22">
                  <c:v>15904.373100000084</c:v>
                </c:pt>
                <c:pt idx="27">
                  <c:v>46545.362500001058</c:v>
                </c:pt>
                <c:pt idx="28">
                  <c:v>45669.214500000955</c:v>
                </c:pt>
                <c:pt idx="31">
                  <c:v>7910.4490000000287</c:v>
                </c:pt>
                <c:pt idx="33">
                  <c:v>48845.251000001328</c:v>
                </c:pt>
                <c:pt idx="35">
                  <c:v>25232.572099999714</c:v>
                </c:pt>
                <c:pt idx="38">
                  <c:v>44763.084800000033</c:v>
                </c:pt>
                <c:pt idx="46">
                  <c:v>7650.0193000000954</c:v>
                </c:pt>
                <c:pt idx="53">
                  <c:v>15422.422400000078</c:v>
                </c:pt>
                <c:pt idx="58">
                  <c:v>12325.060800000005</c:v>
                </c:pt>
                <c:pt idx="59">
                  <c:v>51757.316800000081</c:v>
                </c:pt>
                <c:pt idx="60">
                  <c:v>13742.976799999982</c:v>
                </c:pt>
                <c:pt idx="63">
                  <c:v>48260.200800000057</c:v>
                </c:pt>
                <c:pt idx="64">
                  <c:v>45112.796400000036</c:v>
                </c:pt>
                <c:pt idx="67">
                  <c:v>11554.744500000004</c:v>
                </c:pt>
                <c:pt idx="71">
                  <c:v>11554.744500000004</c:v>
                </c:pt>
                <c:pt idx="73">
                  <c:v>12025.104699999985</c:v>
                </c:pt>
                <c:pt idx="74">
                  <c:v>12838.605000000005</c:v>
                </c:pt>
                <c:pt idx="77">
                  <c:v>7481.3816000000907</c:v>
                </c:pt>
                <c:pt idx="78">
                  <c:v>10014.111900000004</c:v>
                </c:pt>
                <c:pt idx="80">
                  <c:v>14233.797399999981</c:v>
                </c:pt>
                <c:pt idx="87">
                  <c:v>11779.694399999986</c:v>
                </c:pt>
                <c:pt idx="88">
                  <c:v>10061.822299999989</c:v>
                </c:pt>
                <c:pt idx="106">
                  <c:v>6791.5001000000711</c:v>
                </c:pt>
                <c:pt idx="111">
                  <c:v>4518.8436000000729</c:v>
                </c:pt>
                <c:pt idx="112">
                  <c:v>1519.479000000001</c:v>
                </c:pt>
                <c:pt idx="123">
                  <c:v>13256.982800000384</c:v>
                </c:pt>
                <c:pt idx="124">
                  <c:v>1677.0546000000011</c:v>
                </c:pt>
                <c:pt idx="135">
                  <c:v>14276.859600000018</c:v>
                </c:pt>
                <c:pt idx="136">
                  <c:v>19486.785199999998</c:v>
                </c:pt>
                <c:pt idx="137">
                  <c:v>20878.986199999992</c:v>
                </c:pt>
                <c:pt idx="138">
                  <c:v>149779.30319999953</c:v>
                </c:pt>
                <c:pt idx="142">
                  <c:v>21007.48599999999</c:v>
                </c:pt>
                <c:pt idx="145">
                  <c:v>23600.793199999975</c:v>
                </c:pt>
                <c:pt idx="147">
                  <c:v>4574.2985000002245</c:v>
                </c:pt>
                <c:pt idx="154">
                  <c:v>7751.4450000000279</c:v>
                </c:pt>
                <c:pt idx="155">
                  <c:v>23891.752399999983</c:v>
                </c:pt>
                <c:pt idx="158">
                  <c:v>16350.84340000002</c:v>
                </c:pt>
                <c:pt idx="173">
                  <c:v>16573.406799999982</c:v>
                </c:pt>
                <c:pt idx="174">
                  <c:v>135319.81500000021</c:v>
                </c:pt>
                <c:pt idx="175">
                  <c:v>5078.8392999999887</c:v>
                </c:pt>
                <c:pt idx="176">
                  <c:v>415057.86100000027</c:v>
                </c:pt>
                <c:pt idx="177">
                  <c:v>48728.115200000051</c:v>
                </c:pt>
                <c:pt idx="178">
                  <c:v>472743.86880000087</c:v>
                </c:pt>
                <c:pt idx="179">
                  <c:v>65577.693600000202</c:v>
                </c:pt>
                <c:pt idx="180">
                  <c:v>206986.38160000052</c:v>
                </c:pt>
                <c:pt idx="181">
                  <c:v>21796.265700000295</c:v>
                </c:pt>
                <c:pt idx="182">
                  <c:v>227831.78830000063</c:v>
                </c:pt>
                <c:pt idx="183">
                  <c:v>136221.94710000019</c:v>
                </c:pt>
                <c:pt idx="184">
                  <c:v>238372.81990000058</c:v>
                </c:pt>
                <c:pt idx="185">
                  <c:v>13483.449599999989</c:v>
                </c:pt>
                <c:pt idx="186">
                  <c:v>202171.16700000042</c:v>
                </c:pt>
                <c:pt idx="187">
                  <c:v>14045.259999999987</c:v>
                </c:pt>
                <c:pt idx="188">
                  <c:v>133137.15839999964</c:v>
                </c:pt>
                <c:pt idx="189">
                  <c:v>5054.0038999999888</c:v>
                </c:pt>
                <c:pt idx="190">
                  <c:v>17509.720800000017</c:v>
                </c:pt>
                <c:pt idx="191">
                  <c:v>5081.9833999999637</c:v>
                </c:pt>
                <c:pt idx="192">
                  <c:v>122966.95879999969</c:v>
                </c:pt>
                <c:pt idx="193">
                  <c:v>4648.0656000001118</c:v>
                </c:pt>
                <c:pt idx="194">
                  <c:v>226823.5926000005</c:v>
                </c:pt>
                <c:pt idx="195">
                  <c:v>132613.41870000024</c:v>
                </c:pt>
                <c:pt idx="196">
                  <c:v>152146.08000000007</c:v>
                </c:pt>
                <c:pt idx="197">
                  <c:v>126298.49400000024</c:v>
                </c:pt>
                <c:pt idx="198">
                  <c:v>145342.79999999996</c:v>
                </c:pt>
                <c:pt idx="199">
                  <c:v>37235.635199999982</c:v>
                </c:pt>
                <c:pt idx="200">
                  <c:v>133591.67999999976</c:v>
                </c:pt>
                <c:pt idx="201">
                  <c:v>16011.596399999982</c:v>
                </c:pt>
                <c:pt idx="202">
                  <c:v>143487.35999999993</c:v>
                </c:pt>
                <c:pt idx="203">
                  <c:v>13483.449599999989</c:v>
                </c:pt>
                <c:pt idx="204">
                  <c:v>101356.97399999927</c:v>
                </c:pt>
                <c:pt idx="205">
                  <c:v>424906.69160000037</c:v>
                </c:pt>
                <c:pt idx="206">
                  <c:v>100327.59569999931</c:v>
                </c:pt>
                <c:pt idx="207">
                  <c:v>4644.2197999999898</c:v>
                </c:pt>
                <c:pt idx="208">
                  <c:v>116383.89869999923</c:v>
                </c:pt>
                <c:pt idx="209">
                  <c:v>5041.5861999999888</c:v>
                </c:pt>
                <c:pt idx="210">
                  <c:v>107682.68489999922</c:v>
                </c:pt>
                <c:pt idx="211">
                  <c:v>5196.9603999999626</c:v>
                </c:pt>
                <c:pt idx="212">
                  <c:v>97690.282199999288</c:v>
                </c:pt>
                <c:pt idx="213">
                  <c:v>4932.5132999999651</c:v>
                </c:pt>
                <c:pt idx="214">
                  <c:v>16904.126400000019</c:v>
                </c:pt>
                <c:pt idx="215">
                  <c:v>16968.099499999931</c:v>
                </c:pt>
                <c:pt idx="216">
                  <c:v>9634.6223999997728</c:v>
                </c:pt>
                <c:pt idx="217">
                  <c:v>159677.38169999988</c:v>
                </c:pt>
                <c:pt idx="218">
                  <c:v>5934.5351999997974</c:v>
                </c:pt>
                <c:pt idx="219">
                  <c:v>144341.13600000009</c:v>
                </c:pt>
                <c:pt idx="220">
                  <c:v>14044.618799999847</c:v>
                </c:pt>
                <c:pt idx="221">
                  <c:v>155166.72119999994</c:v>
                </c:pt>
                <c:pt idx="222">
                  <c:v>20168.567999999999</c:v>
                </c:pt>
                <c:pt idx="223">
                  <c:v>142536.87180000011</c:v>
                </c:pt>
                <c:pt idx="224">
                  <c:v>17412.801400000015</c:v>
                </c:pt>
                <c:pt idx="225">
                  <c:v>44590.822400000026</c:v>
                </c:pt>
                <c:pt idx="226">
                  <c:v>395360.19980000006</c:v>
                </c:pt>
                <c:pt idx="227">
                  <c:v>40453.529600000002</c:v>
                </c:pt>
                <c:pt idx="228">
                  <c:v>12663.742499999697</c:v>
                </c:pt>
                <c:pt idx="229">
                  <c:v>14887.975599999985</c:v>
                </c:pt>
                <c:pt idx="230">
                  <c:v>24783.965999999931</c:v>
                </c:pt>
                <c:pt idx="231">
                  <c:v>15449.785999999984</c:v>
                </c:pt>
                <c:pt idx="232">
                  <c:v>29183.899500000221</c:v>
                </c:pt>
                <c:pt idx="233">
                  <c:v>17977.932799999988</c:v>
                </c:pt>
                <c:pt idx="234">
                  <c:v>474150.84460000088</c:v>
                </c:pt>
                <c:pt idx="235">
                  <c:v>16573.406799999982</c:v>
                </c:pt>
                <c:pt idx="236">
                  <c:v>4528.2629999999917</c:v>
                </c:pt>
                <c:pt idx="237">
                  <c:v>13202.54439999999</c:v>
                </c:pt>
                <c:pt idx="238">
                  <c:v>70682.544000000227</c:v>
                </c:pt>
                <c:pt idx="239">
                  <c:v>4748.5500999999667</c:v>
                </c:pt>
                <c:pt idx="240">
                  <c:v>71271.56520000023</c:v>
                </c:pt>
                <c:pt idx="241">
                  <c:v>75787.394400000252</c:v>
                </c:pt>
                <c:pt idx="242">
                  <c:v>30586.359999999815</c:v>
                </c:pt>
                <c:pt idx="243">
                  <c:v>13484.869400000098</c:v>
                </c:pt>
                <c:pt idx="244">
                  <c:v>9667.8515000002699</c:v>
                </c:pt>
                <c:pt idx="245">
                  <c:v>20331.027399999992</c:v>
                </c:pt>
                <c:pt idx="246">
                  <c:v>14486.066200000132</c:v>
                </c:pt>
                <c:pt idx="247">
                  <c:v>16395.45140000002</c:v>
                </c:pt>
              </c:numCache>
            </c:numRef>
          </c:val>
          <c:extLst>
            <c:ext xmlns:c16="http://schemas.microsoft.com/office/drawing/2014/chart" uri="{C3380CC4-5D6E-409C-BE32-E72D297353CC}">
              <c16:uniqueId val="{00000000-B4EB-4743-ADED-0EDFA0FAE36E}"/>
            </c:ext>
          </c:extLst>
        </c:ser>
        <c:ser>
          <c:idx val="1"/>
          <c:order val="1"/>
          <c:tx>
            <c:strRef>
              <c:f>'Product Profit'!$C$3:$C$4</c:f>
              <c:strCache>
                <c:ptCount val="1"/>
                <c:pt idx="0">
                  <c:v>Wholesale</c:v>
                </c:pt>
              </c:strCache>
            </c:strRef>
          </c:tx>
          <c:spPr>
            <a:solidFill>
              <a:schemeClr val="accent2"/>
            </a:solidFill>
            <a:ln>
              <a:noFill/>
            </a:ln>
            <a:effectLst/>
          </c:spPr>
          <c:invertIfNegative val="0"/>
          <c:cat>
            <c:strRef>
              <c:f>'Product Profit'!$A$5:$A$253</c:f>
              <c:strCache>
                <c:ptCount val="248"/>
                <c:pt idx="0">
                  <c:v>Mountain-200 Black, 38</c:v>
                </c:pt>
                <c:pt idx="1">
                  <c:v>Mountain-200 Black, 42</c:v>
                </c:pt>
                <c:pt idx="2">
                  <c:v>Mountain-200 Silver, 38</c:v>
                </c:pt>
                <c:pt idx="3">
                  <c:v>Mountain-200 Black, 46</c:v>
                </c:pt>
                <c:pt idx="4">
                  <c:v>Mountain-200 Silver, 42</c:v>
                </c:pt>
                <c:pt idx="5">
                  <c:v>Mountain-200 Silver, 46</c:v>
                </c:pt>
                <c:pt idx="6">
                  <c:v>Hitch Rack - 4-Bike</c:v>
                </c:pt>
                <c:pt idx="7">
                  <c:v>Mountain-100 Black, 44</c:v>
                </c:pt>
                <c:pt idx="8">
                  <c:v>Mountain-100 Black, 38</c:v>
                </c:pt>
                <c:pt idx="9">
                  <c:v>Mountain-100 Silver, 38</c:v>
                </c:pt>
                <c:pt idx="10">
                  <c:v>Mountain-100 Black, 42</c:v>
                </c:pt>
                <c:pt idx="11">
                  <c:v>Mountain-100 Black, 48</c:v>
                </c:pt>
                <c:pt idx="12">
                  <c:v>Mountain-100 Silver, 42</c:v>
                </c:pt>
                <c:pt idx="13">
                  <c:v>Mountain-100 Silver, 44</c:v>
                </c:pt>
                <c:pt idx="14">
                  <c:v>Mountain-100 Silver, 48</c:v>
                </c:pt>
                <c:pt idx="15">
                  <c:v>Classic Vest, S</c:v>
                </c:pt>
                <c:pt idx="16">
                  <c:v>HL Mountain Rear Wheel</c:v>
                </c:pt>
                <c:pt idx="17">
                  <c:v>HL Crankset</c:v>
                </c:pt>
                <c:pt idx="18">
                  <c:v>Women's Mountain Shorts, S</c:v>
                </c:pt>
                <c:pt idx="19">
                  <c:v>Mountain-300 Black, 40</c:v>
                </c:pt>
                <c:pt idx="20">
                  <c:v>Mountain-300 Black, 44</c:v>
                </c:pt>
                <c:pt idx="21">
                  <c:v>Mountain-300 Black, 48</c:v>
                </c:pt>
                <c:pt idx="22">
                  <c:v>Women's Mountain Shorts, L</c:v>
                </c:pt>
                <c:pt idx="23">
                  <c:v>HL Mountain Frame - Silver, 38</c:v>
                </c:pt>
                <c:pt idx="24">
                  <c:v>HL Mountain Frame - Black, 42</c:v>
                </c:pt>
                <c:pt idx="25">
                  <c:v>Mountain-300 Black, 38</c:v>
                </c:pt>
                <c:pt idx="26">
                  <c:v>ML Mountain Rear Wheel</c:v>
                </c:pt>
                <c:pt idx="27">
                  <c:v>Sport-100 Helmet, Blue</c:v>
                </c:pt>
                <c:pt idx="28">
                  <c:v>Sport-100 Helmet, Black</c:v>
                </c:pt>
                <c:pt idx="29">
                  <c:v>HL Road Front Wheel</c:v>
                </c:pt>
                <c:pt idx="30">
                  <c:v>Women's Tights, L</c:v>
                </c:pt>
                <c:pt idx="31">
                  <c:v>Classic Vest, M</c:v>
                </c:pt>
                <c:pt idx="32">
                  <c:v>Women's Tights, S</c:v>
                </c:pt>
                <c:pt idx="33">
                  <c:v>Sport-100 Helmet, Red</c:v>
                </c:pt>
                <c:pt idx="34">
                  <c:v>Men's Bib-Shorts, M</c:v>
                </c:pt>
                <c:pt idx="35">
                  <c:v>Hydration Pack - 70 oz.</c:v>
                </c:pt>
                <c:pt idx="36">
                  <c:v>ML Mountain Frame - Black, 48</c:v>
                </c:pt>
                <c:pt idx="37">
                  <c:v>ML Road Front Wheel</c:v>
                </c:pt>
                <c:pt idx="38">
                  <c:v>Mountain-400-W Silver, 40</c:v>
                </c:pt>
                <c:pt idx="39">
                  <c:v>HL Mountain Frame - Silver, 48</c:v>
                </c:pt>
                <c:pt idx="40">
                  <c:v>HL Mountain Frame - Black, 38</c:v>
                </c:pt>
                <c:pt idx="41">
                  <c:v>HL Mountain Frame - Silver, 46</c:v>
                </c:pt>
                <c:pt idx="42">
                  <c:v>Full-Finger Gloves, L</c:v>
                </c:pt>
                <c:pt idx="43">
                  <c:v>ML Mountain Frame-W - Silver, 40</c:v>
                </c:pt>
                <c:pt idx="44">
                  <c:v>HL Fork</c:v>
                </c:pt>
                <c:pt idx="45">
                  <c:v>LL Road Rear Wheel</c:v>
                </c:pt>
                <c:pt idx="46">
                  <c:v>Half-Finger Gloves, M</c:v>
                </c:pt>
                <c:pt idx="47">
                  <c:v>Men's Bib-Shorts, S</c:v>
                </c:pt>
                <c:pt idx="48">
                  <c:v>ML Mountain Frame - Black, 44</c:v>
                </c:pt>
                <c:pt idx="49">
                  <c:v>HL Mountain Frame - Black, 48</c:v>
                </c:pt>
                <c:pt idx="50">
                  <c:v>Men's Sports Shorts, M</c:v>
                </c:pt>
                <c:pt idx="51">
                  <c:v>Full-Finger Gloves, M</c:v>
                </c:pt>
                <c:pt idx="52">
                  <c:v>Front Brakes</c:v>
                </c:pt>
                <c:pt idx="53">
                  <c:v>Women's Mountain Shorts, M</c:v>
                </c:pt>
                <c:pt idx="54">
                  <c:v>ML Mountain Frame - Black, 38</c:v>
                </c:pt>
                <c:pt idx="55">
                  <c:v>ML Mountain Frame-W - Silver, 42</c:v>
                </c:pt>
                <c:pt idx="56">
                  <c:v>LL Crankset</c:v>
                </c:pt>
                <c:pt idx="57">
                  <c:v>HL Mountain Frame - Silver, 42</c:v>
                </c:pt>
                <c:pt idx="58">
                  <c:v>Mountain-500 Silver, 52</c:v>
                </c:pt>
                <c:pt idx="59">
                  <c:v>Mountain-400-W Silver, 38</c:v>
                </c:pt>
                <c:pt idx="60">
                  <c:v>Mountain-500 Black, 48</c:v>
                </c:pt>
                <c:pt idx="61">
                  <c:v>ML Mountain Handlebars</c:v>
                </c:pt>
                <c:pt idx="62">
                  <c:v>Front Derailleur</c:v>
                </c:pt>
                <c:pt idx="63">
                  <c:v>Mountain-400-W Silver, 46</c:v>
                </c:pt>
                <c:pt idx="64">
                  <c:v>Mountain-400-W Silver, 42</c:v>
                </c:pt>
                <c:pt idx="65">
                  <c:v>Men's Bib-Shorts, L</c:v>
                </c:pt>
                <c:pt idx="66">
                  <c:v>LL Road Frame - Red, 60</c:v>
                </c:pt>
                <c:pt idx="67">
                  <c:v>Mountain-500 Silver, 40</c:v>
                </c:pt>
                <c:pt idx="68">
                  <c:v>HL Mountain Front Wheel</c:v>
                </c:pt>
                <c:pt idx="69">
                  <c:v>HL Bottom Bracket</c:v>
                </c:pt>
                <c:pt idx="70">
                  <c:v>LL Road Frame - Red, 44</c:v>
                </c:pt>
                <c:pt idx="71">
                  <c:v>Mountain-500 Silver, 42</c:v>
                </c:pt>
                <c:pt idx="72">
                  <c:v>ML Headset</c:v>
                </c:pt>
                <c:pt idx="73">
                  <c:v>Mountain-500 Black, 42</c:v>
                </c:pt>
                <c:pt idx="74">
                  <c:v>Mountain-500 Silver, 48</c:v>
                </c:pt>
                <c:pt idx="75">
                  <c:v>HL Mountain Pedal</c:v>
                </c:pt>
                <c:pt idx="76">
                  <c:v>HL Road Handlebars</c:v>
                </c:pt>
                <c:pt idx="77">
                  <c:v>Half-Finger Gloves, S</c:v>
                </c:pt>
                <c:pt idx="78">
                  <c:v>Mountain-500 Silver, 44</c:v>
                </c:pt>
                <c:pt idx="79">
                  <c:v>ML Mountain Front Wheel</c:v>
                </c:pt>
                <c:pt idx="80">
                  <c:v>Mountain-500 Black, 44</c:v>
                </c:pt>
                <c:pt idx="81">
                  <c:v>HL Road Pedal</c:v>
                </c:pt>
                <c:pt idx="82">
                  <c:v>LL Mountain Frame - Silver, 42</c:v>
                </c:pt>
                <c:pt idx="83">
                  <c:v>LL Mountain Frame - Black, 44</c:v>
                </c:pt>
                <c:pt idx="84">
                  <c:v>HL Mountain Handlebars</c:v>
                </c:pt>
                <c:pt idx="85">
                  <c:v>LL Road Frame - Red, 62</c:v>
                </c:pt>
                <c:pt idx="86">
                  <c:v>LL Road Frame - Red, 48</c:v>
                </c:pt>
                <c:pt idx="87">
                  <c:v>Mountain-500 Black, 40</c:v>
                </c:pt>
                <c:pt idx="88">
                  <c:v>Mountain-500 Black, 52</c:v>
                </c:pt>
                <c:pt idx="89">
                  <c:v>Rear Derailleur</c:v>
                </c:pt>
                <c:pt idx="90">
                  <c:v>ML Road Pedal</c:v>
                </c:pt>
                <c:pt idx="91">
                  <c:v>Men's Sports Shorts, S</c:v>
                </c:pt>
                <c:pt idx="92">
                  <c:v>LL Mountain Frame - Silver, 40</c:v>
                </c:pt>
                <c:pt idx="93">
                  <c:v>LL Mountain Frame - Silver, 52</c:v>
                </c:pt>
                <c:pt idx="94">
                  <c:v>LL Mountain Front Wheel</c:v>
                </c:pt>
                <c:pt idx="95">
                  <c:v>Women's Tights, M</c:v>
                </c:pt>
                <c:pt idx="96">
                  <c:v>LL Mountain Frame - Black, 42</c:v>
                </c:pt>
                <c:pt idx="97">
                  <c:v>LL Road Pedal</c:v>
                </c:pt>
                <c:pt idx="98">
                  <c:v>HL Road Rear Wheel</c:v>
                </c:pt>
                <c:pt idx="99">
                  <c:v>LL Mountain Frame - Silver, 44</c:v>
                </c:pt>
                <c:pt idx="100">
                  <c:v>LL Mountain Frame - Black, 48</c:v>
                </c:pt>
                <c:pt idx="101">
                  <c:v>Cable Lock</c:v>
                </c:pt>
                <c:pt idx="102">
                  <c:v>Men's Sports Shorts, L</c:v>
                </c:pt>
                <c:pt idx="103">
                  <c:v>HL Headset</c:v>
                </c:pt>
                <c:pt idx="104">
                  <c:v>LL Mountain Handlebars</c:v>
                </c:pt>
                <c:pt idx="105">
                  <c:v>LL Mountain Rear Wheel</c:v>
                </c:pt>
                <c:pt idx="106">
                  <c:v>Half-Finger Gloves, L</c:v>
                </c:pt>
                <c:pt idx="107">
                  <c:v>LL Fork</c:v>
                </c:pt>
                <c:pt idx="108">
                  <c:v>HL Mountain Seat/Saddle</c:v>
                </c:pt>
                <c:pt idx="109">
                  <c:v>Minipump</c:v>
                </c:pt>
                <c:pt idx="110">
                  <c:v>Rear Brakes</c:v>
                </c:pt>
                <c:pt idx="111">
                  <c:v>Bike Wash - Dissolver</c:v>
                </c:pt>
                <c:pt idx="112">
                  <c:v>Racing Socks, L</c:v>
                </c:pt>
                <c:pt idx="113">
                  <c:v>ML Mountain Frame-W - Silver, 46</c:v>
                </c:pt>
                <c:pt idx="114">
                  <c:v>Full-Finger Gloves, S</c:v>
                </c:pt>
                <c:pt idx="115">
                  <c:v>HL Touring Seat/Saddle</c:v>
                </c:pt>
                <c:pt idx="116">
                  <c:v>ML Mountain Pedal</c:v>
                </c:pt>
                <c:pt idx="117">
                  <c:v>ML Mountain Seat/Saddle</c:v>
                </c:pt>
                <c:pt idx="118">
                  <c:v>LL Bottom Bracket</c:v>
                </c:pt>
                <c:pt idx="119">
                  <c:v>HL Touring Handlebars</c:v>
                </c:pt>
                <c:pt idx="120">
                  <c:v>LL Mountain Pedal</c:v>
                </c:pt>
                <c:pt idx="121">
                  <c:v>ML Road Rear Wheel</c:v>
                </c:pt>
                <c:pt idx="122">
                  <c:v>ML Crankset</c:v>
                </c:pt>
                <c:pt idx="123">
                  <c:v>Water Bottle - 30 oz.</c:v>
                </c:pt>
                <c:pt idx="124">
                  <c:v>Racing Socks, M</c:v>
                </c:pt>
                <c:pt idx="125">
                  <c:v>Chain</c:v>
                </c:pt>
                <c:pt idx="126">
                  <c:v>Mountain Bike Socks, M</c:v>
                </c:pt>
                <c:pt idx="127">
                  <c:v>HL Mountain Frame - Black, 44</c:v>
                </c:pt>
                <c:pt idx="128">
                  <c:v>Touring Pedal</c:v>
                </c:pt>
                <c:pt idx="129">
                  <c:v>ML Mountain Frame - Black, 40</c:v>
                </c:pt>
                <c:pt idx="130">
                  <c:v>LL Mountain Seat/Saddle</c:v>
                </c:pt>
                <c:pt idx="131">
                  <c:v>LL Road Frame - Red, 52</c:v>
                </c:pt>
                <c:pt idx="132">
                  <c:v>LL Road Handlebars</c:v>
                </c:pt>
                <c:pt idx="133">
                  <c:v>ML Road Frame - Red, 48</c:v>
                </c:pt>
                <c:pt idx="134">
                  <c:v>HL Road Seat/Saddle</c:v>
                </c:pt>
                <c:pt idx="135">
                  <c:v>Road-650 Red, 60</c:v>
                </c:pt>
                <c:pt idx="136">
                  <c:v>Road-650 Red, 44</c:v>
                </c:pt>
                <c:pt idx="137">
                  <c:v>Road-650 Red, 62</c:v>
                </c:pt>
                <c:pt idx="138">
                  <c:v>Road-250 Red, 48</c:v>
                </c:pt>
                <c:pt idx="139">
                  <c:v>LL Mountain Frame - Silver, 48</c:v>
                </c:pt>
                <c:pt idx="140">
                  <c:v>ML Touring Seat/Saddle</c:v>
                </c:pt>
                <c:pt idx="141">
                  <c:v>LL Headset</c:v>
                </c:pt>
                <c:pt idx="142">
                  <c:v>Road-650 Black, 58</c:v>
                </c:pt>
                <c:pt idx="143">
                  <c:v>ML Road Frame - Red, 52</c:v>
                </c:pt>
                <c:pt idx="144">
                  <c:v>LL Touring Handlebars</c:v>
                </c:pt>
                <c:pt idx="145">
                  <c:v>Road-650 Black, 52</c:v>
                </c:pt>
                <c:pt idx="146">
                  <c:v>LL Touring Seat/Saddle</c:v>
                </c:pt>
                <c:pt idx="147">
                  <c:v>Patch Kit/8 Patches</c:v>
                </c:pt>
                <c:pt idx="148">
                  <c:v>HL Touring Frame - Blue, 54</c:v>
                </c:pt>
                <c:pt idx="149">
                  <c:v>HL Touring Frame - Yellow, 54</c:v>
                </c:pt>
                <c:pt idx="150">
                  <c:v>HL Touring Frame - Yellow, 60</c:v>
                </c:pt>
                <c:pt idx="151">
                  <c:v>Mountain Bike Socks, L</c:v>
                </c:pt>
                <c:pt idx="152">
                  <c:v>HL Touring Frame - Blue, 60</c:v>
                </c:pt>
                <c:pt idx="153">
                  <c:v>LL Mountain Frame - Black, 52</c:v>
                </c:pt>
                <c:pt idx="154">
                  <c:v>Classic Vest, L</c:v>
                </c:pt>
                <c:pt idx="155">
                  <c:v>Road-650 Red, 48</c:v>
                </c:pt>
                <c:pt idx="156">
                  <c:v>ML Mountain Frame-W - Silver, 38</c:v>
                </c:pt>
                <c:pt idx="157">
                  <c:v>LL Mountain Frame - Black, 40</c:v>
                </c:pt>
                <c:pt idx="158">
                  <c:v>Road-650 Black, 48</c:v>
                </c:pt>
                <c:pt idx="159">
                  <c:v>HL Touring Frame - Blue, 50</c:v>
                </c:pt>
                <c:pt idx="160">
                  <c:v>HL Touring Frame - Blue, 46</c:v>
                </c:pt>
                <c:pt idx="161">
                  <c:v>LL Touring Frame - Yellow, 62</c:v>
                </c:pt>
                <c:pt idx="162">
                  <c:v>LL Touring Frame - Blue, 50</c:v>
                </c:pt>
                <c:pt idx="163">
                  <c:v>LL Touring Frame - Yellow, 44</c:v>
                </c:pt>
                <c:pt idx="164">
                  <c:v>HL Touring Frame - Yellow, 46</c:v>
                </c:pt>
                <c:pt idx="165">
                  <c:v>HL Touring Frame - Yellow, 50</c:v>
                </c:pt>
                <c:pt idx="166">
                  <c:v>LL Touring Frame - Yellow, 50</c:v>
                </c:pt>
                <c:pt idx="167">
                  <c:v>LL Road Seat/Saddle</c:v>
                </c:pt>
                <c:pt idx="168">
                  <c:v>LL Touring Frame - Blue, 54</c:v>
                </c:pt>
                <c:pt idx="169">
                  <c:v>LL Touring Frame - Yellow, 58</c:v>
                </c:pt>
                <c:pt idx="170">
                  <c:v>LL Touring Frame - Blue, 44</c:v>
                </c:pt>
                <c:pt idx="171">
                  <c:v>LL Touring Frame - Blue, 62</c:v>
                </c:pt>
                <c:pt idx="172">
                  <c:v>LL Touring Frame - Blue, 58</c:v>
                </c:pt>
                <c:pt idx="173">
                  <c:v>Touring-3000 Yellow, 44</c:v>
                </c:pt>
                <c:pt idx="174">
                  <c:v>Touring-1000 Blue, 50</c:v>
                </c:pt>
                <c:pt idx="175">
                  <c:v>Short-Sleeve Classic Jersey, XL</c:v>
                </c:pt>
                <c:pt idx="176">
                  <c:v>Road-150 Red, 56</c:v>
                </c:pt>
                <c:pt idx="177">
                  <c:v>Touring-2000 Blue, 50</c:v>
                </c:pt>
                <c:pt idx="178">
                  <c:v>Road-150 Red, 62</c:v>
                </c:pt>
                <c:pt idx="179">
                  <c:v>Road-750 Black, 58</c:v>
                </c:pt>
                <c:pt idx="180">
                  <c:v>Road-250 Black, 44</c:v>
                </c:pt>
                <c:pt idx="181">
                  <c:v>ML Mountain Tire</c:v>
                </c:pt>
                <c:pt idx="182">
                  <c:v>Road-250 Black, 48</c:v>
                </c:pt>
                <c:pt idx="183">
                  <c:v>Touring-1000 Yellow, 50</c:v>
                </c:pt>
                <c:pt idx="184">
                  <c:v>Road-250 Black, 52</c:v>
                </c:pt>
                <c:pt idx="185">
                  <c:v>Touring-3000 Blue, 50</c:v>
                </c:pt>
                <c:pt idx="186">
                  <c:v>Road-250 Black, 58</c:v>
                </c:pt>
                <c:pt idx="187">
                  <c:v>Touring-3000 Yellow, 62</c:v>
                </c:pt>
                <c:pt idx="188">
                  <c:v>Road-250 Red, 44</c:v>
                </c:pt>
                <c:pt idx="189">
                  <c:v>Short-Sleeve Classic Jersey, M</c:v>
                </c:pt>
                <c:pt idx="190">
                  <c:v>HL Road Tire</c:v>
                </c:pt>
                <c:pt idx="191">
                  <c:v>Long-Sleeve Logo Jersey, M</c:v>
                </c:pt>
                <c:pt idx="192">
                  <c:v>Road-250 Red, 52</c:v>
                </c:pt>
                <c:pt idx="193">
                  <c:v>Touring Tire Tube</c:v>
                </c:pt>
                <c:pt idx="194">
                  <c:v>Road-250 Red, 58</c:v>
                </c:pt>
                <c:pt idx="195">
                  <c:v>Touring-1000 Blue, 60</c:v>
                </c:pt>
                <c:pt idx="196">
                  <c:v>Road-350-W Yellow, 40</c:v>
                </c:pt>
                <c:pt idx="197">
                  <c:v>Touring-1000 Yellow, 60</c:v>
                </c:pt>
                <c:pt idx="198">
                  <c:v>Road-350-W Yellow, 42</c:v>
                </c:pt>
                <c:pt idx="199">
                  <c:v>Touring-2000 Blue, 60</c:v>
                </c:pt>
                <c:pt idx="200">
                  <c:v>Road-350-W Yellow, 44</c:v>
                </c:pt>
                <c:pt idx="201">
                  <c:v>Touring-3000 Blue, 58</c:v>
                </c:pt>
                <c:pt idx="202">
                  <c:v>Road-350-W Yellow, 48</c:v>
                </c:pt>
                <c:pt idx="203">
                  <c:v>Touring-3000 Yellow, 54</c:v>
                </c:pt>
                <c:pt idx="204">
                  <c:v>Road-550-W Yellow, 38</c:v>
                </c:pt>
                <c:pt idx="205">
                  <c:v>Road-150 Red, 52</c:v>
                </c:pt>
                <c:pt idx="206">
                  <c:v>Road-550-W Yellow, 40</c:v>
                </c:pt>
                <c:pt idx="207">
                  <c:v>Short-Sleeve Classic Jersey, L</c:v>
                </c:pt>
                <c:pt idx="208">
                  <c:v>Road-550-W Yellow, 42</c:v>
                </c:pt>
                <c:pt idx="209">
                  <c:v>Short-Sleeve Classic Jersey, S</c:v>
                </c:pt>
                <c:pt idx="210">
                  <c:v>Road-550-W Yellow, 44</c:v>
                </c:pt>
                <c:pt idx="211">
                  <c:v>Long-Sleeve Logo Jersey, L</c:v>
                </c:pt>
                <c:pt idx="212">
                  <c:v>Road-550-W Yellow, 48</c:v>
                </c:pt>
                <c:pt idx="213">
                  <c:v>Long-Sleeve Logo Jersey, S</c:v>
                </c:pt>
                <c:pt idx="214">
                  <c:v>Road-650 Black, 44</c:v>
                </c:pt>
                <c:pt idx="215">
                  <c:v>Touring Tire</c:v>
                </c:pt>
                <c:pt idx="216">
                  <c:v>Road Bottle Cage</c:v>
                </c:pt>
                <c:pt idx="217">
                  <c:v>Touring-1000 Blue, 46</c:v>
                </c:pt>
                <c:pt idx="218">
                  <c:v>Road Tire Tube</c:v>
                </c:pt>
                <c:pt idx="219">
                  <c:v>Touring-1000 Blue, 54</c:v>
                </c:pt>
                <c:pt idx="220">
                  <c:v>LL Road Tire</c:v>
                </c:pt>
                <c:pt idx="221">
                  <c:v>Touring-1000 Yellow, 46</c:v>
                </c:pt>
                <c:pt idx="222">
                  <c:v>Road-650 Black, 60</c:v>
                </c:pt>
                <c:pt idx="223">
                  <c:v>Touring-1000 Yellow, 54</c:v>
                </c:pt>
                <c:pt idx="224">
                  <c:v>Road-650 Black, 62</c:v>
                </c:pt>
                <c:pt idx="225">
                  <c:v>Touring-2000 Blue, 46</c:v>
                </c:pt>
                <c:pt idx="226">
                  <c:v>Road-150 Red, 44</c:v>
                </c:pt>
                <c:pt idx="227">
                  <c:v>Touring-2000 Blue, 54</c:v>
                </c:pt>
                <c:pt idx="228">
                  <c:v>Mountain Bottle Cage</c:v>
                </c:pt>
                <c:pt idx="229">
                  <c:v>Touring-3000 Blue, 44</c:v>
                </c:pt>
                <c:pt idx="230">
                  <c:v>All-Purpose Bike Stand</c:v>
                </c:pt>
                <c:pt idx="231">
                  <c:v>Touring-3000 Blue, 54</c:v>
                </c:pt>
                <c:pt idx="232">
                  <c:v>Fender Set - Mountain</c:v>
                </c:pt>
                <c:pt idx="233">
                  <c:v>Touring-3000 Blue, 62</c:v>
                </c:pt>
                <c:pt idx="234">
                  <c:v>Road-150 Red, 48</c:v>
                </c:pt>
                <c:pt idx="235">
                  <c:v>Touring-3000 Yellow, 50</c:v>
                </c:pt>
                <c:pt idx="236">
                  <c:v>AWC Logo Cap</c:v>
                </c:pt>
                <c:pt idx="237">
                  <c:v>Touring-3000 Yellow, 58</c:v>
                </c:pt>
                <c:pt idx="238">
                  <c:v>Road-750 Black, 44</c:v>
                </c:pt>
                <c:pt idx="239">
                  <c:v>Long-Sleeve Logo Jersey, XL</c:v>
                </c:pt>
                <c:pt idx="240">
                  <c:v>Road-750 Black, 48</c:v>
                </c:pt>
                <c:pt idx="241">
                  <c:v>Road-750 Black, 52</c:v>
                </c:pt>
                <c:pt idx="242">
                  <c:v>HL Mountain Tire</c:v>
                </c:pt>
                <c:pt idx="243">
                  <c:v>LL Mountain Tire</c:v>
                </c:pt>
                <c:pt idx="244">
                  <c:v>Mountain Tire Tube</c:v>
                </c:pt>
                <c:pt idx="245">
                  <c:v>Road-650 Red, 58</c:v>
                </c:pt>
                <c:pt idx="246">
                  <c:v>ML Road Tire</c:v>
                </c:pt>
                <c:pt idx="247">
                  <c:v>Road-650 Red, 52</c:v>
                </c:pt>
              </c:strCache>
            </c:strRef>
          </c:cat>
          <c:val>
            <c:numRef>
              <c:f>'Product Profit'!$C$5:$C$253</c:f>
              <c:numCache>
                <c:formatCode>"$"#,##0.00</c:formatCode>
                <c:ptCount val="248"/>
                <c:pt idx="0">
                  <c:v>138563.07441999964</c:v>
                </c:pt>
                <c:pt idx="1">
                  <c:v>110300.5468360001</c:v>
                </c:pt>
                <c:pt idx="2">
                  <c:v>102372.3838840001</c:v>
                </c:pt>
                <c:pt idx="3">
                  <c:v>88240.991928000018</c:v>
                </c:pt>
                <c:pt idx="4">
                  <c:v>87180.234927999976</c:v>
                </c:pt>
                <c:pt idx="5">
                  <c:v>86202.052875999987</c:v>
                </c:pt>
                <c:pt idx="6">
                  <c:v>70366.716000000306</c:v>
                </c:pt>
                <c:pt idx="7">
                  <c:v>68610.833268000162</c:v>
                </c:pt>
                <c:pt idx="8">
                  <c:v>67605.08617600007</c:v>
                </c:pt>
                <c:pt idx="9">
                  <c:v>66348.752399999881</c:v>
                </c:pt>
                <c:pt idx="10">
                  <c:v>65850.092191999996</c:v>
                </c:pt>
                <c:pt idx="11">
                  <c:v>63196.000799999958</c:v>
                </c:pt>
                <c:pt idx="12">
                  <c:v>62159.965223999861</c:v>
                </c:pt>
                <c:pt idx="13">
                  <c:v>61724.766383999871</c:v>
                </c:pt>
                <c:pt idx="14">
                  <c:v>54843.188399999926</c:v>
                </c:pt>
                <c:pt idx="15">
                  <c:v>48857.896949999958</c:v>
                </c:pt>
                <c:pt idx="16">
                  <c:v>42522.308557000069</c:v>
                </c:pt>
                <c:pt idx="17">
                  <c:v>38395.619415999769</c:v>
                </c:pt>
                <c:pt idx="18">
                  <c:v>37567.677725000009</c:v>
                </c:pt>
                <c:pt idx="19">
                  <c:v>37263.004659999955</c:v>
                </c:pt>
                <c:pt idx="20">
                  <c:v>37020.274199999927</c:v>
                </c:pt>
                <c:pt idx="21">
                  <c:v>36229.704107999947</c:v>
                </c:pt>
                <c:pt idx="22">
                  <c:v>35953.726762999991</c:v>
                </c:pt>
                <c:pt idx="23">
                  <c:v>35633.09879999992</c:v>
                </c:pt>
                <c:pt idx="24">
                  <c:v>34581.590999999855</c:v>
                </c:pt>
                <c:pt idx="25">
                  <c:v>33147.273352000055</c:v>
                </c:pt>
                <c:pt idx="26">
                  <c:v>30711.526649999985</c:v>
                </c:pt>
                <c:pt idx="27">
                  <c:v>30620.333648999727</c:v>
                </c:pt>
                <c:pt idx="28">
                  <c:v>29720.591735999762</c:v>
                </c:pt>
                <c:pt idx="29">
                  <c:v>29194.48979999993</c:v>
                </c:pt>
                <c:pt idx="30">
                  <c:v>28419.034707999988</c:v>
                </c:pt>
                <c:pt idx="31">
                  <c:v>28097.435549999977</c:v>
                </c:pt>
                <c:pt idx="32">
                  <c:v>27236.796135999983</c:v>
                </c:pt>
                <c:pt idx="33">
                  <c:v>26928.387591999923</c:v>
                </c:pt>
                <c:pt idx="34">
                  <c:v>26178.671531</c:v>
                </c:pt>
                <c:pt idx="35">
                  <c:v>23810.291934000063</c:v>
                </c:pt>
                <c:pt idx="36">
                  <c:v>22083.789059999963</c:v>
                </c:pt>
                <c:pt idx="37">
                  <c:v>20683.537000000066</c:v>
                </c:pt>
                <c:pt idx="38">
                  <c:v>19937.463068000056</c:v>
                </c:pt>
                <c:pt idx="39">
                  <c:v>19356.796999999977</c:v>
                </c:pt>
                <c:pt idx="40">
                  <c:v>18669.816000000017</c:v>
                </c:pt>
                <c:pt idx="41">
                  <c:v>18518.448200000024</c:v>
                </c:pt>
                <c:pt idx="42">
                  <c:v>17057.061945999983</c:v>
                </c:pt>
                <c:pt idx="43">
                  <c:v>16587.634743999966</c:v>
                </c:pt>
                <c:pt idx="44">
                  <c:v>15793.851224000018</c:v>
                </c:pt>
                <c:pt idx="45">
                  <c:v>15273.684999999992</c:v>
                </c:pt>
                <c:pt idx="46">
                  <c:v>15167.652837999938</c:v>
                </c:pt>
                <c:pt idx="47">
                  <c:v>14696.460975999977</c:v>
                </c:pt>
                <c:pt idx="48">
                  <c:v>14507.31730000005</c:v>
                </c:pt>
                <c:pt idx="49">
                  <c:v>14497.403199999988</c:v>
                </c:pt>
                <c:pt idx="50">
                  <c:v>14018.515285999982</c:v>
                </c:pt>
                <c:pt idx="51">
                  <c:v>13640.170771999947</c:v>
                </c:pt>
                <c:pt idx="52">
                  <c:v>12990.656999999917</c:v>
                </c:pt>
                <c:pt idx="53">
                  <c:v>12448.529899999963</c:v>
                </c:pt>
                <c:pt idx="54">
                  <c:v>12046.463800000029</c:v>
                </c:pt>
                <c:pt idx="55">
                  <c:v>11962.094099999968</c:v>
                </c:pt>
                <c:pt idx="56">
                  <c:v>11662.346399999973</c:v>
                </c:pt>
                <c:pt idx="57">
                  <c:v>11654.467399999981</c:v>
                </c:pt>
                <c:pt idx="58">
                  <c:v>11633.36579999997</c:v>
                </c:pt>
                <c:pt idx="59">
                  <c:v>11610.62120000002</c:v>
                </c:pt>
                <c:pt idx="60">
                  <c:v>11559.819900000044</c:v>
                </c:pt>
                <c:pt idx="61">
                  <c:v>11477.193452000041</c:v>
                </c:pt>
                <c:pt idx="62">
                  <c:v>11458.906999999959</c:v>
                </c:pt>
                <c:pt idx="63">
                  <c:v>10756.328076000014</c:v>
                </c:pt>
                <c:pt idx="64">
                  <c:v>10730.393600000012</c:v>
                </c:pt>
                <c:pt idx="65">
                  <c:v>10680.672300000013</c:v>
                </c:pt>
                <c:pt idx="66">
                  <c:v>10519.577899999989</c:v>
                </c:pt>
                <c:pt idx="67">
                  <c:v>10463.873999999967</c:v>
                </c:pt>
                <c:pt idx="68">
                  <c:v>10397.037000000035</c:v>
                </c:pt>
                <c:pt idx="69">
                  <c:v>10291.153200000037</c:v>
                </c:pt>
                <c:pt idx="70">
                  <c:v>10195.239703999991</c:v>
                </c:pt>
                <c:pt idx="71">
                  <c:v>10002.232499999966</c:v>
                </c:pt>
                <c:pt idx="72">
                  <c:v>9979.4371849999898</c:v>
                </c:pt>
                <c:pt idx="73">
                  <c:v>9971.4477000000225</c:v>
                </c:pt>
                <c:pt idx="74">
                  <c:v>9879.1280999999653</c:v>
                </c:pt>
                <c:pt idx="75">
                  <c:v>9790.0397999999859</c:v>
                </c:pt>
                <c:pt idx="76">
                  <c:v>9700.2598999999991</c:v>
                </c:pt>
                <c:pt idx="77">
                  <c:v>8968.6208349999797</c:v>
                </c:pt>
                <c:pt idx="78">
                  <c:v>8771.1884999999911</c:v>
                </c:pt>
                <c:pt idx="79">
                  <c:v>8673.7014000000072</c:v>
                </c:pt>
                <c:pt idx="80">
                  <c:v>8588.9756000000161</c:v>
                </c:pt>
                <c:pt idx="81">
                  <c:v>8540.8543999999802</c:v>
                </c:pt>
                <c:pt idx="82">
                  <c:v>8318.5128200000054</c:v>
                </c:pt>
                <c:pt idx="83">
                  <c:v>8093.7979959999893</c:v>
                </c:pt>
                <c:pt idx="84">
                  <c:v>7675.398000000001</c:v>
                </c:pt>
                <c:pt idx="85">
                  <c:v>7428.0798279999917</c:v>
                </c:pt>
                <c:pt idx="86">
                  <c:v>7196.274799999992</c:v>
                </c:pt>
                <c:pt idx="87">
                  <c:v>6882.9462000000131</c:v>
                </c:pt>
                <c:pt idx="88">
                  <c:v>6794.7033000000138</c:v>
                </c:pt>
                <c:pt idx="89">
                  <c:v>6688.5733999999957</c:v>
                </c:pt>
                <c:pt idx="90">
                  <c:v>6402.4459999999872</c:v>
                </c:pt>
                <c:pt idx="91">
                  <c:v>6334.0719680000038</c:v>
                </c:pt>
                <c:pt idx="92">
                  <c:v>6023.8166200000205</c:v>
                </c:pt>
                <c:pt idx="93">
                  <c:v>5880.3850000000175</c:v>
                </c:pt>
                <c:pt idx="94">
                  <c:v>5821.861354000026</c:v>
                </c:pt>
                <c:pt idx="95">
                  <c:v>5539.8763999999956</c:v>
                </c:pt>
                <c:pt idx="96">
                  <c:v>5536.646999999989</c:v>
                </c:pt>
                <c:pt idx="97">
                  <c:v>5482.635200000017</c:v>
                </c:pt>
                <c:pt idx="98">
                  <c:v>5335.9083999999957</c:v>
                </c:pt>
                <c:pt idx="99">
                  <c:v>5133.2302000000109</c:v>
                </c:pt>
                <c:pt idx="100">
                  <c:v>5052.3539999999857</c:v>
                </c:pt>
                <c:pt idx="101">
                  <c:v>5030.532500000003</c:v>
                </c:pt>
                <c:pt idx="102">
                  <c:v>5005.4044999999933</c:v>
                </c:pt>
                <c:pt idx="103">
                  <c:v>4961.7644999999948</c:v>
                </c:pt>
                <c:pt idx="104">
                  <c:v>4902.2017280000027</c:v>
                </c:pt>
                <c:pt idx="105">
                  <c:v>4681.3644000000058</c:v>
                </c:pt>
                <c:pt idx="106">
                  <c:v>4433.4925760000051</c:v>
                </c:pt>
                <c:pt idx="107">
                  <c:v>4393.2370000000001</c:v>
                </c:pt>
                <c:pt idx="108">
                  <c:v>4261.924200000014</c:v>
                </c:pt>
                <c:pt idx="109">
                  <c:v>4196.8202760000058</c:v>
                </c:pt>
                <c:pt idx="110">
                  <c:v>4087.0440000000058</c:v>
                </c:pt>
                <c:pt idx="111">
                  <c:v>4019.7457800000011</c:v>
                </c:pt>
                <c:pt idx="112">
                  <c:v>3950.1430520000008</c:v>
                </c:pt>
                <c:pt idx="113">
                  <c:v>3586.720399999997</c:v>
                </c:pt>
                <c:pt idx="114">
                  <c:v>3574.8465000000024</c:v>
                </c:pt>
                <c:pt idx="115">
                  <c:v>3498.2268000000072</c:v>
                </c:pt>
                <c:pt idx="116">
                  <c:v>3341.6700000000046</c:v>
                </c:pt>
                <c:pt idx="117">
                  <c:v>3217.2083599999969</c:v>
                </c:pt>
                <c:pt idx="118">
                  <c:v>3183.6672000000035</c:v>
                </c:pt>
                <c:pt idx="119">
                  <c:v>3142.6780000000012</c:v>
                </c:pt>
                <c:pt idx="120">
                  <c:v>2836.0636000000022</c:v>
                </c:pt>
                <c:pt idx="121">
                  <c:v>2749.446399999998</c:v>
                </c:pt>
                <c:pt idx="122">
                  <c:v>2720.8432000000007</c:v>
                </c:pt>
                <c:pt idx="123">
                  <c:v>2678.3460270000032</c:v>
                </c:pt>
                <c:pt idx="124">
                  <c:v>2508.6167320000009</c:v>
                </c:pt>
                <c:pt idx="125">
                  <c:v>2422.0817440000019</c:v>
                </c:pt>
                <c:pt idx="126">
                  <c:v>2300.6841000000009</c:v>
                </c:pt>
                <c:pt idx="127">
                  <c:v>1881.3424000000007</c:v>
                </c:pt>
                <c:pt idx="128">
                  <c:v>1857.2568000000017</c:v>
                </c:pt>
                <c:pt idx="129">
                  <c:v>1593.6955999999993</c:v>
                </c:pt>
                <c:pt idx="130">
                  <c:v>1458.6259880000009</c:v>
                </c:pt>
                <c:pt idx="131">
                  <c:v>1411.2656999999988</c:v>
                </c:pt>
                <c:pt idx="132">
                  <c:v>1210.292099999999</c:v>
                </c:pt>
                <c:pt idx="133">
                  <c:v>1189.6499999999999</c:v>
                </c:pt>
                <c:pt idx="134">
                  <c:v>1100.3812000000005</c:v>
                </c:pt>
                <c:pt idx="135">
                  <c:v>847.50819999999999</c:v>
                </c:pt>
                <c:pt idx="136">
                  <c:v>770.46199999999999</c:v>
                </c:pt>
                <c:pt idx="137">
                  <c:v>770.46199999999999</c:v>
                </c:pt>
                <c:pt idx="138">
                  <c:v>721.27679999999998</c:v>
                </c:pt>
                <c:pt idx="139">
                  <c:v>608.79279999999994</c:v>
                </c:pt>
                <c:pt idx="140">
                  <c:v>512.88720000000023</c:v>
                </c:pt>
                <c:pt idx="141">
                  <c:v>506.84399999999999</c:v>
                </c:pt>
                <c:pt idx="142">
                  <c:v>462.27719999999999</c:v>
                </c:pt>
                <c:pt idx="143">
                  <c:v>428.27400000000006</c:v>
                </c:pt>
                <c:pt idx="144">
                  <c:v>402.63999999999993</c:v>
                </c:pt>
                <c:pt idx="145">
                  <c:v>385.23099999999999</c:v>
                </c:pt>
                <c:pt idx="146">
                  <c:v>384.99369999999993</c:v>
                </c:pt>
                <c:pt idx="147">
                  <c:v>347.92663199999964</c:v>
                </c:pt>
                <c:pt idx="148">
                  <c:v>305.96840000000003</c:v>
                </c:pt>
                <c:pt idx="149">
                  <c:v>287.29710000000006</c:v>
                </c:pt>
                <c:pt idx="150">
                  <c:v>219.23720000000003</c:v>
                </c:pt>
                <c:pt idx="151">
                  <c:v>207.333</c:v>
                </c:pt>
                <c:pt idx="152">
                  <c:v>205.98659999999995</c:v>
                </c:pt>
                <c:pt idx="153">
                  <c:v>196.33499999999998</c:v>
                </c:pt>
                <c:pt idx="154">
                  <c:v>172.21200000000002</c:v>
                </c:pt>
                <c:pt idx="155">
                  <c:v>154.0924</c:v>
                </c:pt>
                <c:pt idx="156">
                  <c:v>133.54809999999998</c:v>
                </c:pt>
                <c:pt idx="157">
                  <c:v>104.71200000000002</c:v>
                </c:pt>
                <c:pt idx="158">
                  <c:v>77.046199999999999</c:v>
                </c:pt>
                <c:pt idx="159">
                  <c:v>74.685199999999966</c:v>
                </c:pt>
                <c:pt idx="160">
                  <c:v>68.66219999999997</c:v>
                </c:pt>
                <c:pt idx="161">
                  <c:v>65.832900000000066</c:v>
                </c:pt>
                <c:pt idx="162">
                  <c:v>63.231600000000086</c:v>
                </c:pt>
                <c:pt idx="163">
                  <c:v>56.628300000000053</c:v>
                </c:pt>
                <c:pt idx="164">
                  <c:v>52.400099999999973</c:v>
                </c:pt>
                <c:pt idx="165">
                  <c:v>49.990899999999975</c:v>
                </c:pt>
                <c:pt idx="166">
                  <c:v>45.622800000000083</c:v>
                </c:pt>
                <c:pt idx="167">
                  <c:v>42.307000000000002</c:v>
                </c:pt>
                <c:pt idx="168">
                  <c:v>42.22110000000005</c:v>
                </c:pt>
                <c:pt idx="169">
                  <c:v>7.2035999999999989</c:v>
                </c:pt>
                <c:pt idx="170">
                  <c:v>5.0024999999999995</c:v>
                </c:pt>
                <c:pt idx="171">
                  <c:v>3.0014999999999996</c:v>
                </c:pt>
                <c:pt idx="172">
                  <c:v>0.8004</c:v>
                </c:pt>
              </c:numCache>
            </c:numRef>
          </c:val>
          <c:extLst>
            <c:ext xmlns:c16="http://schemas.microsoft.com/office/drawing/2014/chart" uri="{C3380CC4-5D6E-409C-BE32-E72D297353CC}">
              <c16:uniqueId val="{00000001-B4EB-4743-ADED-0EDFA0FAE36E}"/>
            </c:ext>
          </c:extLst>
        </c:ser>
        <c:dLbls>
          <c:showLegendKey val="0"/>
          <c:showVal val="0"/>
          <c:showCatName val="0"/>
          <c:showSerName val="0"/>
          <c:showPercent val="0"/>
          <c:showBubbleSize val="0"/>
        </c:dLbls>
        <c:gapWidth val="182"/>
        <c:axId val="165653520"/>
        <c:axId val="487978832"/>
      </c:barChart>
      <c:catAx>
        <c:axId val="1656535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78832"/>
        <c:crosses val="autoZero"/>
        <c:auto val="1"/>
        <c:lblAlgn val="ctr"/>
        <c:lblOffset val="100"/>
        <c:noMultiLvlLbl val="0"/>
      </c:catAx>
      <c:valAx>
        <c:axId val="487978832"/>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653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Sheet12!$J$4:$J$11</cx:f>
        <cx:lvl ptCount="8">
          <cx:pt idx="0">Customer</cx:pt>
          <cx:pt idx="1">Product</cx:pt>
          <cx:pt idx="2">Model</cx:pt>
          <cx:pt idx="3">Order Date</cx:pt>
          <cx:pt idx="4">Sub-Category</cx:pt>
          <cx:pt idx="5">Category</cx:pt>
          <cx:pt idx="6">Territory</cx:pt>
          <cx:pt idx="7">Discount Summary</cx:pt>
        </cx:lvl>
      </cx:strDim>
      <cx:numDim type="val">
        <cx:f>Sheet12!$K$4:$K$11</cx:f>
        <cx:lvl ptCount="8" formatCode="&quot;$&quot;#,##0">
          <cx:pt idx="0">-86952.440000000002</cx:pt>
          <cx:pt idx="1">-259044.20999999999</cx:pt>
          <cx:pt idx="2">-942297.73999999999</cx:pt>
          <cx:pt idx="3">-2162404.0499999998</cx:pt>
          <cx:pt idx="4">-2495436.6000000001</cx:pt>
          <cx:pt idx="5">-4595090.79</cx:pt>
          <cx:pt idx="6">-1313591.6200000001</cx:pt>
          <cx:pt idx="7">-1306019.5</cx:pt>
        </cx:lvl>
      </cx:numDim>
    </cx:data>
  </cx:chartData>
  <cx:chart>
    <cx:title pos="t" align="ctr" overlay="0">
      <cx:tx>
        <cx:txData>
          <cx:v>Loss Analysis Waterfall</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Loss Analysis Waterfall</a:t>
          </a:r>
        </a:p>
      </cx:txPr>
    </cx:title>
    <cx:plotArea>
      <cx:plotAreaRegion>
        <cx:series layoutId="waterfall" uniqueId="{A433A11B-02FB-4539-A54C-77A4D8E1DE00}">
          <cx:tx>
            <cx:txData>
              <cx:f>Sheet12!$K$3</cx:f>
              <cx:v>Loss</cx:v>
            </cx:txData>
          </cx:tx>
          <cx:dataLabels pos="outEnd">
            <cx:visibility seriesName="0" categoryName="0" value="1"/>
          </cx:dataLabels>
          <cx:dataId val="0"/>
          <cx:layoutPr>
            <cx:subtotals/>
          </cx:layoutPr>
        </cx:series>
      </cx:plotAreaRegion>
      <cx:axis id="0">
        <cx:catScaling gapWidth="0.5"/>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3CDC5-6A1B-4C7A-8AB0-3CB9FCC468EF}"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6DB309AB-846C-4318-8DA0-1C8DB2E7D81E}">
      <dgm:prSet phldrT="[Text]" custT="1"/>
      <dgm:spPr/>
      <dgm:t>
        <a:bodyPr/>
        <a:lstStyle/>
        <a:p>
          <a:r>
            <a:rPr lang="en-US" sz="1800"/>
            <a:t>Evaluate Product Performance</a:t>
          </a:r>
        </a:p>
      </dgm:t>
    </dgm:pt>
    <dgm:pt modelId="{D19B0EF6-E6B8-4D27-864C-6B83A1F03BFC}" type="parTrans" cxnId="{72082C9C-3985-48E8-A7E5-BD019CAFD4D4}">
      <dgm:prSet/>
      <dgm:spPr/>
      <dgm:t>
        <a:bodyPr/>
        <a:lstStyle/>
        <a:p>
          <a:endParaRPr lang="en-US"/>
        </a:p>
      </dgm:t>
    </dgm:pt>
    <dgm:pt modelId="{37E4A24F-821D-42B3-9503-94C212E62C02}" type="sibTrans" cxnId="{72082C9C-3985-48E8-A7E5-BD019CAFD4D4}">
      <dgm:prSet/>
      <dgm:spPr/>
      <dgm:t>
        <a:bodyPr/>
        <a:lstStyle/>
        <a:p>
          <a:endParaRPr lang="en-US"/>
        </a:p>
      </dgm:t>
    </dgm:pt>
    <dgm:pt modelId="{34B8E766-049D-430F-9D1D-F5DC7A8A9564}">
      <dgm:prSet phldrT="[Text]" custT="1"/>
      <dgm:spPr/>
      <dgm:t>
        <a:bodyPr/>
        <a:lstStyle/>
        <a:p>
          <a:r>
            <a:rPr lang="en-US" sz="900"/>
            <a:t>Determine the cost structure for each product or service.</a:t>
          </a:r>
        </a:p>
      </dgm:t>
    </dgm:pt>
    <dgm:pt modelId="{A75E4F6E-0001-4F54-90DC-65C2614B7801}" type="parTrans" cxnId="{63AF4697-BE36-4592-B879-AE12A0051DCB}">
      <dgm:prSet/>
      <dgm:spPr/>
      <dgm:t>
        <a:bodyPr/>
        <a:lstStyle/>
        <a:p>
          <a:endParaRPr lang="en-US"/>
        </a:p>
      </dgm:t>
    </dgm:pt>
    <dgm:pt modelId="{69CE150A-885A-4484-8E26-A23FF8789909}" type="sibTrans" cxnId="{63AF4697-BE36-4592-B879-AE12A0051DCB}">
      <dgm:prSet/>
      <dgm:spPr/>
      <dgm:t>
        <a:bodyPr/>
        <a:lstStyle/>
        <a:p>
          <a:endParaRPr lang="en-US"/>
        </a:p>
      </dgm:t>
    </dgm:pt>
    <dgm:pt modelId="{AF9F6CD4-E7FE-4BDF-A0F6-D1144841FFFD}">
      <dgm:prSet phldrT="[Text]" custT="1"/>
      <dgm:spPr/>
      <dgm:t>
        <a:bodyPr/>
        <a:lstStyle/>
        <a:p>
          <a:r>
            <a:rPr lang="en-US" sz="900"/>
            <a:t>Analyze profit margins to ensure pricing strategies are aligned with business goals.</a:t>
          </a:r>
        </a:p>
      </dgm:t>
    </dgm:pt>
    <dgm:pt modelId="{6EE90623-4EB5-4526-B9E5-9D801A0972A6}" type="parTrans" cxnId="{71C57EAC-2B48-44AB-B1FD-23FB9342D084}">
      <dgm:prSet/>
      <dgm:spPr/>
      <dgm:t>
        <a:bodyPr/>
        <a:lstStyle/>
        <a:p>
          <a:endParaRPr lang="en-US"/>
        </a:p>
      </dgm:t>
    </dgm:pt>
    <dgm:pt modelId="{6A6A44CD-D632-4429-90EF-C9D5C5EFC1E5}" type="sibTrans" cxnId="{71C57EAC-2B48-44AB-B1FD-23FB9342D084}">
      <dgm:prSet/>
      <dgm:spPr/>
      <dgm:t>
        <a:bodyPr/>
        <a:lstStyle/>
        <a:p>
          <a:endParaRPr lang="en-US"/>
        </a:p>
      </dgm:t>
    </dgm:pt>
    <dgm:pt modelId="{8FD6F838-4BD3-4A35-84AB-74AC13CB91B4}">
      <dgm:prSet phldrT="[Text]" custT="1"/>
      <dgm:spPr/>
      <dgm:t>
        <a:bodyPr/>
        <a:lstStyle/>
        <a:p>
          <a:r>
            <a:rPr lang="en-US" sz="900"/>
            <a:t>Assess which products or services contribute most to revenue and profit</a:t>
          </a:r>
        </a:p>
      </dgm:t>
    </dgm:pt>
    <dgm:pt modelId="{F0212823-460F-44DE-B414-857FD6BEAD16}" type="parTrans" cxnId="{45C4C88B-78A7-4CC2-8D41-8AA251044650}">
      <dgm:prSet/>
      <dgm:spPr/>
      <dgm:t>
        <a:bodyPr/>
        <a:lstStyle/>
        <a:p>
          <a:endParaRPr lang="en-US"/>
        </a:p>
      </dgm:t>
    </dgm:pt>
    <dgm:pt modelId="{2FF157A2-08EA-4D83-9696-7B3A2D8AAAA5}" type="sibTrans" cxnId="{45C4C88B-78A7-4CC2-8D41-8AA251044650}">
      <dgm:prSet/>
      <dgm:spPr/>
      <dgm:t>
        <a:bodyPr/>
        <a:lstStyle/>
        <a:p>
          <a:endParaRPr lang="en-US"/>
        </a:p>
      </dgm:t>
    </dgm:pt>
    <dgm:pt modelId="{8A19DC0C-5EAE-4F83-B79D-469B1F08190F}">
      <dgm:prSet phldrT="[Text]"/>
      <dgm:spPr/>
      <dgm:t>
        <a:bodyPr/>
        <a:lstStyle/>
        <a:p>
          <a:r>
            <a:rPr lang="en-US"/>
            <a:t>Understand Customer Profiles</a:t>
          </a:r>
        </a:p>
      </dgm:t>
    </dgm:pt>
    <dgm:pt modelId="{E785CDF6-3ABC-4572-BA72-ABAE576A9C33}" type="sibTrans" cxnId="{34F51FDD-67FE-46A3-A9D4-5A26BF650E85}">
      <dgm:prSet/>
      <dgm:spPr/>
      <dgm:t>
        <a:bodyPr/>
        <a:lstStyle/>
        <a:p>
          <a:endParaRPr lang="en-US"/>
        </a:p>
      </dgm:t>
    </dgm:pt>
    <dgm:pt modelId="{25C6C300-A83B-4D90-9302-751A4315A2B1}" type="parTrans" cxnId="{34F51FDD-67FE-46A3-A9D4-5A26BF650E85}">
      <dgm:prSet/>
      <dgm:spPr/>
      <dgm:t>
        <a:bodyPr/>
        <a:lstStyle/>
        <a:p>
          <a:endParaRPr lang="en-US"/>
        </a:p>
      </dgm:t>
    </dgm:pt>
    <dgm:pt modelId="{57C283D9-6BD2-4340-893C-9BDB0EE07C5D}">
      <dgm:prSet phldrT="[Text]" custT="1"/>
      <dgm:spPr/>
      <dgm:t>
        <a:bodyPr/>
        <a:lstStyle/>
        <a:p>
          <a:pPr>
            <a:buFont typeface="Symbol" panose="05050102010706020507" pitchFamily="18" charset="2"/>
            <a:buChar char=""/>
          </a:pPr>
          <a:r>
            <a:rPr lang="en-US" sz="900"/>
            <a:t>Identify and segment the different types of customers.</a:t>
          </a:r>
        </a:p>
      </dgm:t>
    </dgm:pt>
    <dgm:pt modelId="{B8BB7AEA-7A03-4373-81BE-6E7CBE39C687}" type="sibTrans" cxnId="{5A13882A-FA78-426B-BEA0-8BD7E852E457}">
      <dgm:prSet/>
      <dgm:spPr/>
      <dgm:t>
        <a:bodyPr/>
        <a:lstStyle/>
        <a:p>
          <a:endParaRPr lang="en-US"/>
        </a:p>
      </dgm:t>
    </dgm:pt>
    <dgm:pt modelId="{2B8B8A79-EC6C-4D9E-9FAD-2B4B7B7AB935}" type="parTrans" cxnId="{5A13882A-FA78-426B-BEA0-8BD7E852E457}">
      <dgm:prSet/>
      <dgm:spPr/>
      <dgm:t>
        <a:bodyPr/>
        <a:lstStyle/>
        <a:p>
          <a:endParaRPr lang="en-US"/>
        </a:p>
      </dgm:t>
    </dgm:pt>
    <dgm:pt modelId="{7CFA4AC4-F408-4176-9EC7-2B562A234B5A}">
      <dgm:prSet phldrT="[Text]" custT="1"/>
      <dgm:spPr/>
      <dgm:t>
        <a:bodyPr/>
        <a:lstStyle/>
        <a:p>
          <a:r>
            <a:rPr lang="en-US" sz="900"/>
            <a:t>Determine their needs, preferences, and purchasing behaviors.</a:t>
          </a:r>
        </a:p>
      </dgm:t>
    </dgm:pt>
    <dgm:pt modelId="{6AED29A2-087C-43A6-AF68-A78D231870FE}" type="sibTrans" cxnId="{5C5A6FE2-6D34-48BE-8D29-11BF3278C40B}">
      <dgm:prSet/>
      <dgm:spPr/>
      <dgm:t>
        <a:bodyPr/>
        <a:lstStyle/>
        <a:p>
          <a:endParaRPr lang="en-US"/>
        </a:p>
      </dgm:t>
    </dgm:pt>
    <dgm:pt modelId="{1286AB2D-2237-4468-80B7-7C23DC996D90}" type="parTrans" cxnId="{5C5A6FE2-6D34-48BE-8D29-11BF3278C40B}">
      <dgm:prSet/>
      <dgm:spPr/>
      <dgm:t>
        <a:bodyPr/>
        <a:lstStyle/>
        <a:p>
          <a:endParaRPr lang="en-US"/>
        </a:p>
      </dgm:t>
    </dgm:pt>
    <dgm:pt modelId="{3FD304F5-4708-4A01-902C-5C0272FE7381}">
      <dgm:prSet phldrT="[Text]" custT="1"/>
      <dgm:spPr/>
      <dgm:t>
        <a:bodyPr/>
        <a:lstStyle/>
        <a:p>
          <a:pPr>
            <a:buFont typeface="Symbol" panose="05050102010706020507" pitchFamily="18" charset="2"/>
            <a:buChar char=""/>
          </a:pPr>
          <a:r>
            <a:rPr lang="en-US" sz="900"/>
            <a:t>Suggest targeted marketing strategies or product enhancements to better serve customer needs.</a:t>
          </a:r>
        </a:p>
      </dgm:t>
    </dgm:pt>
    <dgm:pt modelId="{95EC61A1-0072-42BD-B740-572A2BDFF956}" type="sibTrans" cxnId="{6126DD73-27D9-40C2-9B0A-C6925149B584}">
      <dgm:prSet/>
      <dgm:spPr/>
      <dgm:t>
        <a:bodyPr/>
        <a:lstStyle/>
        <a:p>
          <a:endParaRPr lang="en-US"/>
        </a:p>
      </dgm:t>
    </dgm:pt>
    <dgm:pt modelId="{EB39D3F5-5435-42FF-83FF-9745E7ECEAB9}" type="parTrans" cxnId="{6126DD73-27D9-40C2-9B0A-C6925149B584}">
      <dgm:prSet/>
      <dgm:spPr/>
      <dgm:t>
        <a:bodyPr/>
        <a:lstStyle/>
        <a:p>
          <a:endParaRPr lang="en-US"/>
        </a:p>
      </dgm:t>
    </dgm:pt>
    <dgm:pt modelId="{36488A3B-30BA-4413-9821-5929061C133F}" type="pres">
      <dgm:prSet presAssocID="{C9F3CDC5-6A1B-4C7A-8AB0-3CB9FCC468EF}" presName="Name0" presStyleCnt="0">
        <dgm:presLayoutVars>
          <dgm:dir/>
          <dgm:animLvl val="lvl"/>
          <dgm:resizeHandles/>
        </dgm:presLayoutVars>
      </dgm:prSet>
      <dgm:spPr/>
    </dgm:pt>
    <dgm:pt modelId="{4D441320-771E-4EED-BE2F-3EE52AED0F6A}" type="pres">
      <dgm:prSet presAssocID="{6DB309AB-846C-4318-8DA0-1C8DB2E7D81E}" presName="linNode" presStyleCnt="0"/>
      <dgm:spPr/>
    </dgm:pt>
    <dgm:pt modelId="{F7E80D4D-380B-4C7B-83F4-A8E14A2A334D}" type="pres">
      <dgm:prSet presAssocID="{6DB309AB-846C-4318-8DA0-1C8DB2E7D81E}" presName="parentShp" presStyleLbl="node1" presStyleIdx="0" presStyleCnt="2" custScaleX="72449" custScaleY="135645" custLinFactNeighborX="1545" custLinFactNeighborY="5416">
        <dgm:presLayoutVars>
          <dgm:bulletEnabled val="1"/>
        </dgm:presLayoutVars>
      </dgm:prSet>
      <dgm:spPr/>
    </dgm:pt>
    <dgm:pt modelId="{5709E907-79B2-4581-87E0-32179989C40D}" type="pres">
      <dgm:prSet presAssocID="{6DB309AB-846C-4318-8DA0-1C8DB2E7D81E}" presName="childShp" presStyleLbl="bgAccFollowNode1" presStyleIdx="0" presStyleCnt="2" custScaleX="104119" custScaleY="143709" custLinFactNeighborX="2549" custLinFactNeighborY="6770">
        <dgm:presLayoutVars>
          <dgm:bulletEnabled val="1"/>
        </dgm:presLayoutVars>
      </dgm:prSet>
      <dgm:spPr/>
    </dgm:pt>
    <dgm:pt modelId="{1636B521-94B5-4529-ACB3-33C2E4ED96A8}" type="pres">
      <dgm:prSet presAssocID="{37E4A24F-821D-42B3-9503-94C212E62C02}" presName="spacing" presStyleCnt="0"/>
      <dgm:spPr/>
    </dgm:pt>
    <dgm:pt modelId="{F9DD3E47-184D-418B-81B0-B8C929BF539C}" type="pres">
      <dgm:prSet presAssocID="{8A19DC0C-5EAE-4F83-B79D-469B1F08190F}" presName="linNode" presStyleCnt="0"/>
      <dgm:spPr/>
    </dgm:pt>
    <dgm:pt modelId="{FCF4D704-D065-4CA8-AA6E-CCD54A206701}" type="pres">
      <dgm:prSet presAssocID="{8A19DC0C-5EAE-4F83-B79D-469B1F08190F}" presName="parentShp" presStyleLbl="node1" presStyleIdx="1" presStyleCnt="2" custScaleX="71176" custScaleY="147986" custLinFactNeighborX="1543" custLinFactNeighborY="185">
        <dgm:presLayoutVars>
          <dgm:bulletEnabled val="1"/>
        </dgm:presLayoutVars>
      </dgm:prSet>
      <dgm:spPr/>
    </dgm:pt>
    <dgm:pt modelId="{0ECEB4F7-929D-4D08-9907-9DAC7742EC01}" type="pres">
      <dgm:prSet presAssocID="{8A19DC0C-5EAE-4F83-B79D-469B1F08190F}" presName="childShp" presStyleLbl="bgAccFollowNode1" presStyleIdx="1" presStyleCnt="2" custScaleX="104853" custScaleY="148057" custLinFactNeighborX="2085" custLinFactNeighborY="150">
        <dgm:presLayoutVars>
          <dgm:bulletEnabled val="1"/>
        </dgm:presLayoutVars>
      </dgm:prSet>
      <dgm:spPr/>
    </dgm:pt>
  </dgm:ptLst>
  <dgm:cxnLst>
    <dgm:cxn modelId="{C005B124-4D23-4CE4-9FF2-B8C65C3A276C}" type="presOf" srcId="{57C283D9-6BD2-4340-893C-9BDB0EE07C5D}" destId="{0ECEB4F7-929D-4D08-9907-9DAC7742EC01}" srcOrd="0" destOrd="0" presId="urn:microsoft.com/office/officeart/2005/8/layout/vList6"/>
    <dgm:cxn modelId="{5A13882A-FA78-426B-BEA0-8BD7E852E457}" srcId="{8A19DC0C-5EAE-4F83-B79D-469B1F08190F}" destId="{57C283D9-6BD2-4340-893C-9BDB0EE07C5D}" srcOrd="0" destOrd="0" parTransId="{2B8B8A79-EC6C-4D9E-9FAD-2B4B7B7AB935}" sibTransId="{B8BB7AEA-7A03-4373-81BE-6E7CBE39C687}"/>
    <dgm:cxn modelId="{790FD35E-F2A0-4DAA-A7F3-A195AC947CA4}" type="presOf" srcId="{8A19DC0C-5EAE-4F83-B79D-469B1F08190F}" destId="{FCF4D704-D065-4CA8-AA6E-CCD54A206701}" srcOrd="0" destOrd="0" presId="urn:microsoft.com/office/officeart/2005/8/layout/vList6"/>
    <dgm:cxn modelId="{F7C14669-A19C-454A-B2A2-0404985E81E3}" type="presOf" srcId="{8FD6F838-4BD3-4A35-84AB-74AC13CB91B4}" destId="{5709E907-79B2-4581-87E0-32179989C40D}" srcOrd="0" destOrd="2" presId="urn:microsoft.com/office/officeart/2005/8/layout/vList6"/>
    <dgm:cxn modelId="{6126DD73-27D9-40C2-9B0A-C6925149B584}" srcId="{8A19DC0C-5EAE-4F83-B79D-469B1F08190F}" destId="{3FD304F5-4708-4A01-902C-5C0272FE7381}" srcOrd="2" destOrd="0" parTransId="{EB39D3F5-5435-42FF-83FF-9745E7ECEAB9}" sibTransId="{95EC61A1-0072-42BD-B740-572A2BDFF956}"/>
    <dgm:cxn modelId="{80A46556-CDF5-40D8-8230-12BBA5AE5C64}" type="presOf" srcId="{3FD304F5-4708-4A01-902C-5C0272FE7381}" destId="{0ECEB4F7-929D-4D08-9907-9DAC7742EC01}" srcOrd="0" destOrd="2" presId="urn:microsoft.com/office/officeart/2005/8/layout/vList6"/>
    <dgm:cxn modelId="{F0772680-1B99-49C2-BD5D-F92C7C40FFEC}" type="presOf" srcId="{C9F3CDC5-6A1B-4C7A-8AB0-3CB9FCC468EF}" destId="{36488A3B-30BA-4413-9821-5929061C133F}" srcOrd="0" destOrd="0" presId="urn:microsoft.com/office/officeart/2005/8/layout/vList6"/>
    <dgm:cxn modelId="{45C4C88B-78A7-4CC2-8D41-8AA251044650}" srcId="{6DB309AB-846C-4318-8DA0-1C8DB2E7D81E}" destId="{8FD6F838-4BD3-4A35-84AB-74AC13CB91B4}" srcOrd="2" destOrd="0" parTransId="{F0212823-460F-44DE-B414-857FD6BEAD16}" sibTransId="{2FF157A2-08EA-4D83-9696-7B3A2D8AAAA5}"/>
    <dgm:cxn modelId="{63AF4697-BE36-4592-B879-AE12A0051DCB}" srcId="{6DB309AB-846C-4318-8DA0-1C8DB2E7D81E}" destId="{34B8E766-049D-430F-9D1D-F5DC7A8A9564}" srcOrd="0" destOrd="0" parTransId="{A75E4F6E-0001-4F54-90DC-65C2614B7801}" sibTransId="{69CE150A-885A-4484-8E26-A23FF8789909}"/>
    <dgm:cxn modelId="{72082C9C-3985-48E8-A7E5-BD019CAFD4D4}" srcId="{C9F3CDC5-6A1B-4C7A-8AB0-3CB9FCC468EF}" destId="{6DB309AB-846C-4318-8DA0-1C8DB2E7D81E}" srcOrd="0" destOrd="0" parTransId="{D19B0EF6-E6B8-4D27-864C-6B83A1F03BFC}" sibTransId="{37E4A24F-821D-42B3-9503-94C212E62C02}"/>
    <dgm:cxn modelId="{71C57EAC-2B48-44AB-B1FD-23FB9342D084}" srcId="{6DB309AB-846C-4318-8DA0-1C8DB2E7D81E}" destId="{AF9F6CD4-E7FE-4BDF-A0F6-D1144841FFFD}" srcOrd="1" destOrd="0" parTransId="{6EE90623-4EB5-4526-B9E5-9D801A0972A6}" sibTransId="{6A6A44CD-D632-4429-90EF-C9D5C5EFC1E5}"/>
    <dgm:cxn modelId="{F71D75CE-2367-4AB6-93D8-7B9239C7E85A}" type="presOf" srcId="{34B8E766-049D-430F-9D1D-F5DC7A8A9564}" destId="{5709E907-79B2-4581-87E0-32179989C40D}" srcOrd="0" destOrd="0" presId="urn:microsoft.com/office/officeart/2005/8/layout/vList6"/>
    <dgm:cxn modelId="{977EB9D7-F6D6-4D13-89BD-E207BDABD9BD}" type="presOf" srcId="{AF9F6CD4-E7FE-4BDF-A0F6-D1144841FFFD}" destId="{5709E907-79B2-4581-87E0-32179989C40D}" srcOrd="0" destOrd="1" presId="urn:microsoft.com/office/officeart/2005/8/layout/vList6"/>
    <dgm:cxn modelId="{34F51FDD-67FE-46A3-A9D4-5A26BF650E85}" srcId="{C9F3CDC5-6A1B-4C7A-8AB0-3CB9FCC468EF}" destId="{8A19DC0C-5EAE-4F83-B79D-469B1F08190F}" srcOrd="1" destOrd="0" parTransId="{25C6C300-A83B-4D90-9302-751A4315A2B1}" sibTransId="{E785CDF6-3ABC-4572-BA72-ABAE576A9C33}"/>
    <dgm:cxn modelId="{5C5A6FE2-6D34-48BE-8D29-11BF3278C40B}" srcId="{8A19DC0C-5EAE-4F83-B79D-469B1F08190F}" destId="{7CFA4AC4-F408-4176-9EC7-2B562A234B5A}" srcOrd="1" destOrd="0" parTransId="{1286AB2D-2237-4468-80B7-7C23DC996D90}" sibTransId="{6AED29A2-087C-43A6-AF68-A78D231870FE}"/>
    <dgm:cxn modelId="{BA92CEE7-62A9-42C6-9F20-3D8E067D1B9D}" type="presOf" srcId="{7CFA4AC4-F408-4176-9EC7-2B562A234B5A}" destId="{0ECEB4F7-929D-4D08-9907-9DAC7742EC01}" srcOrd="0" destOrd="1" presId="urn:microsoft.com/office/officeart/2005/8/layout/vList6"/>
    <dgm:cxn modelId="{6F9674E9-1094-4BA2-96BB-FB2862E30406}" type="presOf" srcId="{6DB309AB-846C-4318-8DA0-1C8DB2E7D81E}" destId="{F7E80D4D-380B-4C7B-83F4-A8E14A2A334D}" srcOrd="0" destOrd="0" presId="urn:microsoft.com/office/officeart/2005/8/layout/vList6"/>
    <dgm:cxn modelId="{72E503DA-32FC-4AF0-80DB-61121B42287D}" type="presParOf" srcId="{36488A3B-30BA-4413-9821-5929061C133F}" destId="{4D441320-771E-4EED-BE2F-3EE52AED0F6A}" srcOrd="0" destOrd="0" presId="urn:microsoft.com/office/officeart/2005/8/layout/vList6"/>
    <dgm:cxn modelId="{24D6E98F-D55D-4C7F-8307-BC6A904A55DA}" type="presParOf" srcId="{4D441320-771E-4EED-BE2F-3EE52AED0F6A}" destId="{F7E80D4D-380B-4C7B-83F4-A8E14A2A334D}" srcOrd="0" destOrd="0" presId="urn:microsoft.com/office/officeart/2005/8/layout/vList6"/>
    <dgm:cxn modelId="{28027A89-3BE2-42AB-A5AB-E30E6677EBF7}" type="presParOf" srcId="{4D441320-771E-4EED-BE2F-3EE52AED0F6A}" destId="{5709E907-79B2-4581-87E0-32179989C40D}" srcOrd="1" destOrd="0" presId="urn:microsoft.com/office/officeart/2005/8/layout/vList6"/>
    <dgm:cxn modelId="{61F4AFE5-BE2E-4FC7-BFE8-80044676705D}" type="presParOf" srcId="{36488A3B-30BA-4413-9821-5929061C133F}" destId="{1636B521-94B5-4529-ACB3-33C2E4ED96A8}" srcOrd="1" destOrd="0" presId="urn:microsoft.com/office/officeart/2005/8/layout/vList6"/>
    <dgm:cxn modelId="{263AC20A-1047-4473-84ED-38C339D1B104}" type="presParOf" srcId="{36488A3B-30BA-4413-9821-5929061C133F}" destId="{F9DD3E47-184D-418B-81B0-B8C929BF539C}" srcOrd="2" destOrd="0" presId="urn:microsoft.com/office/officeart/2005/8/layout/vList6"/>
    <dgm:cxn modelId="{19EF4F7A-B143-4CD0-A6CB-123810A1A3C5}" type="presParOf" srcId="{F9DD3E47-184D-418B-81B0-B8C929BF539C}" destId="{FCF4D704-D065-4CA8-AA6E-CCD54A206701}" srcOrd="0" destOrd="0" presId="urn:microsoft.com/office/officeart/2005/8/layout/vList6"/>
    <dgm:cxn modelId="{3DDB7898-7328-4200-A980-6AA6E75407AE}" type="presParOf" srcId="{F9DD3E47-184D-418B-81B0-B8C929BF539C}" destId="{0ECEB4F7-929D-4D08-9907-9DAC7742EC01}" srcOrd="1" destOrd="0" presId="urn:microsoft.com/office/officeart/2005/8/layout/vList6"/>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1E885A-62A4-4528-B6A8-BE2FB15CE16B}"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F5CCDB72-FBD6-4FCA-B151-5720049B9A4D}">
      <dgm:prSet phldrT="[Text]"/>
      <dgm:spPr/>
      <dgm:t>
        <a:bodyPr/>
        <a:lstStyle/>
        <a:p>
          <a:r>
            <a:rPr lang="en-US" b="1"/>
            <a:t>Customer Segmentation and Behavior</a:t>
          </a:r>
          <a:endParaRPr lang="en-US"/>
        </a:p>
      </dgm:t>
    </dgm:pt>
    <dgm:pt modelId="{F4F87BE8-BEB4-48AC-A023-7B2B9077DE85}" type="parTrans" cxnId="{50FC0B6C-1107-4148-9549-F3B716BB408E}">
      <dgm:prSet/>
      <dgm:spPr/>
      <dgm:t>
        <a:bodyPr/>
        <a:lstStyle/>
        <a:p>
          <a:endParaRPr lang="en-US"/>
        </a:p>
      </dgm:t>
    </dgm:pt>
    <dgm:pt modelId="{732D1342-3441-4F52-AB4F-57DAF33A2E9D}" type="sibTrans" cxnId="{50FC0B6C-1107-4148-9549-F3B716BB408E}">
      <dgm:prSet/>
      <dgm:spPr/>
      <dgm:t>
        <a:bodyPr/>
        <a:lstStyle/>
        <a:p>
          <a:endParaRPr lang="en-US"/>
        </a:p>
      </dgm:t>
    </dgm:pt>
    <dgm:pt modelId="{B2AE1B44-90E4-455E-85AD-A24514B16EF8}">
      <dgm:prSet phldrT="[Text]" custT="1"/>
      <dgm:spPr/>
      <dgm:t>
        <a:bodyPr/>
        <a:lstStyle/>
        <a:p>
          <a:pPr algn="just">
            <a:buSzPts val="1000"/>
            <a:buFont typeface="Symbol" panose="05050102010706020507" pitchFamily="18" charset="2"/>
            <a:buChar char=""/>
          </a:pPr>
          <a:r>
            <a:rPr lang="en-US" sz="1200"/>
            <a:t>Determine which customers are linked to specific product categories and subcategories.</a:t>
          </a:r>
        </a:p>
      </dgm:t>
    </dgm:pt>
    <dgm:pt modelId="{E831D547-BFB2-40F2-AD30-91D97155E789}" type="parTrans" cxnId="{650A8244-6780-48AB-ADFB-5F906C70F7FF}">
      <dgm:prSet/>
      <dgm:spPr/>
      <dgm:t>
        <a:bodyPr/>
        <a:lstStyle/>
        <a:p>
          <a:endParaRPr lang="en-US"/>
        </a:p>
      </dgm:t>
    </dgm:pt>
    <dgm:pt modelId="{392A4D75-CDA4-4CAA-BD15-8FF7E2A4ECB2}" type="sibTrans" cxnId="{650A8244-6780-48AB-ADFB-5F906C70F7FF}">
      <dgm:prSet/>
      <dgm:spPr/>
      <dgm:t>
        <a:bodyPr/>
        <a:lstStyle/>
        <a:p>
          <a:endParaRPr lang="en-US"/>
        </a:p>
      </dgm:t>
    </dgm:pt>
    <dgm:pt modelId="{0093E657-0A7F-4C72-8870-2133AEA00069}">
      <dgm:prSet phldrT="[Text]" custT="1"/>
      <dgm:spPr/>
      <dgm:t>
        <a:bodyPr/>
        <a:lstStyle/>
        <a:p>
          <a:pPr algn="just">
            <a:buSzPts val="1000"/>
            <a:buFont typeface="Symbol" panose="05050102010706020507" pitchFamily="18" charset="2"/>
            <a:buChar char=""/>
          </a:pPr>
          <a:r>
            <a:rPr lang="en-US" sz="1200"/>
            <a:t>Recognize whether customers in different categories have unique needs and preferences and align product offerings accordingly.</a:t>
          </a:r>
        </a:p>
      </dgm:t>
    </dgm:pt>
    <dgm:pt modelId="{A159F15F-7928-497B-A189-630065D64927}" type="parTrans" cxnId="{74513114-762C-466A-94A9-96DAB739A5B9}">
      <dgm:prSet/>
      <dgm:spPr/>
      <dgm:t>
        <a:bodyPr/>
        <a:lstStyle/>
        <a:p>
          <a:endParaRPr lang="en-US"/>
        </a:p>
      </dgm:t>
    </dgm:pt>
    <dgm:pt modelId="{E3D2D316-0154-43EF-B28D-C60EA724C875}" type="sibTrans" cxnId="{74513114-762C-466A-94A9-96DAB739A5B9}">
      <dgm:prSet/>
      <dgm:spPr/>
      <dgm:t>
        <a:bodyPr/>
        <a:lstStyle/>
        <a:p>
          <a:endParaRPr lang="en-US"/>
        </a:p>
      </dgm:t>
    </dgm:pt>
    <dgm:pt modelId="{418E1742-A2FE-44F9-AC4A-11B3EFD44480}">
      <dgm:prSet phldrT="[Text]"/>
      <dgm:spPr/>
      <dgm:t>
        <a:bodyPr/>
        <a:lstStyle/>
        <a:p>
          <a:r>
            <a:rPr lang="en-US" b="1"/>
            <a:t>Revenue Analysis</a:t>
          </a:r>
          <a:endParaRPr lang="en-US"/>
        </a:p>
      </dgm:t>
    </dgm:pt>
    <dgm:pt modelId="{4FF96AE8-85E1-47B2-AEE3-3C28C4D7F3C2}" type="parTrans" cxnId="{358F06EE-31F7-4C81-88B1-F3FECEAF5F88}">
      <dgm:prSet/>
      <dgm:spPr/>
      <dgm:t>
        <a:bodyPr/>
        <a:lstStyle/>
        <a:p>
          <a:endParaRPr lang="en-US"/>
        </a:p>
      </dgm:t>
    </dgm:pt>
    <dgm:pt modelId="{3219A887-9691-419A-8F1C-B69550AAC303}" type="sibTrans" cxnId="{358F06EE-31F7-4C81-88B1-F3FECEAF5F88}">
      <dgm:prSet/>
      <dgm:spPr/>
      <dgm:t>
        <a:bodyPr/>
        <a:lstStyle/>
        <a:p>
          <a:endParaRPr lang="en-US"/>
        </a:p>
      </dgm:t>
    </dgm:pt>
    <dgm:pt modelId="{20B2B31D-4AD4-4840-A0F9-B30343D6AD3F}">
      <dgm:prSet phldrT="[Text]" custT="1"/>
      <dgm:spPr/>
      <dgm:t>
        <a:bodyPr/>
        <a:lstStyle/>
        <a:p>
          <a:pPr algn="just">
            <a:buSzPts val="1000"/>
            <a:buFont typeface="Symbol" panose="05050102010706020507" pitchFamily="18" charset="2"/>
            <a:buChar char=""/>
          </a:pPr>
          <a:r>
            <a:rPr lang="en-US" sz="1200"/>
            <a:t>Examine how each product category and subcategory contributes to overall revenue. Which ones are the top performers?</a:t>
          </a:r>
        </a:p>
      </dgm:t>
    </dgm:pt>
    <dgm:pt modelId="{D98B94E8-2795-4D55-A7B2-D71407E04795}" type="parTrans" cxnId="{A45A9331-B4D7-41A7-A8A4-9C582A2F4F23}">
      <dgm:prSet/>
      <dgm:spPr/>
      <dgm:t>
        <a:bodyPr/>
        <a:lstStyle/>
        <a:p>
          <a:endParaRPr lang="en-US"/>
        </a:p>
      </dgm:t>
    </dgm:pt>
    <dgm:pt modelId="{0919A39C-44F3-44B5-B653-F0B5EE7A900B}" type="sibTrans" cxnId="{A45A9331-B4D7-41A7-A8A4-9C582A2F4F23}">
      <dgm:prSet/>
      <dgm:spPr/>
      <dgm:t>
        <a:bodyPr/>
        <a:lstStyle/>
        <a:p>
          <a:endParaRPr lang="en-US"/>
        </a:p>
      </dgm:t>
    </dgm:pt>
    <dgm:pt modelId="{F6F0A1B9-5096-4E33-B0CA-7DCD8EF47CF4}">
      <dgm:prSet phldrT="[Text]" custT="1"/>
      <dgm:spPr/>
      <dgm:t>
        <a:bodyPr/>
        <a:lstStyle/>
        <a:p>
          <a:pPr algn="just"/>
          <a:r>
            <a:rPr lang="en-US" sz="1200"/>
            <a:t>Determine if certain categories or subcategories experience seasonal sales spikes and adjust strategies to capitalize on these trends.</a:t>
          </a:r>
        </a:p>
      </dgm:t>
    </dgm:pt>
    <dgm:pt modelId="{AEC23FE0-A7CB-4D46-A7D6-84F4E26D8968}" type="parTrans" cxnId="{54488C42-1333-4DF0-872F-F5488DF84198}">
      <dgm:prSet/>
      <dgm:spPr/>
      <dgm:t>
        <a:bodyPr/>
        <a:lstStyle/>
        <a:p>
          <a:endParaRPr lang="en-US"/>
        </a:p>
      </dgm:t>
    </dgm:pt>
    <dgm:pt modelId="{840EB1FE-C50B-473D-B9B8-B89119C7FD85}" type="sibTrans" cxnId="{54488C42-1333-4DF0-872F-F5488DF84198}">
      <dgm:prSet/>
      <dgm:spPr/>
      <dgm:t>
        <a:bodyPr/>
        <a:lstStyle/>
        <a:p>
          <a:endParaRPr lang="en-US"/>
        </a:p>
      </dgm:t>
    </dgm:pt>
    <dgm:pt modelId="{38D8876A-7CD7-472E-B513-1377F1F8B2DE}">
      <dgm:prSet phldrT="[Text]"/>
      <dgm:spPr/>
      <dgm:t>
        <a:bodyPr/>
        <a:lstStyle/>
        <a:p>
          <a:r>
            <a:rPr lang="en-US" b="1"/>
            <a:t>Profitability and Cost Structure</a:t>
          </a:r>
          <a:endParaRPr lang="en-US"/>
        </a:p>
      </dgm:t>
    </dgm:pt>
    <dgm:pt modelId="{CCBFC7DE-AC55-4E63-9E9B-F48849B49432}" type="parTrans" cxnId="{34BC58E0-5C86-4165-A539-3EC6F4D43FF5}">
      <dgm:prSet/>
      <dgm:spPr/>
      <dgm:t>
        <a:bodyPr/>
        <a:lstStyle/>
        <a:p>
          <a:endParaRPr lang="en-US"/>
        </a:p>
      </dgm:t>
    </dgm:pt>
    <dgm:pt modelId="{6423DAF3-3781-49A3-A370-04A439BCF704}" type="sibTrans" cxnId="{34BC58E0-5C86-4165-A539-3EC6F4D43FF5}">
      <dgm:prSet/>
      <dgm:spPr/>
      <dgm:t>
        <a:bodyPr/>
        <a:lstStyle/>
        <a:p>
          <a:endParaRPr lang="en-US"/>
        </a:p>
      </dgm:t>
    </dgm:pt>
    <dgm:pt modelId="{BC76EA25-0FF5-4F98-AAB9-BC51987F14D9}">
      <dgm:prSet phldrT="[Text]" custT="1"/>
      <dgm:spPr/>
      <dgm:t>
        <a:bodyPr/>
        <a:lstStyle/>
        <a:p>
          <a:pPr algn="just">
            <a:buSzPts val="1000"/>
            <a:buFont typeface="Symbol" panose="05050102010706020507" pitchFamily="18" charset="2"/>
            <a:buChar char=""/>
          </a:pPr>
          <a:r>
            <a:rPr lang="en-US" sz="1200"/>
            <a:t>Assess how profitable each product subcategory is. Are some subcategories generating more profit than others?</a:t>
          </a:r>
        </a:p>
      </dgm:t>
    </dgm:pt>
    <dgm:pt modelId="{A9AB642D-8173-4067-AD4E-F45A3440C10E}" type="parTrans" cxnId="{6A1C888F-5835-4EFC-A114-B9558F6EC383}">
      <dgm:prSet/>
      <dgm:spPr/>
      <dgm:t>
        <a:bodyPr/>
        <a:lstStyle/>
        <a:p>
          <a:endParaRPr lang="en-US"/>
        </a:p>
      </dgm:t>
    </dgm:pt>
    <dgm:pt modelId="{C936163E-ADEC-440D-9C07-0F4746F67B92}" type="sibTrans" cxnId="{6A1C888F-5835-4EFC-A114-B9558F6EC383}">
      <dgm:prSet/>
      <dgm:spPr/>
      <dgm:t>
        <a:bodyPr/>
        <a:lstStyle/>
        <a:p>
          <a:endParaRPr lang="en-US"/>
        </a:p>
      </dgm:t>
    </dgm:pt>
    <dgm:pt modelId="{F61A9A80-1506-48D0-92C3-AD90FC5A434D}">
      <dgm:prSet phldrT="[Text]" custT="1"/>
      <dgm:spPr/>
      <dgm:t>
        <a:bodyPr/>
        <a:lstStyle/>
        <a:p>
          <a:pPr algn="just">
            <a:buSzPts val="1000"/>
            <a:buFont typeface="Symbol" panose="05050102010706020507" pitchFamily="18" charset="2"/>
            <a:buChar char=""/>
          </a:pPr>
          <a:r>
            <a:rPr lang="en-US" sz="1200"/>
            <a:t>Evaluate the cost structure tied to each product subcategory, looking for opportunities to reduce costs while maintaining quality.</a:t>
          </a:r>
        </a:p>
      </dgm:t>
    </dgm:pt>
    <dgm:pt modelId="{901D8860-15C1-4BD4-8123-B30A50BC53E6}" type="parTrans" cxnId="{97AC43ED-57A9-4022-B189-9E6521E79508}">
      <dgm:prSet/>
      <dgm:spPr/>
      <dgm:t>
        <a:bodyPr/>
        <a:lstStyle/>
        <a:p>
          <a:endParaRPr lang="en-US"/>
        </a:p>
      </dgm:t>
    </dgm:pt>
    <dgm:pt modelId="{E1703044-952B-4495-B246-2CC882653FB9}" type="sibTrans" cxnId="{97AC43ED-57A9-4022-B189-9E6521E79508}">
      <dgm:prSet/>
      <dgm:spPr/>
      <dgm:t>
        <a:bodyPr/>
        <a:lstStyle/>
        <a:p>
          <a:endParaRPr lang="en-US"/>
        </a:p>
      </dgm:t>
    </dgm:pt>
    <dgm:pt modelId="{6661374E-42EF-4FB7-A1A8-FD8431895AED}">
      <dgm:prSet phldrT="[Text]" custT="1"/>
      <dgm:spPr/>
      <dgm:t>
        <a:bodyPr/>
        <a:lstStyle/>
        <a:p>
          <a:pPr algn="just">
            <a:buSzPts val="1000"/>
            <a:buFont typeface="Symbol" panose="05050102010706020507" pitchFamily="18" charset="2"/>
            <a:buChar char=""/>
          </a:pPr>
          <a:r>
            <a:rPr lang="en-US" sz="1200"/>
            <a:t>Study how customer purchasing patterns vary across product subcategories.</a:t>
          </a:r>
        </a:p>
      </dgm:t>
    </dgm:pt>
    <dgm:pt modelId="{DF97F49E-947F-42E9-A9AE-797426BBCD9E}" type="parTrans" cxnId="{2AFB621C-D99B-4E96-AE6F-43FBCD7D0261}">
      <dgm:prSet/>
      <dgm:spPr/>
      <dgm:t>
        <a:bodyPr/>
        <a:lstStyle/>
        <a:p>
          <a:endParaRPr lang="en-US"/>
        </a:p>
      </dgm:t>
    </dgm:pt>
    <dgm:pt modelId="{0CAE9392-9AC6-4606-B4B7-95490EE594D4}" type="sibTrans" cxnId="{2AFB621C-D99B-4E96-AE6F-43FBCD7D0261}">
      <dgm:prSet/>
      <dgm:spPr/>
      <dgm:t>
        <a:bodyPr/>
        <a:lstStyle/>
        <a:p>
          <a:endParaRPr lang="en-US"/>
        </a:p>
      </dgm:t>
    </dgm:pt>
    <dgm:pt modelId="{C1AE0B6A-AE46-46E6-8B47-79F2A4D01A0C}">
      <dgm:prSet phldrT="[Text]" custT="1"/>
      <dgm:spPr/>
      <dgm:t>
        <a:bodyPr/>
        <a:lstStyle/>
        <a:p>
          <a:pPr algn="just">
            <a:buSzPts val="1000"/>
            <a:buFont typeface="Symbol" panose="05050102010706020507" pitchFamily="18" charset="2"/>
            <a:buChar char=""/>
          </a:pPr>
          <a:r>
            <a:rPr lang="en-US" sz="1200"/>
            <a:t>Analyze the distribution of revenue across customer segments and product categories to identify key revenue drivers.</a:t>
          </a:r>
        </a:p>
      </dgm:t>
    </dgm:pt>
    <dgm:pt modelId="{2EA725AE-D376-49D9-B5C5-68169699B378}" type="parTrans" cxnId="{4F65A4A2-0C3C-4A16-85AC-FB3B870A40D9}">
      <dgm:prSet/>
      <dgm:spPr/>
      <dgm:t>
        <a:bodyPr/>
        <a:lstStyle/>
        <a:p>
          <a:endParaRPr lang="en-US"/>
        </a:p>
      </dgm:t>
    </dgm:pt>
    <dgm:pt modelId="{0BAEE1E0-685A-4313-8380-EAB11D555C02}" type="sibTrans" cxnId="{4F65A4A2-0C3C-4A16-85AC-FB3B870A40D9}">
      <dgm:prSet/>
      <dgm:spPr/>
      <dgm:t>
        <a:bodyPr/>
        <a:lstStyle/>
        <a:p>
          <a:endParaRPr lang="en-US"/>
        </a:p>
      </dgm:t>
    </dgm:pt>
    <dgm:pt modelId="{26878DEE-97E8-427F-91F9-51AA8D48A667}">
      <dgm:prSet phldrT="[Text]" custT="1"/>
      <dgm:spPr/>
      <dgm:t>
        <a:bodyPr/>
        <a:lstStyle/>
        <a:p>
          <a:pPr algn="just">
            <a:buSzPts val="1000"/>
            <a:buFont typeface="Symbol" panose="05050102010706020507" pitchFamily="18" charset="2"/>
            <a:buChar char=""/>
          </a:pPr>
          <a:r>
            <a:rPr lang="en-US" sz="1200"/>
            <a:t>Explore the impact of discounts within specific subcategories and assess if these discounts are justified or need reevaluation based on their impact on profitability.</a:t>
          </a:r>
        </a:p>
      </dgm:t>
    </dgm:pt>
    <dgm:pt modelId="{AD149078-F819-4173-867A-F9B7D0487045}" type="parTrans" cxnId="{94A7E7D1-6903-4C9F-8484-7F3EBBE0748B}">
      <dgm:prSet/>
      <dgm:spPr/>
      <dgm:t>
        <a:bodyPr/>
        <a:lstStyle/>
        <a:p>
          <a:endParaRPr lang="en-US"/>
        </a:p>
      </dgm:t>
    </dgm:pt>
    <dgm:pt modelId="{9EBD7530-F8EA-4E3E-9195-7B2ED0C2203D}" type="sibTrans" cxnId="{94A7E7D1-6903-4C9F-8484-7F3EBBE0748B}">
      <dgm:prSet/>
      <dgm:spPr/>
      <dgm:t>
        <a:bodyPr/>
        <a:lstStyle/>
        <a:p>
          <a:endParaRPr lang="en-US"/>
        </a:p>
      </dgm:t>
    </dgm:pt>
    <dgm:pt modelId="{80FA14A1-7211-463D-B5E1-9BAE7D284221}">
      <dgm:prSet phldrT="[Text]" custT="1"/>
      <dgm:spPr/>
      <dgm:t>
        <a:bodyPr/>
        <a:lstStyle/>
        <a:p>
          <a:pPr algn="just">
            <a:buSzPts val="1000"/>
            <a:buFont typeface="Symbol" panose="05050102010706020507" pitchFamily="18" charset="2"/>
            <a:buNone/>
          </a:pPr>
          <a:endParaRPr lang="en-US" sz="1200"/>
        </a:p>
      </dgm:t>
    </dgm:pt>
    <dgm:pt modelId="{3F2AE4A9-62FB-4D1C-95C4-38D67B78B981}" type="parTrans" cxnId="{966DF1BB-34DD-4FEC-B166-62D47B0350D3}">
      <dgm:prSet/>
      <dgm:spPr/>
      <dgm:t>
        <a:bodyPr/>
        <a:lstStyle/>
        <a:p>
          <a:endParaRPr lang="en-US"/>
        </a:p>
      </dgm:t>
    </dgm:pt>
    <dgm:pt modelId="{89B61FF3-EE99-41B6-81C8-E787296427F9}" type="sibTrans" cxnId="{966DF1BB-34DD-4FEC-B166-62D47B0350D3}">
      <dgm:prSet/>
      <dgm:spPr/>
      <dgm:t>
        <a:bodyPr/>
        <a:lstStyle/>
        <a:p>
          <a:endParaRPr lang="en-US"/>
        </a:p>
      </dgm:t>
    </dgm:pt>
    <dgm:pt modelId="{DBCB9385-7D87-43FE-AEC8-EFF0D9204110}">
      <dgm:prSet phldrT="[Text]" custT="1"/>
      <dgm:spPr/>
      <dgm:t>
        <a:bodyPr/>
        <a:lstStyle/>
        <a:p>
          <a:pPr algn="just">
            <a:buSzPts val="1000"/>
            <a:buFont typeface="Symbol" panose="05050102010706020507" pitchFamily="18" charset="2"/>
            <a:buNone/>
          </a:pPr>
          <a:endParaRPr lang="en-US" sz="1200"/>
        </a:p>
      </dgm:t>
    </dgm:pt>
    <dgm:pt modelId="{63968FCF-06B8-4929-95EB-00EE590C3DA7}" type="parTrans" cxnId="{C040E0B0-B1EB-4F49-BB7A-57FF04B720E0}">
      <dgm:prSet/>
      <dgm:spPr/>
      <dgm:t>
        <a:bodyPr/>
        <a:lstStyle/>
        <a:p>
          <a:endParaRPr lang="en-US"/>
        </a:p>
      </dgm:t>
    </dgm:pt>
    <dgm:pt modelId="{C99C425C-8198-4DF8-B42B-9923BCBED0F8}" type="sibTrans" cxnId="{C040E0B0-B1EB-4F49-BB7A-57FF04B720E0}">
      <dgm:prSet/>
      <dgm:spPr/>
      <dgm:t>
        <a:bodyPr/>
        <a:lstStyle/>
        <a:p>
          <a:endParaRPr lang="en-US"/>
        </a:p>
      </dgm:t>
    </dgm:pt>
    <dgm:pt modelId="{F13823D5-1766-496A-A003-6E3EAEC781F8}">
      <dgm:prSet phldrT="[Text]" custT="1"/>
      <dgm:spPr/>
      <dgm:t>
        <a:bodyPr/>
        <a:lstStyle/>
        <a:p>
          <a:pPr algn="just">
            <a:buSzPts val="1000"/>
            <a:buFont typeface="Symbol" panose="05050102010706020507" pitchFamily="18" charset="2"/>
            <a:buNone/>
          </a:pPr>
          <a:endParaRPr lang="en-US" sz="1200"/>
        </a:p>
      </dgm:t>
    </dgm:pt>
    <dgm:pt modelId="{9084A1AD-165D-45A7-A9D1-DCC70CB3EF0A}" type="parTrans" cxnId="{5EAC32F8-079C-4A72-8923-D3A7FEEAA710}">
      <dgm:prSet/>
      <dgm:spPr/>
      <dgm:t>
        <a:bodyPr/>
        <a:lstStyle/>
        <a:p>
          <a:endParaRPr lang="en-US"/>
        </a:p>
      </dgm:t>
    </dgm:pt>
    <dgm:pt modelId="{85F8B1A8-B053-46BD-AB1D-3369663C4356}" type="sibTrans" cxnId="{5EAC32F8-079C-4A72-8923-D3A7FEEAA710}">
      <dgm:prSet/>
      <dgm:spPr/>
      <dgm:t>
        <a:bodyPr/>
        <a:lstStyle/>
        <a:p>
          <a:endParaRPr lang="en-US"/>
        </a:p>
      </dgm:t>
    </dgm:pt>
    <dgm:pt modelId="{D1B302A1-4C65-40EE-9626-916A2153CE96}">
      <dgm:prSet phldrT="[Text]" custT="1"/>
      <dgm:spPr/>
      <dgm:t>
        <a:bodyPr/>
        <a:lstStyle/>
        <a:p>
          <a:pPr algn="just"/>
          <a:endParaRPr lang="en-US" sz="1200"/>
        </a:p>
      </dgm:t>
    </dgm:pt>
    <dgm:pt modelId="{959DF38D-389C-480C-A929-A73F9890A01E}" type="parTrans" cxnId="{EC7087C8-FAEC-4912-9267-2DF70CD0A386}">
      <dgm:prSet/>
      <dgm:spPr/>
      <dgm:t>
        <a:bodyPr/>
        <a:lstStyle/>
        <a:p>
          <a:endParaRPr lang="en-US"/>
        </a:p>
      </dgm:t>
    </dgm:pt>
    <dgm:pt modelId="{782160D1-F327-4AC0-8DC9-5818C38C42E5}" type="sibTrans" cxnId="{EC7087C8-FAEC-4912-9267-2DF70CD0A386}">
      <dgm:prSet/>
      <dgm:spPr/>
      <dgm:t>
        <a:bodyPr/>
        <a:lstStyle/>
        <a:p>
          <a:endParaRPr lang="en-US"/>
        </a:p>
      </dgm:t>
    </dgm:pt>
    <dgm:pt modelId="{FB95E378-0783-4654-9AD1-C39EECE66236}">
      <dgm:prSet phldrT="[Text]" custT="1"/>
      <dgm:spPr/>
      <dgm:t>
        <a:bodyPr/>
        <a:lstStyle/>
        <a:p>
          <a:pPr algn="just">
            <a:buSzPts val="1000"/>
            <a:buFont typeface="Symbol" panose="05050102010706020507" pitchFamily="18" charset="2"/>
            <a:buChar char=""/>
          </a:pPr>
          <a:endParaRPr lang="en-US" sz="1200"/>
        </a:p>
      </dgm:t>
    </dgm:pt>
    <dgm:pt modelId="{B23AA7D3-28C7-4230-B899-4ACAD60C81D2}" type="parTrans" cxnId="{C94463AA-CCE7-45C4-98C4-C24FB4D42444}">
      <dgm:prSet/>
      <dgm:spPr/>
      <dgm:t>
        <a:bodyPr/>
        <a:lstStyle/>
        <a:p>
          <a:endParaRPr lang="en-US"/>
        </a:p>
      </dgm:t>
    </dgm:pt>
    <dgm:pt modelId="{DCABECA0-0E43-40AE-B0B6-63F1E9542F50}" type="sibTrans" cxnId="{C94463AA-CCE7-45C4-98C4-C24FB4D42444}">
      <dgm:prSet/>
      <dgm:spPr/>
      <dgm:t>
        <a:bodyPr/>
        <a:lstStyle/>
        <a:p>
          <a:endParaRPr lang="en-US"/>
        </a:p>
      </dgm:t>
    </dgm:pt>
    <dgm:pt modelId="{AECE6293-B1AA-4011-BF8D-EA3F7AA5AA09}">
      <dgm:prSet phldrT="[Text]" custT="1"/>
      <dgm:spPr/>
      <dgm:t>
        <a:bodyPr/>
        <a:lstStyle/>
        <a:p>
          <a:pPr algn="just">
            <a:buSzPts val="1000"/>
            <a:buFont typeface="Symbol" panose="05050102010706020507" pitchFamily="18" charset="2"/>
            <a:buChar char=""/>
          </a:pPr>
          <a:endParaRPr lang="en-US" sz="1200"/>
        </a:p>
      </dgm:t>
    </dgm:pt>
    <dgm:pt modelId="{8BAB07FE-5B1E-46A2-B809-A6D8FA1BC56F}" type="parTrans" cxnId="{7EEFE182-4FBB-4299-9AD8-D29AFFD780DA}">
      <dgm:prSet/>
      <dgm:spPr/>
      <dgm:t>
        <a:bodyPr/>
        <a:lstStyle/>
        <a:p>
          <a:endParaRPr lang="en-US"/>
        </a:p>
      </dgm:t>
    </dgm:pt>
    <dgm:pt modelId="{E6130435-6C35-4A24-9108-21CB4110A390}" type="sibTrans" cxnId="{7EEFE182-4FBB-4299-9AD8-D29AFFD780DA}">
      <dgm:prSet/>
      <dgm:spPr/>
      <dgm:t>
        <a:bodyPr/>
        <a:lstStyle/>
        <a:p>
          <a:endParaRPr lang="en-US"/>
        </a:p>
      </dgm:t>
    </dgm:pt>
    <dgm:pt modelId="{C1C38E4F-CB3F-4A92-81B4-09B647CAEFA9}" type="pres">
      <dgm:prSet presAssocID="{861E885A-62A4-4528-B6A8-BE2FB15CE16B}" presName="linearFlow" presStyleCnt="0">
        <dgm:presLayoutVars>
          <dgm:dir/>
          <dgm:animLvl val="lvl"/>
          <dgm:resizeHandles val="exact"/>
        </dgm:presLayoutVars>
      </dgm:prSet>
      <dgm:spPr/>
    </dgm:pt>
    <dgm:pt modelId="{1E133C6C-19B6-4AA3-B97B-130D1D5C2C47}" type="pres">
      <dgm:prSet presAssocID="{F5CCDB72-FBD6-4FCA-B151-5720049B9A4D}" presName="composite" presStyleCnt="0"/>
      <dgm:spPr/>
    </dgm:pt>
    <dgm:pt modelId="{23F411B1-1D4B-4968-A787-96FDE5A7C325}" type="pres">
      <dgm:prSet presAssocID="{F5CCDB72-FBD6-4FCA-B151-5720049B9A4D}" presName="parentText" presStyleLbl="alignNode1" presStyleIdx="0" presStyleCnt="3">
        <dgm:presLayoutVars>
          <dgm:chMax val="1"/>
          <dgm:bulletEnabled val="1"/>
        </dgm:presLayoutVars>
      </dgm:prSet>
      <dgm:spPr/>
    </dgm:pt>
    <dgm:pt modelId="{E662D9DA-17F8-4272-9701-75AFA9AEC8C1}" type="pres">
      <dgm:prSet presAssocID="{F5CCDB72-FBD6-4FCA-B151-5720049B9A4D}" presName="descendantText" presStyleLbl="alignAcc1" presStyleIdx="0" presStyleCnt="3">
        <dgm:presLayoutVars>
          <dgm:bulletEnabled val="1"/>
        </dgm:presLayoutVars>
      </dgm:prSet>
      <dgm:spPr/>
    </dgm:pt>
    <dgm:pt modelId="{AD9BCE5F-D591-4E62-ACC3-2B551AEA3B59}" type="pres">
      <dgm:prSet presAssocID="{732D1342-3441-4F52-AB4F-57DAF33A2E9D}" presName="sp" presStyleCnt="0"/>
      <dgm:spPr/>
    </dgm:pt>
    <dgm:pt modelId="{B610EC7D-3782-4F1E-8B9C-D8AB7993021C}" type="pres">
      <dgm:prSet presAssocID="{418E1742-A2FE-44F9-AC4A-11B3EFD44480}" presName="composite" presStyleCnt="0"/>
      <dgm:spPr/>
    </dgm:pt>
    <dgm:pt modelId="{DF0DCC4C-5283-49CF-BC36-40508D192BD5}" type="pres">
      <dgm:prSet presAssocID="{418E1742-A2FE-44F9-AC4A-11B3EFD44480}" presName="parentText" presStyleLbl="alignNode1" presStyleIdx="1" presStyleCnt="3">
        <dgm:presLayoutVars>
          <dgm:chMax val="1"/>
          <dgm:bulletEnabled val="1"/>
        </dgm:presLayoutVars>
      </dgm:prSet>
      <dgm:spPr/>
    </dgm:pt>
    <dgm:pt modelId="{D8A16B5E-317F-4100-AC61-2D2999F75BF3}" type="pres">
      <dgm:prSet presAssocID="{418E1742-A2FE-44F9-AC4A-11B3EFD44480}" presName="descendantText" presStyleLbl="alignAcc1" presStyleIdx="1" presStyleCnt="3">
        <dgm:presLayoutVars>
          <dgm:bulletEnabled val="1"/>
        </dgm:presLayoutVars>
      </dgm:prSet>
      <dgm:spPr/>
    </dgm:pt>
    <dgm:pt modelId="{20E99860-AA7A-4E81-A1D9-92B678C974EE}" type="pres">
      <dgm:prSet presAssocID="{3219A887-9691-419A-8F1C-B69550AAC303}" presName="sp" presStyleCnt="0"/>
      <dgm:spPr/>
    </dgm:pt>
    <dgm:pt modelId="{30B5466C-8126-4BCA-B9D5-0AC7A98EA645}" type="pres">
      <dgm:prSet presAssocID="{38D8876A-7CD7-472E-B513-1377F1F8B2DE}" presName="composite" presStyleCnt="0"/>
      <dgm:spPr/>
    </dgm:pt>
    <dgm:pt modelId="{47E965F8-9F92-4F59-9E21-FC97BAF5D669}" type="pres">
      <dgm:prSet presAssocID="{38D8876A-7CD7-472E-B513-1377F1F8B2DE}" presName="parentText" presStyleLbl="alignNode1" presStyleIdx="2" presStyleCnt="3">
        <dgm:presLayoutVars>
          <dgm:chMax val="1"/>
          <dgm:bulletEnabled val="1"/>
        </dgm:presLayoutVars>
      </dgm:prSet>
      <dgm:spPr/>
    </dgm:pt>
    <dgm:pt modelId="{6A4B3F27-D31C-4B0E-ACB5-205EAB5459FF}" type="pres">
      <dgm:prSet presAssocID="{38D8876A-7CD7-472E-B513-1377F1F8B2DE}" presName="descendantText" presStyleLbl="alignAcc1" presStyleIdx="2" presStyleCnt="3">
        <dgm:presLayoutVars>
          <dgm:bulletEnabled val="1"/>
        </dgm:presLayoutVars>
      </dgm:prSet>
      <dgm:spPr/>
    </dgm:pt>
  </dgm:ptLst>
  <dgm:cxnLst>
    <dgm:cxn modelId="{D49C6711-76BF-48E0-A39B-189758E30A21}" type="presOf" srcId="{B2AE1B44-90E4-455E-85AD-A24514B16EF8}" destId="{E662D9DA-17F8-4272-9701-75AFA9AEC8C1}" srcOrd="0" destOrd="0" presId="urn:microsoft.com/office/officeart/2005/8/layout/chevron2"/>
    <dgm:cxn modelId="{74513114-762C-466A-94A9-96DAB739A5B9}" srcId="{F5CCDB72-FBD6-4FCA-B151-5720049B9A4D}" destId="{0093E657-0A7F-4C72-8870-2133AEA00069}" srcOrd="2" destOrd="0" parTransId="{A159F15F-7928-497B-A189-630065D64927}" sibTransId="{E3D2D316-0154-43EF-B28D-C60EA724C875}"/>
    <dgm:cxn modelId="{2AFB621C-D99B-4E96-AE6F-43FBCD7D0261}" srcId="{F5CCDB72-FBD6-4FCA-B151-5720049B9A4D}" destId="{6661374E-42EF-4FB7-A1A8-FD8431895AED}" srcOrd="4" destOrd="0" parTransId="{DF97F49E-947F-42E9-A9AE-797426BBCD9E}" sibTransId="{0CAE9392-9AC6-4606-B4B7-95490EE594D4}"/>
    <dgm:cxn modelId="{8CA02323-98BC-4908-BF6A-C432EB2AD5A5}" type="presOf" srcId="{861E885A-62A4-4528-B6A8-BE2FB15CE16B}" destId="{C1C38E4F-CB3F-4A92-81B4-09B647CAEFA9}" srcOrd="0" destOrd="0" presId="urn:microsoft.com/office/officeart/2005/8/layout/chevron2"/>
    <dgm:cxn modelId="{A3E60527-7875-430F-B758-BE3B0612B0EF}" type="presOf" srcId="{20B2B31D-4AD4-4840-A0F9-B30343D6AD3F}" destId="{D8A16B5E-317F-4100-AC61-2D2999F75BF3}" srcOrd="0" destOrd="0" presId="urn:microsoft.com/office/officeart/2005/8/layout/chevron2"/>
    <dgm:cxn modelId="{A160992A-3CF4-467C-8DAE-07095A12BB8A}" type="presOf" srcId="{26878DEE-97E8-427F-91F9-51AA8D48A667}" destId="{6A4B3F27-D31C-4B0E-ACB5-205EAB5459FF}" srcOrd="0" destOrd="4" presId="urn:microsoft.com/office/officeart/2005/8/layout/chevron2"/>
    <dgm:cxn modelId="{A45A9331-B4D7-41A7-A8A4-9C582A2F4F23}" srcId="{418E1742-A2FE-44F9-AC4A-11B3EFD44480}" destId="{20B2B31D-4AD4-4840-A0F9-B30343D6AD3F}" srcOrd="0" destOrd="0" parTransId="{D98B94E8-2795-4D55-A7B2-D71407E04795}" sibTransId="{0919A39C-44F3-44B5-B653-F0B5EE7A900B}"/>
    <dgm:cxn modelId="{9735A03F-DDAC-4585-8E10-68E625AA0334}" type="presOf" srcId="{FB95E378-0783-4654-9AD1-C39EECE66236}" destId="{6A4B3F27-D31C-4B0E-ACB5-205EAB5459FF}" srcOrd="0" destOrd="1" presId="urn:microsoft.com/office/officeart/2005/8/layout/chevron2"/>
    <dgm:cxn modelId="{54488C42-1333-4DF0-872F-F5488DF84198}" srcId="{418E1742-A2FE-44F9-AC4A-11B3EFD44480}" destId="{F6F0A1B9-5096-4E33-B0CA-7DCD8EF47CF4}" srcOrd="2" destOrd="0" parTransId="{AEC23FE0-A7CB-4D46-A7D6-84F4E26D8968}" sibTransId="{840EB1FE-C50B-473D-B9B8-B89119C7FD85}"/>
    <dgm:cxn modelId="{EF554544-F506-44A7-B981-6118595B4471}" type="presOf" srcId="{F5CCDB72-FBD6-4FCA-B151-5720049B9A4D}" destId="{23F411B1-1D4B-4968-A787-96FDE5A7C325}" srcOrd="0" destOrd="0" presId="urn:microsoft.com/office/officeart/2005/8/layout/chevron2"/>
    <dgm:cxn modelId="{650A8244-6780-48AB-ADFB-5F906C70F7FF}" srcId="{F5CCDB72-FBD6-4FCA-B151-5720049B9A4D}" destId="{B2AE1B44-90E4-455E-85AD-A24514B16EF8}" srcOrd="0" destOrd="0" parTransId="{E831D547-BFB2-40F2-AD30-91D97155E789}" sibTransId="{392A4D75-CDA4-4CAA-BD15-8FF7E2A4ECB2}"/>
    <dgm:cxn modelId="{3FE57846-6FFE-4B53-BBB0-68652A9C6059}" type="presOf" srcId="{F6F0A1B9-5096-4E33-B0CA-7DCD8EF47CF4}" destId="{D8A16B5E-317F-4100-AC61-2D2999F75BF3}" srcOrd="0" destOrd="2" presId="urn:microsoft.com/office/officeart/2005/8/layout/chevron2"/>
    <dgm:cxn modelId="{50FC0B6C-1107-4148-9549-F3B716BB408E}" srcId="{861E885A-62A4-4528-B6A8-BE2FB15CE16B}" destId="{F5CCDB72-FBD6-4FCA-B151-5720049B9A4D}" srcOrd="0" destOrd="0" parTransId="{F4F87BE8-BEB4-48AC-A023-7B2B9077DE85}" sibTransId="{732D1342-3441-4F52-AB4F-57DAF33A2E9D}"/>
    <dgm:cxn modelId="{8ADF1D53-E0A8-4E73-A097-24D734F05E34}" type="presOf" srcId="{6661374E-42EF-4FB7-A1A8-FD8431895AED}" destId="{E662D9DA-17F8-4272-9701-75AFA9AEC8C1}" srcOrd="0" destOrd="4" presId="urn:microsoft.com/office/officeart/2005/8/layout/chevron2"/>
    <dgm:cxn modelId="{7EEFE182-4FBB-4299-9AD8-D29AFFD780DA}" srcId="{38D8876A-7CD7-472E-B513-1377F1F8B2DE}" destId="{AECE6293-B1AA-4011-BF8D-EA3F7AA5AA09}" srcOrd="3" destOrd="0" parTransId="{8BAB07FE-5B1E-46A2-B809-A6D8FA1BC56F}" sibTransId="{E6130435-6C35-4A24-9108-21CB4110A390}"/>
    <dgm:cxn modelId="{C8B70787-837A-4326-A40B-7E6B2DFCDB8D}" type="presOf" srcId="{BC76EA25-0FF5-4F98-AAB9-BC51987F14D9}" destId="{6A4B3F27-D31C-4B0E-ACB5-205EAB5459FF}" srcOrd="0" destOrd="0" presId="urn:microsoft.com/office/officeart/2005/8/layout/chevron2"/>
    <dgm:cxn modelId="{512FC08D-B8BD-44C8-B2C4-D773F320C54C}" type="presOf" srcId="{418E1742-A2FE-44F9-AC4A-11B3EFD44480}" destId="{DF0DCC4C-5283-49CF-BC36-40508D192BD5}" srcOrd="0" destOrd="0" presId="urn:microsoft.com/office/officeart/2005/8/layout/chevron2"/>
    <dgm:cxn modelId="{6A1C888F-5835-4EFC-A114-B9558F6EC383}" srcId="{38D8876A-7CD7-472E-B513-1377F1F8B2DE}" destId="{BC76EA25-0FF5-4F98-AAB9-BC51987F14D9}" srcOrd="0" destOrd="0" parTransId="{A9AB642D-8173-4067-AD4E-F45A3440C10E}" sibTransId="{C936163E-ADEC-440D-9C07-0F4746F67B92}"/>
    <dgm:cxn modelId="{770FC19B-AFDC-47B5-A51D-1D4DACA236CA}" type="presOf" srcId="{F61A9A80-1506-48D0-92C3-AD90FC5A434D}" destId="{6A4B3F27-D31C-4B0E-ACB5-205EAB5459FF}" srcOrd="0" destOrd="2" presId="urn:microsoft.com/office/officeart/2005/8/layout/chevron2"/>
    <dgm:cxn modelId="{A1A7599D-862D-48DD-90AF-8C639D256E91}" type="presOf" srcId="{AECE6293-B1AA-4011-BF8D-EA3F7AA5AA09}" destId="{6A4B3F27-D31C-4B0E-ACB5-205EAB5459FF}" srcOrd="0" destOrd="3" presId="urn:microsoft.com/office/officeart/2005/8/layout/chevron2"/>
    <dgm:cxn modelId="{4F65A4A2-0C3C-4A16-85AC-FB3B870A40D9}" srcId="{418E1742-A2FE-44F9-AC4A-11B3EFD44480}" destId="{C1AE0B6A-AE46-46E6-8B47-79F2A4D01A0C}" srcOrd="4" destOrd="0" parTransId="{2EA725AE-D376-49D9-B5C5-68169699B378}" sibTransId="{0BAEE1E0-685A-4313-8380-EAB11D555C02}"/>
    <dgm:cxn modelId="{C94463AA-CCE7-45C4-98C4-C24FB4D42444}" srcId="{38D8876A-7CD7-472E-B513-1377F1F8B2DE}" destId="{FB95E378-0783-4654-9AD1-C39EECE66236}" srcOrd="1" destOrd="0" parTransId="{B23AA7D3-28C7-4230-B899-4ACAD60C81D2}" sibTransId="{DCABECA0-0E43-40AE-B0B6-63F1E9542F50}"/>
    <dgm:cxn modelId="{9ACAC8B0-B84E-4755-9EF7-42803A373910}" type="presOf" srcId="{C1AE0B6A-AE46-46E6-8B47-79F2A4D01A0C}" destId="{D8A16B5E-317F-4100-AC61-2D2999F75BF3}" srcOrd="0" destOrd="4" presId="urn:microsoft.com/office/officeart/2005/8/layout/chevron2"/>
    <dgm:cxn modelId="{C040E0B0-B1EB-4F49-BB7A-57FF04B720E0}" srcId="{F5CCDB72-FBD6-4FCA-B151-5720049B9A4D}" destId="{DBCB9385-7D87-43FE-AEC8-EFF0D9204110}" srcOrd="3" destOrd="0" parTransId="{63968FCF-06B8-4929-95EB-00EE590C3DA7}" sibTransId="{C99C425C-8198-4DF8-B42B-9923BCBED0F8}"/>
    <dgm:cxn modelId="{966DF1BB-34DD-4FEC-B166-62D47B0350D3}" srcId="{F5CCDB72-FBD6-4FCA-B151-5720049B9A4D}" destId="{80FA14A1-7211-463D-B5E1-9BAE7D284221}" srcOrd="1" destOrd="0" parTransId="{3F2AE4A9-62FB-4D1C-95C4-38D67B78B981}" sibTransId="{89B61FF3-EE99-41B6-81C8-E787296427F9}"/>
    <dgm:cxn modelId="{13518CC3-63BC-40FC-8B91-923A1C9A3AAF}" type="presOf" srcId="{38D8876A-7CD7-472E-B513-1377F1F8B2DE}" destId="{47E965F8-9F92-4F59-9E21-FC97BAF5D669}" srcOrd="0" destOrd="0" presId="urn:microsoft.com/office/officeart/2005/8/layout/chevron2"/>
    <dgm:cxn modelId="{EC7087C8-FAEC-4912-9267-2DF70CD0A386}" srcId="{418E1742-A2FE-44F9-AC4A-11B3EFD44480}" destId="{D1B302A1-4C65-40EE-9626-916A2153CE96}" srcOrd="3" destOrd="0" parTransId="{959DF38D-389C-480C-A929-A73F9890A01E}" sibTransId="{782160D1-F327-4AC0-8DC9-5818C38C42E5}"/>
    <dgm:cxn modelId="{63EB5CCC-E6E6-40AD-8607-843184A20CEC}" type="presOf" srcId="{DBCB9385-7D87-43FE-AEC8-EFF0D9204110}" destId="{E662D9DA-17F8-4272-9701-75AFA9AEC8C1}" srcOrd="0" destOrd="3" presId="urn:microsoft.com/office/officeart/2005/8/layout/chevron2"/>
    <dgm:cxn modelId="{4E33CBCF-029A-44FC-8874-32FB8063BF3C}" type="presOf" srcId="{F13823D5-1766-496A-A003-6E3EAEC781F8}" destId="{D8A16B5E-317F-4100-AC61-2D2999F75BF3}" srcOrd="0" destOrd="1" presId="urn:microsoft.com/office/officeart/2005/8/layout/chevron2"/>
    <dgm:cxn modelId="{D2DED0D1-85F5-4563-B6D9-100EEF30082B}" type="presOf" srcId="{0093E657-0A7F-4C72-8870-2133AEA00069}" destId="{E662D9DA-17F8-4272-9701-75AFA9AEC8C1}" srcOrd="0" destOrd="2" presId="urn:microsoft.com/office/officeart/2005/8/layout/chevron2"/>
    <dgm:cxn modelId="{94A7E7D1-6903-4C9F-8484-7F3EBBE0748B}" srcId="{38D8876A-7CD7-472E-B513-1377F1F8B2DE}" destId="{26878DEE-97E8-427F-91F9-51AA8D48A667}" srcOrd="4" destOrd="0" parTransId="{AD149078-F819-4173-867A-F9B7D0487045}" sibTransId="{9EBD7530-F8EA-4E3E-9195-7B2ED0C2203D}"/>
    <dgm:cxn modelId="{12BED3D3-344A-455A-96D6-681DEE79C663}" type="presOf" srcId="{80FA14A1-7211-463D-B5E1-9BAE7D284221}" destId="{E662D9DA-17F8-4272-9701-75AFA9AEC8C1}" srcOrd="0" destOrd="1" presId="urn:microsoft.com/office/officeart/2005/8/layout/chevron2"/>
    <dgm:cxn modelId="{4CC52CD9-6874-4BB0-8811-07E1E500937B}" type="presOf" srcId="{D1B302A1-4C65-40EE-9626-916A2153CE96}" destId="{D8A16B5E-317F-4100-AC61-2D2999F75BF3}" srcOrd="0" destOrd="3" presId="urn:microsoft.com/office/officeart/2005/8/layout/chevron2"/>
    <dgm:cxn modelId="{34BC58E0-5C86-4165-A539-3EC6F4D43FF5}" srcId="{861E885A-62A4-4528-B6A8-BE2FB15CE16B}" destId="{38D8876A-7CD7-472E-B513-1377F1F8B2DE}" srcOrd="2" destOrd="0" parTransId="{CCBFC7DE-AC55-4E63-9E9B-F48849B49432}" sibTransId="{6423DAF3-3781-49A3-A370-04A439BCF704}"/>
    <dgm:cxn modelId="{97AC43ED-57A9-4022-B189-9E6521E79508}" srcId="{38D8876A-7CD7-472E-B513-1377F1F8B2DE}" destId="{F61A9A80-1506-48D0-92C3-AD90FC5A434D}" srcOrd="2" destOrd="0" parTransId="{901D8860-15C1-4BD4-8123-B30A50BC53E6}" sibTransId="{E1703044-952B-4495-B246-2CC882653FB9}"/>
    <dgm:cxn modelId="{358F06EE-31F7-4C81-88B1-F3FECEAF5F88}" srcId="{861E885A-62A4-4528-B6A8-BE2FB15CE16B}" destId="{418E1742-A2FE-44F9-AC4A-11B3EFD44480}" srcOrd="1" destOrd="0" parTransId="{4FF96AE8-85E1-47B2-AEE3-3C28C4D7F3C2}" sibTransId="{3219A887-9691-419A-8F1C-B69550AAC303}"/>
    <dgm:cxn modelId="{5EAC32F8-079C-4A72-8923-D3A7FEEAA710}" srcId="{418E1742-A2FE-44F9-AC4A-11B3EFD44480}" destId="{F13823D5-1766-496A-A003-6E3EAEC781F8}" srcOrd="1" destOrd="0" parTransId="{9084A1AD-165D-45A7-A9D1-DCC70CB3EF0A}" sibTransId="{85F8B1A8-B053-46BD-AB1D-3369663C4356}"/>
    <dgm:cxn modelId="{1AC9834A-EAAE-4182-901B-4CE915926283}" type="presParOf" srcId="{C1C38E4F-CB3F-4A92-81B4-09B647CAEFA9}" destId="{1E133C6C-19B6-4AA3-B97B-130D1D5C2C47}" srcOrd="0" destOrd="0" presId="urn:microsoft.com/office/officeart/2005/8/layout/chevron2"/>
    <dgm:cxn modelId="{08D63C10-1301-4F03-9798-949B6DF30D4D}" type="presParOf" srcId="{1E133C6C-19B6-4AA3-B97B-130D1D5C2C47}" destId="{23F411B1-1D4B-4968-A787-96FDE5A7C325}" srcOrd="0" destOrd="0" presId="urn:microsoft.com/office/officeart/2005/8/layout/chevron2"/>
    <dgm:cxn modelId="{1133546A-9F46-4A8E-825A-657BFDEF0677}" type="presParOf" srcId="{1E133C6C-19B6-4AA3-B97B-130D1D5C2C47}" destId="{E662D9DA-17F8-4272-9701-75AFA9AEC8C1}" srcOrd="1" destOrd="0" presId="urn:microsoft.com/office/officeart/2005/8/layout/chevron2"/>
    <dgm:cxn modelId="{4E659273-4040-4107-AB67-00157AAD4155}" type="presParOf" srcId="{C1C38E4F-CB3F-4A92-81B4-09B647CAEFA9}" destId="{AD9BCE5F-D591-4E62-ACC3-2B551AEA3B59}" srcOrd="1" destOrd="0" presId="urn:microsoft.com/office/officeart/2005/8/layout/chevron2"/>
    <dgm:cxn modelId="{DF0AFAF9-B7E7-4DF7-99C3-A832B6CD0FDE}" type="presParOf" srcId="{C1C38E4F-CB3F-4A92-81B4-09B647CAEFA9}" destId="{B610EC7D-3782-4F1E-8B9C-D8AB7993021C}" srcOrd="2" destOrd="0" presId="urn:microsoft.com/office/officeart/2005/8/layout/chevron2"/>
    <dgm:cxn modelId="{B88BBC24-DE6D-483E-BFEB-EAC06C74D9CD}" type="presParOf" srcId="{B610EC7D-3782-4F1E-8B9C-D8AB7993021C}" destId="{DF0DCC4C-5283-49CF-BC36-40508D192BD5}" srcOrd="0" destOrd="0" presId="urn:microsoft.com/office/officeart/2005/8/layout/chevron2"/>
    <dgm:cxn modelId="{74D7A2C2-E1EE-4E19-9514-9BC9535BD041}" type="presParOf" srcId="{B610EC7D-3782-4F1E-8B9C-D8AB7993021C}" destId="{D8A16B5E-317F-4100-AC61-2D2999F75BF3}" srcOrd="1" destOrd="0" presId="urn:microsoft.com/office/officeart/2005/8/layout/chevron2"/>
    <dgm:cxn modelId="{3385A3FC-E6A0-46F2-8021-D39734C4E294}" type="presParOf" srcId="{C1C38E4F-CB3F-4A92-81B4-09B647CAEFA9}" destId="{20E99860-AA7A-4E81-A1D9-92B678C974EE}" srcOrd="3" destOrd="0" presId="urn:microsoft.com/office/officeart/2005/8/layout/chevron2"/>
    <dgm:cxn modelId="{656A02E2-FD1F-4973-927A-E25F81A3DCB5}" type="presParOf" srcId="{C1C38E4F-CB3F-4A92-81B4-09B647CAEFA9}" destId="{30B5466C-8126-4BCA-B9D5-0AC7A98EA645}" srcOrd="4" destOrd="0" presId="urn:microsoft.com/office/officeart/2005/8/layout/chevron2"/>
    <dgm:cxn modelId="{AF4B2E20-9536-4EE3-949E-00AA080B0AE2}" type="presParOf" srcId="{30B5466C-8126-4BCA-B9D5-0AC7A98EA645}" destId="{47E965F8-9F92-4F59-9E21-FC97BAF5D669}" srcOrd="0" destOrd="0" presId="urn:microsoft.com/office/officeart/2005/8/layout/chevron2"/>
    <dgm:cxn modelId="{F641930B-76ED-4B7F-A9D6-AC64434D0AFD}" type="presParOf" srcId="{30B5466C-8126-4BCA-B9D5-0AC7A98EA645}" destId="{6A4B3F27-D31C-4B0E-ACB5-205EAB5459FF}" srcOrd="1" destOrd="0" presId="urn:microsoft.com/office/officeart/2005/8/layout/chevron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7B9F6FF-ED4E-47D3-ADA2-C17C5063FEAC}"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FA291AA7-00CF-47B5-A222-CCCC1373770D}">
      <dgm:prSet phldrT="[Text]" custT="1"/>
      <dgm:spPr/>
      <dgm:t>
        <a:bodyPr/>
        <a:lstStyle/>
        <a:p>
          <a:r>
            <a:rPr lang="en-US" sz="2000"/>
            <a:t>Optimizing Inventory</a:t>
          </a:r>
        </a:p>
      </dgm:t>
    </dgm:pt>
    <dgm:pt modelId="{EC2F696A-94B1-4498-B0B5-D763F1AC19A3}" type="parTrans" cxnId="{C8D8192E-874F-4479-A723-6C1C39836794}">
      <dgm:prSet/>
      <dgm:spPr/>
      <dgm:t>
        <a:bodyPr/>
        <a:lstStyle/>
        <a:p>
          <a:endParaRPr lang="en-US" sz="1050"/>
        </a:p>
      </dgm:t>
    </dgm:pt>
    <dgm:pt modelId="{1C196320-B5BA-4C6F-BF99-4264B16A8839}" type="sibTrans" cxnId="{C8D8192E-874F-4479-A723-6C1C39836794}">
      <dgm:prSet/>
      <dgm:spPr/>
      <dgm:t>
        <a:bodyPr/>
        <a:lstStyle/>
        <a:p>
          <a:endParaRPr lang="en-US" sz="1050"/>
        </a:p>
      </dgm:t>
    </dgm:pt>
    <dgm:pt modelId="{A91C64DA-5E7E-4524-87EF-ACFC40EA05BE}">
      <dgm:prSet phldrT="[Text]" custT="1"/>
      <dgm:spPr/>
      <dgm:t>
        <a:bodyPr/>
        <a:lstStyle/>
        <a:p>
          <a:pPr>
            <a:buFont typeface="Symbol" panose="05050102010706020507" pitchFamily="18" charset="2"/>
            <a:buChar char=""/>
          </a:pPr>
          <a:r>
            <a:rPr lang="en-US" sz="1050"/>
            <a:t>Align inventory levels and supply chain processes with the profitability and demand of each product category. </a:t>
          </a:r>
        </a:p>
      </dgm:t>
    </dgm:pt>
    <dgm:pt modelId="{03DD1E53-BEA5-41D6-AA4A-B0316D1C894B}" type="parTrans" cxnId="{3EDA6B58-48D4-4B53-A072-28E1A84736CA}">
      <dgm:prSet/>
      <dgm:spPr/>
      <dgm:t>
        <a:bodyPr/>
        <a:lstStyle/>
        <a:p>
          <a:endParaRPr lang="en-US" sz="1050"/>
        </a:p>
      </dgm:t>
    </dgm:pt>
    <dgm:pt modelId="{0CDAEF3F-BD7B-4A53-A2E8-23ECB22EA5CB}" type="sibTrans" cxnId="{3EDA6B58-48D4-4B53-A072-28E1A84736CA}">
      <dgm:prSet/>
      <dgm:spPr/>
      <dgm:t>
        <a:bodyPr/>
        <a:lstStyle/>
        <a:p>
          <a:endParaRPr lang="en-US" sz="1050"/>
        </a:p>
      </dgm:t>
    </dgm:pt>
    <dgm:pt modelId="{2F8B14E1-4923-4E00-83A8-F43501373618}">
      <dgm:prSet phldrT="[Text]" custT="1"/>
      <dgm:spPr/>
      <dgm:t>
        <a:bodyPr/>
        <a:lstStyle/>
        <a:p>
          <a:pPr>
            <a:buFont typeface="Symbol" panose="05050102010706020507" pitchFamily="18" charset="2"/>
            <a:buChar char=""/>
          </a:pPr>
          <a:r>
            <a:rPr lang="en-US" sz="1050"/>
            <a:t>If Road Bikes are highly profitable, we might increase their stock levels to meet demand and prevent stockouts. </a:t>
          </a:r>
        </a:p>
      </dgm:t>
    </dgm:pt>
    <dgm:pt modelId="{B6A7F04B-80BE-4E9D-BBD6-E80F330F3B74}" type="parTrans" cxnId="{D8ADBC96-999E-48FF-83DC-A14B3BE107BE}">
      <dgm:prSet/>
      <dgm:spPr/>
      <dgm:t>
        <a:bodyPr/>
        <a:lstStyle/>
        <a:p>
          <a:endParaRPr lang="en-US" sz="1050"/>
        </a:p>
      </dgm:t>
    </dgm:pt>
    <dgm:pt modelId="{A02E983B-274A-4645-B983-EA7C5227FEC8}" type="sibTrans" cxnId="{D8ADBC96-999E-48FF-83DC-A14B3BE107BE}">
      <dgm:prSet/>
      <dgm:spPr/>
      <dgm:t>
        <a:bodyPr/>
        <a:lstStyle/>
        <a:p>
          <a:endParaRPr lang="en-US" sz="1050"/>
        </a:p>
      </dgm:t>
    </dgm:pt>
    <dgm:pt modelId="{A6FD757A-9B7A-44E8-A45B-8F73A5D2F485}">
      <dgm:prSet phldrT="[Text]" custT="1"/>
      <dgm:spPr/>
      <dgm:t>
        <a:bodyPr/>
        <a:lstStyle/>
        <a:p>
          <a:r>
            <a:rPr lang="en-US" sz="2000"/>
            <a:t>Adjusting Pricing Strategies</a:t>
          </a:r>
        </a:p>
      </dgm:t>
    </dgm:pt>
    <dgm:pt modelId="{503492C7-6086-49A0-8F7C-50E65075EDC2}" type="parTrans" cxnId="{01E71020-4BF2-4D81-A38E-6D61A222CC27}">
      <dgm:prSet/>
      <dgm:spPr/>
      <dgm:t>
        <a:bodyPr/>
        <a:lstStyle/>
        <a:p>
          <a:endParaRPr lang="en-US" sz="1050"/>
        </a:p>
      </dgm:t>
    </dgm:pt>
    <dgm:pt modelId="{FF9768C7-CDD3-4D30-86BB-0570392401F5}" type="sibTrans" cxnId="{01E71020-4BF2-4D81-A38E-6D61A222CC27}">
      <dgm:prSet/>
      <dgm:spPr/>
      <dgm:t>
        <a:bodyPr/>
        <a:lstStyle/>
        <a:p>
          <a:endParaRPr lang="en-US" sz="1050"/>
        </a:p>
      </dgm:t>
    </dgm:pt>
    <dgm:pt modelId="{9FDA4539-120C-4291-B45E-280AB1E461FC}">
      <dgm:prSet phldrT="[Text]" custT="1"/>
      <dgm:spPr/>
      <dgm:t>
        <a:bodyPr/>
        <a:lstStyle/>
        <a:p>
          <a:pPr>
            <a:buFont typeface="Symbol" panose="05050102010706020507" pitchFamily="18" charset="2"/>
            <a:buChar char=""/>
          </a:pPr>
          <a:r>
            <a:rPr lang="en-US" sz="1050"/>
            <a:t>Refine pricing and markup strategies based on profitability analysis, especially for less profitable categories. </a:t>
          </a:r>
        </a:p>
      </dgm:t>
    </dgm:pt>
    <dgm:pt modelId="{0E4EFE39-333D-4D5E-A823-7840CD584317}" type="parTrans" cxnId="{B986B5CE-5057-464B-9990-09940F19ED8E}">
      <dgm:prSet/>
      <dgm:spPr/>
      <dgm:t>
        <a:bodyPr/>
        <a:lstStyle/>
        <a:p>
          <a:endParaRPr lang="en-US" sz="1050"/>
        </a:p>
      </dgm:t>
    </dgm:pt>
    <dgm:pt modelId="{14F512C5-AA21-479E-BCF4-54E5B0ADE007}" type="sibTrans" cxnId="{B986B5CE-5057-464B-9990-09940F19ED8E}">
      <dgm:prSet/>
      <dgm:spPr/>
      <dgm:t>
        <a:bodyPr/>
        <a:lstStyle/>
        <a:p>
          <a:endParaRPr lang="en-US" sz="1050"/>
        </a:p>
      </dgm:t>
    </dgm:pt>
    <dgm:pt modelId="{4CA3789F-280A-49FE-84BF-5A2AC90C66B6}">
      <dgm:prSet phldrT="[Text]" custT="1"/>
      <dgm:spPr/>
      <dgm:t>
        <a:bodyPr/>
        <a:lstStyle/>
        <a:p>
          <a:pPr>
            <a:buFont typeface="Symbol" panose="05050102010706020507" pitchFamily="18" charset="2"/>
            <a:buChar char=""/>
          </a:pPr>
          <a:r>
            <a:rPr lang="en-US" sz="1050"/>
            <a:t>Increase marketing efforts and promotional activities for high-margin and high-demand products like Road Bikes and Socks. </a:t>
          </a:r>
        </a:p>
      </dgm:t>
    </dgm:pt>
    <dgm:pt modelId="{E502EE84-3DF4-4092-A160-A0E11C256DE0}" type="parTrans" cxnId="{7F76C4DD-48D5-4169-8C1C-31E42B79EB66}">
      <dgm:prSet/>
      <dgm:spPr/>
      <dgm:t>
        <a:bodyPr/>
        <a:lstStyle/>
        <a:p>
          <a:endParaRPr lang="en-US" sz="1050"/>
        </a:p>
      </dgm:t>
    </dgm:pt>
    <dgm:pt modelId="{D4DC1428-F5E0-4805-AB08-629097D17052}" type="sibTrans" cxnId="{7F76C4DD-48D5-4169-8C1C-31E42B79EB66}">
      <dgm:prSet/>
      <dgm:spPr/>
      <dgm:t>
        <a:bodyPr/>
        <a:lstStyle/>
        <a:p>
          <a:endParaRPr lang="en-US" sz="1050"/>
        </a:p>
      </dgm:t>
    </dgm:pt>
    <dgm:pt modelId="{82775E1E-294C-4460-98E1-64A4C7ED4F3D}">
      <dgm:prSet custT="1"/>
      <dgm:spPr/>
      <dgm:t>
        <a:bodyPr/>
        <a:lstStyle/>
        <a:p>
          <a:pPr>
            <a:buFont typeface="Symbol" panose="05050102010706020507" pitchFamily="18" charset="2"/>
            <a:buChar char=""/>
          </a:pPr>
          <a:r>
            <a:rPr lang="en-US" sz="1050"/>
            <a:t>Conversely, for Caps and Jerseys, which are less profitable, company could reduce inventory levels to avoid overstocking and tie up capital in low-margin items.</a:t>
          </a:r>
        </a:p>
      </dgm:t>
    </dgm:pt>
    <dgm:pt modelId="{8495298B-BFC9-412F-9DD6-B24222D4FD9D}" type="parTrans" cxnId="{2A376C95-6CC1-46F4-B3DD-B7A1ACA1948E}">
      <dgm:prSet/>
      <dgm:spPr/>
      <dgm:t>
        <a:bodyPr/>
        <a:lstStyle/>
        <a:p>
          <a:endParaRPr lang="en-US" sz="1050"/>
        </a:p>
      </dgm:t>
    </dgm:pt>
    <dgm:pt modelId="{C9AC458C-1A3E-4C52-B6A1-24BDE4A08BCA}" type="sibTrans" cxnId="{2A376C95-6CC1-46F4-B3DD-B7A1ACA1948E}">
      <dgm:prSet/>
      <dgm:spPr/>
      <dgm:t>
        <a:bodyPr/>
        <a:lstStyle/>
        <a:p>
          <a:endParaRPr lang="en-US" sz="1050"/>
        </a:p>
      </dgm:t>
    </dgm:pt>
    <dgm:pt modelId="{4E2970EE-4483-437E-8F6D-B63FE2276E6D}">
      <dgm:prSet phldrT="[Text]" custT="1"/>
      <dgm:spPr/>
      <dgm:t>
        <a:bodyPr/>
        <a:lstStyle/>
        <a:p>
          <a:pPr>
            <a:buFont typeface="Symbol" panose="05050102010706020507" pitchFamily="18" charset="2"/>
            <a:buChar char=""/>
          </a:pPr>
          <a:r>
            <a:rPr lang="en-US" sz="1050"/>
            <a:t>For Socks, Adventure works can think about implementing exclusive promotions that showcase their exceptional design and value or introducing time-limited offers to increase sales.</a:t>
          </a:r>
        </a:p>
      </dgm:t>
    </dgm:pt>
    <dgm:pt modelId="{C03AFDB4-2D59-400A-A585-508AA9804868}" type="parTrans" cxnId="{18CBBC8C-D098-48D0-BC91-60F562A88DE1}">
      <dgm:prSet/>
      <dgm:spPr/>
      <dgm:t>
        <a:bodyPr/>
        <a:lstStyle/>
        <a:p>
          <a:endParaRPr lang="en-US" sz="1050"/>
        </a:p>
      </dgm:t>
    </dgm:pt>
    <dgm:pt modelId="{72B6307E-E719-4D0C-8954-909551FCCA20}" type="sibTrans" cxnId="{18CBBC8C-D098-48D0-BC91-60F562A88DE1}">
      <dgm:prSet/>
      <dgm:spPr/>
      <dgm:t>
        <a:bodyPr/>
        <a:lstStyle/>
        <a:p>
          <a:endParaRPr lang="en-US" sz="1050"/>
        </a:p>
      </dgm:t>
    </dgm:pt>
    <dgm:pt modelId="{8CA77B4A-F4DD-4E28-A43C-6B439735E2E2}">
      <dgm:prSet custT="1"/>
      <dgm:spPr/>
      <dgm:t>
        <a:bodyPr/>
        <a:lstStyle/>
        <a:p>
          <a:r>
            <a:rPr lang="en-US" sz="2000"/>
            <a:t>Enhancing Marketing and Sales Efforts</a:t>
          </a:r>
        </a:p>
      </dgm:t>
    </dgm:pt>
    <dgm:pt modelId="{11E91D9B-C20E-4E23-9C0B-26157AD7CDB6}" type="parTrans" cxnId="{E85AD154-EFC2-4971-9AB7-ACC125C0780C}">
      <dgm:prSet/>
      <dgm:spPr/>
      <dgm:t>
        <a:bodyPr/>
        <a:lstStyle/>
        <a:p>
          <a:endParaRPr lang="en-US" sz="1050"/>
        </a:p>
      </dgm:t>
    </dgm:pt>
    <dgm:pt modelId="{2F7D815C-A08A-4BFA-8F00-59712998710F}" type="sibTrans" cxnId="{E85AD154-EFC2-4971-9AB7-ACC125C0780C}">
      <dgm:prSet/>
      <dgm:spPr/>
      <dgm:t>
        <a:bodyPr/>
        <a:lstStyle/>
        <a:p>
          <a:endParaRPr lang="en-US" sz="1050"/>
        </a:p>
      </dgm:t>
    </dgm:pt>
    <dgm:pt modelId="{7BFC959F-59D3-45FD-8C17-64ACDDAEB566}">
      <dgm:prSet phldrT="[Text]" custT="1"/>
      <dgm:spPr/>
      <dgm:t>
        <a:bodyPr/>
        <a:lstStyle/>
        <a:p>
          <a:pPr>
            <a:buFont typeface="Symbol" panose="05050102010706020507" pitchFamily="18" charset="2"/>
            <a:buChar char=""/>
          </a:pPr>
          <a:r>
            <a:rPr lang="en-US" sz="1050"/>
            <a:t>On the other hand, for Caps with the smallest markup percentage, Adventure works might consider increasing the price slightly or bundling Caps with other products to improve overall margins.</a:t>
          </a:r>
        </a:p>
      </dgm:t>
    </dgm:pt>
    <dgm:pt modelId="{88CF7B8E-4AFE-4C9A-A75E-F0FDDF4F418B}" type="parTrans" cxnId="{08A2C14C-2CF0-4B58-BB13-F1C574C37A53}">
      <dgm:prSet/>
      <dgm:spPr/>
      <dgm:t>
        <a:bodyPr/>
        <a:lstStyle/>
        <a:p>
          <a:endParaRPr lang="en-US" sz="1050"/>
        </a:p>
      </dgm:t>
    </dgm:pt>
    <dgm:pt modelId="{52AABE30-C185-415A-8492-940244407E5D}" type="sibTrans" cxnId="{08A2C14C-2CF0-4B58-BB13-F1C574C37A53}">
      <dgm:prSet/>
      <dgm:spPr/>
      <dgm:t>
        <a:bodyPr/>
        <a:lstStyle/>
        <a:p>
          <a:endParaRPr lang="en-US" sz="1050"/>
        </a:p>
      </dgm:t>
    </dgm:pt>
    <dgm:pt modelId="{1CF69FDB-C659-401E-9AAB-1807F89676E4}">
      <dgm:prSet phldrT="[Text]" custT="1"/>
      <dgm:spPr/>
      <dgm:t>
        <a:bodyPr/>
        <a:lstStyle/>
        <a:p>
          <a:pPr>
            <a:buFont typeface="Symbol" panose="05050102010706020507" pitchFamily="18" charset="2"/>
            <a:buChar char=""/>
          </a:pPr>
          <a:r>
            <a:rPr lang="en-US" sz="1050"/>
            <a:t>Since Socks have the highest markup percentage, we might experiment with pricing strategies to further enhance profitability. </a:t>
          </a:r>
        </a:p>
      </dgm:t>
    </dgm:pt>
    <dgm:pt modelId="{C17863FF-75F8-4482-907B-605B8A981C0F}" type="parTrans" cxnId="{B6B31A86-3EEE-4D3A-BB1E-7778D61EAF0B}">
      <dgm:prSet/>
      <dgm:spPr/>
      <dgm:t>
        <a:bodyPr/>
        <a:lstStyle/>
        <a:p>
          <a:endParaRPr lang="en-US" sz="1050"/>
        </a:p>
      </dgm:t>
    </dgm:pt>
    <dgm:pt modelId="{1A274A4E-86A9-4CB1-82C8-D9E81F0D0384}" type="sibTrans" cxnId="{B6B31A86-3EEE-4D3A-BB1E-7778D61EAF0B}">
      <dgm:prSet/>
      <dgm:spPr/>
      <dgm:t>
        <a:bodyPr/>
        <a:lstStyle/>
        <a:p>
          <a:endParaRPr lang="en-US" sz="1050"/>
        </a:p>
      </dgm:t>
    </dgm:pt>
    <dgm:pt modelId="{A671A00E-656C-425D-B7C4-C77A4683ED0D}">
      <dgm:prSet phldrT="[Text]" custT="1"/>
      <dgm:spPr/>
      <dgm:t>
        <a:bodyPr/>
        <a:lstStyle/>
        <a:p>
          <a:pPr>
            <a:buFont typeface="Symbol" panose="05050102010706020507" pitchFamily="18" charset="2"/>
            <a:buChar char=""/>
          </a:pPr>
          <a:r>
            <a:rPr lang="en-US" sz="1050"/>
            <a:t>Increase the marketing budget for Road Bikes by investing in targeted advertising campaigns, sponsoring cycling events, and collaborating with cycling influencers. </a:t>
          </a:r>
        </a:p>
      </dgm:t>
    </dgm:pt>
    <dgm:pt modelId="{66C5A522-A0EA-4285-9780-41D8D432CF97}" type="parTrans" cxnId="{96F2128B-3405-4883-98B8-D1F65B5FEA35}">
      <dgm:prSet/>
      <dgm:spPr/>
      <dgm:t>
        <a:bodyPr/>
        <a:lstStyle/>
        <a:p>
          <a:endParaRPr lang="en-US" sz="1050"/>
        </a:p>
      </dgm:t>
    </dgm:pt>
    <dgm:pt modelId="{DBE9DA3C-7928-4F63-A479-D9DDA8408D2E}" type="sibTrans" cxnId="{96F2128B-3405-4883-98B8-D1F65B5FEA35}">
      <dgm:prSet/>
      <dgm:spPr/>
      <dgm:t>
        <a:bodyPr/>
        <a:lstStyle/>
        <a:p>
          <a:endParaRPr lang="en-US" sz="1050"/>
        </a:p>
      </dgm:t>
    </dgm:pt>
    <dgm:pt modelId="{85CC00D3-C775-4171-A1E3-388DC988E5B0}" type="pres">
      <dgm:prSet presAssocID="{57B9F6FF-ED4E-47D3-ADA2-C17C5063FEAC}" presName="diagram" presStyleCnt="0">
        <dgm:presLayoutVars>
          <dgm:chPref val="1"/>
          <dgm:dir/>
          <dgm:animOne val="branch"/>
          <dgm:animLvl val="lvl"/>
          <dgm:resizeHandles/>
        </dgm:presLayoutVars>
      </dgm:prSet>
      <dgm:spPr/>
    </dgm:pt>
    <dgm:pt modelId="{831445F9-ADA2-4B4D-AF60-A1DB92F76715}" type="pres">
      <dgm:prSet presAssocID="{FA291AA7-00CF-47B5-A222-CCCC1373770D}" presName="root" presStyleCnt="0"/>
      <dgm:spPr/>
    </dgm:pt>
    <dgm:pt modelId="{B4BC7379-1B0D-41FF-ADD1-766DF5D0FF8A}" type="pres">
      <dgm:prSet presAssocID="{FA291AA7-00CF-47B5-A222-CCCC1373770D}" presName="rootComposite" presStyleCnt="0"/>
      <dgm:spPr/>
    </dgm:pt>
    <dgm:pt modelId="{CEB92BEB-A2FE-499B-B3FD-7B665A20F6FD}" type="pres">
      <dgm:prSet presAssocID="{FA291AA7-00CF-47B5-A222-CCCC1373770D}" presName="rootText" presStyleLbl="node1" presStyleIdx="0" presStyleCnt="3"/>
      <dgm:spPr/>
    </dgm:pt>
    <dgm:pt modelId="{B524B89A-04E3-4CE4-B771-AABFBA16C5BA}" type="pres">
      <dgm:prSet presAssocID="{FA291AA7-00CF-47B5-A222-CCCC1373770D}" presName="rootConnector" presStyleLbl="node1" presStyleIdx="0" presStyleCnt="3"/>
      <dgm:spPr/>
    </dgm:pt>
    <dgm:pt modelId="{35EA13EF-625D-4453-9314-3CD829416DDC}" type="pres">
      <dgm:prSet presAssocID="{FA291AA7-00CF-47B5-A222-CCCC1373770D}" presName="childShape" presStyleCnt="0"/>
      <dgm:spPr/>
    </dgm:pt>
    <dgm:pt modelId="{A5EB5153-D5B2-425A-8FCE-C955293A8CC4}" type="pres">
      <dgm:prSet presAssocID="{03DD1E53-BEA5-41D6-AA4A-B0316D1C894B}" presName="Name13" presStyleLbl="parChTrans1D2" presStyleIdx="0" presStyleCnt="9"/>
      <dgm:spPr/>
    </dgm:pt>
    <dgm:pt modelId="{CE1CDF1C-1536-44C0-AFB7-CD82D14A8459}" type="pres">
      <dgm:prSet presAssocID="{A91C64DA-5E7E-4524-87EF-ACFC40EA05BE}" presName="childText" presStyleLbl="bgAcc1" presStyleIdx="0" presStyleCnt="9" custScaleY="156651">
        <dgm:presLayoutVars>
          <dgm:bulletEnabled val="1"/>
        </dgm:presLayoutVars>
      </dgm:prSet>
      <dgm:spPr/>
    </dgm:pt>
    <dgm:pt modelId="{CB36E2DE-DFA4-4A6D-8BA3-26693FA6BBD6}" type="pres">
      <dgm:prSet presAssocID="{B6A7F04B-80BE-4E9D-BBD6-E80F330F3B74}" presName="Name13" presStyleLbl="parChTrans1D2" presStyleIdx="1" presStyleCnt="9"/>
      <dgm:spPr/>
    </dgm:pt>
    <dgm:pt modelId="{617F561B-D005-4F6A-826D-5AFF9F86D422}" type="pres">
      <dgm:prSet presAssocID="{2F8B14E1-4923-4E00-83A8-F43501373618}" presName="childText" presStyleLbl="bgAcc1" presStyleIdx="1" presStyleCnt="9" custScaleY="181313">
        <dgm:presLayoutVars>
          <dgm:bulletEnabled val="1"/>
        </dgm:presLayoutVars>
      </dgm:prSet>
      <dgm:spPr/>
    </dgm:pt>
    <dgm:pt modelId="{C46B7A3B-28F6-45B4-BA7E-4FE5B73AFB89}" type="pres">
      <dgm:prSet presAssocID="{8495298B-BFC9-412F-9DD6-B24222D4FD9D}" presName="Name13" presStyleLbl="parChTrans1D2" presStyleIdx="2" presStyleCnt="9"/>
      <dgm:spPr/>
    </dgm:pt>
    <dgm:pt modelId="{07A094EB-6813-4FCD-B6F5-FCCD3476CDCF}" type="pres">
      <dgm:prSet presAssocID="{82775E1E-294C-4460-98E1-64A4C7ED4F3D}" presName="childText" presStyleLbl="bgAcc1" presStyleIdx="2" presStyleCnt="9" custScaleY="182520">
        <dgm:presLayoutVars>
          <dgm:bulletEnabled val="1"/>
        </dgm:presLayoutVars>
      </dgm:prSet>
      <dgm:spPr/>
    </dgm:pt>
    <dgm:pt modelId="{9FD3786D-4C09-4E10-AE02-A62A7563778D}" type="pres">
      <dgm:prSet presAssocID="{A6FD757A-9B7A-44E8-A45B-8F73A5D2F485}" presName="root" presStyleCnt="0"/>
      <dgm:spPr/>
    </dgm:pt>
    <dgm:pt modelId="{615E3DDF-4709-40FA-9A54-1E707046D553}" type="pres">
      <dgm:prSet presAssocID="{A6FD757A-9B7A-44E8-A45B-8F73A5D2F485}" presName="rootComposite" presStyleCnt="0"/>
      <dgm:spPr/>
    </dgm:pt>
    <dgm:pt modelId="{D109F863-8565-4472-AB8D-63F7E9E51FFD}" type="pres">
      <dgm:prSet presAssocID="{A6FD757A-9B7A-44E8-A45B-8F73A5D2F485}" presName="rootText" presStyleLbl="node1" presStyleIdx="1" presStyleCnt="3"/>
      <dgm:spPr/>
    </dgm:pt>
    <dgm:pt modelId="{4AEBD44D-D4DE-4AEF-ACBB-C3C3E5870D48}" type="pres">
      <dgm:prSet presAssocID="{A6FD757A-9B7A-44E8-A45B-8F73A5D2F485}" presName="rootConnector" presStyleLbl="node1" presStyleIdx="1" presStyleCnt="3"/>
      <dgm:spPr/>
    </dgm:pt>
    <dgm:pt modelId="{83A77238-EC72-46FB-AA09-7BCC8A2B6D4A}" type="pres">
      <dgm:prSet presAssocID="{A6FD757A-9B7A-44E8-A45B-8F73A5D2F485}" presName="childShape" presStyleCnt="0"/>
      <dgm:spPr/>
    </dgm:pt>
    <dgm:pt modelId="{BD7C9136-6108-497E-8F7A-53213C4F5FDD}" type="pres">
      <dgm:prSet presAssocID="{0E4EFE39-333D-4D5E-A823-7840CD584317}" presName="Name13" presStyleLbl="parChTrans1D2" presStyleIdx="3" presStyleCnt="9"/>
      <dgm:spPr/>
    </dgm:pt>
    <dgm:pt modelId="{C442DC37-E677-497B-93C1-BDA6D86B37FA}" type="pres">
      <dgm:prSet presAssocID="{9FDA4539-120C-4291-B45E-280AB1E461FC}" presName="childText" presStyleLbl="bgAcc1" presStyleIdx="3" presStyleCnt="9" custScaleY="160202">
        <dgm:presLayoutVars>
          <dgm:bulletEnabled val="1"/>
        </dgm:presLayoutVars>
      </dgm:prSet>
      <dgm:spPr/>
    </dgm:pt>
    <dgm:pt modelId="{5D40A917-D8E9-4F1B-A080-678FBFCDD580}" type="pres">
      <dgm:prSet presAssocID="{C17863FF-75F8-4482-907B-605B8A981C0F}" presName="Name13" presStyleLbl="parChTrans1D2" presStyleIdx="4" presStyleCnt="9"/>
      <dgm:spPr/>
    </dgm:pt>
    <dgm:pt modelId="{38618D94-877F-49E7-BB17-9263D8F314E7}" type="pres">
      <dgm:prSet presAssocID="{1CF69FDB-C659-401E-9AAB-1807F89676E4}" presName="childText" presStyleLbl="bgAcc1" presStyleIdx="4" presStyleCnt="9" custScaleY="173772">
        <dgm:presLayoutVars>
          <dgm:bulletEnabled val="1"/>
        </dgm:presLayoutVars>
      </dgm:prSet>
      <dgm:spPr/>
    </dgm:pt>
    <dgm:pt modelId="{C2405235-525F-46A1-857D-85FABA7D9019}" type="pres">
      <dgm:prSet presAssocID="{88CF7B8E-4AFE-4C9A-A75E-F0FDDF4F418B}" presName="Name13" presStyleLbl="parChTrans1D2" presStyleIdx="5" presStyleCnt="9"/>
      <dgm:spPr/>
    </dgm:pt>
    <dgm:pt modelId="{102F91F6-65B5-4E87-B0C5-C92E64070CE9}" type="pres">
      <dgm:prSet presAssocID="{7BFC959F-59D3-45FD-8C17-64ACDDAEB566}" presName="childText" presStyleLbl="bgAcc1" presStyleIdx="5" presStyleCnt="9" custScaleY="182590">
        <dgm:presLayoutVars>
          <dgm:bulletEnabled val="1"/>
        </dgm:presLayoutVars>
      </dgm:prSet>
      <dgm:spPr/>
    </dgm:pt>
    <dgm:pt modelId="{BFD5A238-A753-4A30-A92D-32B1BCB7427A}" type="pres">
      <dgm:prSet presAssocID="{8CA77B4A-F4DD-4E28-A43C-6B439735E2E2}" presName="root" presStyleCnt="0"/>
      <dgm:spPr/>
    </dgm:pt>
    <dgm:pt modelId="{04C017D6-2B6F-432C-9BE1-508C6CB2365C}" type="pres">
      <dgm:prSet presAssocID="{8CA77B4A-F4DD-4E28-A43C-6B439735E2E2}" presName="rootComposite" presStyleCnt="0"/>
      <dgm:spPr/>
    </dgm:pt>
    <dgm:pt modelId="{76CEE11A-DB53-4636-8418-8DC423BC3E87}" type="pres">
      <dgm:prSet presAssocID="{8CA77B4A-F4DD-4E28-A43C-6B439735E2E2}" presName="rootText" presStyleLbl="node1" presStyleIdx="2" presStyleCnt="3"/>
      <dgm:spPr/>
    </dgm:pt>
    <dgm:pt modelId="{E482E2C7-DBA4-4DFB-BBF1-F112A892BA59}" type="pres">
      <dgm:prSet presAssocID="{8CA77B4A-F4DD-4E28-A43C-6B439735E2E2}" presName="rootConnector" presStyleLbl="node1" presStyleIdx="2" presStyleCnt="3"/>
      <dgm:spPr/>
    </dgm:pt>
    <dgm:pt modelId="{7289E8C7-BD44-4042-8DED-AEFFC2F92F20}" type="pres">
      <dgm:prSet presAssocID="{8CA77B4A-F4DD-4E28-A43C-6B439735E2E2}" presName="childShape" presStyleCnt="0"/>
      <dgm:spPr/>
    </dgm:pt>
    <dgm:pt modelId="{F6E00B22-9899-44C4-B2FA-EFB3522FC005}" type="pres">
      <dgm:prSet presAssocID="{E502EE84-3DF4-4092-A160-A0E11C256DE0}" presName="Name13" presStyleLbl="parChTrans1D2" presStyleIdx="6" presStyleCnt="9"/>
      <dgm:spPr/>
    </dgm:pt>
    <dgm:pt modelId="{B4C97B94-C85F-48C9-88E4-C2256564501B}" type="pres">
      <dgm:prSet presAssocID="{4CA3789F-280A-49FE-84BF-5A2AC90C66B6}" presName="childText" presStyleLbl="bgAcc1" presStyleIdx="6" presStyleCnt="9" custScaleY="158099">
        <dgm:presLayoutVars>
          <dgm:bulletEnabled val="1"/>
        </dgm:presLayoutVars>
      </dgm:prSet>
      <dgm:spPr/>
    </dgm:pt>
    <dgm:pt modelId="{333F3295-F9C9-4833-8ECE-8DFD0B6A9F0E}" type="pres">
      <dgm:prSet presAssocID="{66C5A522-A0EA-4285-9780-41D8D432CF97}" presName="Name13" presStyleLbl="parChTrans1D2" presStyleIdx="7" presStyleCnt="9"/>
      <dgm:spPr/>
    </dgm:pt>
    <dgm:pt modelId="{49767C4A-01EB-43DB-88BD-83F4805A62A2}" type="pres">
      <dgm:prSet presAssocID="{A671A00E-656C-425D-B7C4-C77A4683ED0D}" presName="childText" presStyleLbl="bgAcc1" presStyleIdx="7" presStyleCnt="9" custScaleY="169604">
        <dgm:presLayoutVars>
          <dgm:bulletEnabled val="1"/>
        </dgm:presLayoutVars>
      </dgm:prSet>
      <dgm:spPr/>
    </dgm:pt>
    <dgm:pt modelId="{1E5519CE-36AA-4C41-8677-24E12F24B13A}" type="pres">
      <dgm:prSet presAssocID="{C03AFDB4-2D59-400A-A585-508AA9804868}" presName="Name13" presStyleLbl="parChTrans1D2" presStyleIdx="8" presStyleCnt="9"/>
      <dgm:spPr/>
    </dgm:pt>
    <dgm:pt modelId="{2EE900D6-FE4A-4AFB-9EA7-E4D4E25B37A5}" type="pres">
      <dgm:prSet presAssocID="{4E2970EE-4483-437E-8F6D-B63FE2276E6D}" presName="childText" presStyleLbl="bgAcc1" presStyleIdx="8" presStyleCnt="9" custScaleY="190442">
        <dgm:presLayoutVars>
          <dgm:bulletEnabled val="1"/>
        </dgm:presLayoutVars>
      </dgm:prSet>
      <dgm:spPr/>
    </dgm:pt>
  </dgm:ptLst>
  <dgm:cxnLst>
    <dgm:cxn modelId="{D14AEC00-8A20-44BD-A3E3-0CC0861D3F85}" type="presOf" srcId="{C17863FF-75F8-4482-907B-605B8A981C0F}" destId="{5D40A917-D8E9-4F1B-A080-678FBFCDD580}" srcOrd="0" destOrd="0" presId="urn:microsoft.com/office/officeart/2005/8/layout/hierarchy3"/>
    <dgm:cxn modelId="{6DB79303-3C18-47C4-9AFD-CA17D9D4E873}" type="presOf" srcId="{8CA77B4A-F4DD-4E28-A43C-6B439735E2E2}" destId="{76CEE11A-DB53-4636-8418-8DC423BC3E87}" srcOrd="0" destOrd="0" presId="urn:microsoft.com/office/officeart/2005/8/layout/hierarchy3"/>
    <dgm:cxn modelId="{E7FCCE06-ED12-4255-B668-C1E3137621DA}" type="presOf" srcId="{7BFC959F-59D3-45FD-8C17-64ACDDAEB566}" destId="{102F91F6-65B5-4E87-B0C5-C92E64070CE9}" srcOrd="0" destOrd="0" presId="urn:microsoft.com/office/officeart/2005/8/layout/hierarchy3"/>
    <dgm:cxn modelId="{BFE1980E-FB4F-443F-A439-BEA9065CAC58}" type="presOf" srcId="{B6A7F04B-80BE-4E9D-BBD6-E80F330F3B74}" destId="{CB36E2DE-DFA4-4A6D-8BA3-26693FA6BBD6}" srcOrd="0" destOrd="0" presId="urn:microsoft.com/office/officeart/2005/8/layout/hierarchy3"/>
    <dgm:cxn modelId="{01E71020-4BF2-4D81-A38E-6D61A222CC27}" srcId="{57B9F6FF-ED4E-47D3-ADA2-C17C5063FEAC}" destId="{A6FD757A-9B7A-44E8-A45B-8F73A5D2F485}" srcOrd="1" destOrd="0" parTransId="{503492C7-6086-49A0-8F7C-50E65075EDC2}" sibTransId="{FF9768C7-CDD3-4D30-86BB-0570392401F5}"/>
    <dgm:cxn modelId="{C8D8192E-874F-4479-A723-6C1C39836794}" srcId="{57B9F6FF-ED4E-47D3-ADA2-C17C5063FEAC}" destId="{FA291AA7-00CF-47B5-A222-CCCC1373770D}" srcOrd="0" destOrd="0" parTransId="{EC2F696A-94B1-4498-B0B5-D763F1AC19A3}" sibTransId="{1C196320-B5BA-4C6F-BF99-4264B16A8839}"/>
    <dgm:cxn modelId="{48A23B34-87AE-42E5-A761-8915DF1F4252}" type="presOf" srcId="{E502EE84-3DF4-4092-A160-A0E11C256DE0}" destId="{F6E00B22-9899-44C4-B2FA-EFB3522FC005}" srcOrd="0" destOrd="0" presId="urn:microsoft.com/office/officeart/2005/8/layout/hierarchy3"/>
    <dgm:cxn modelId="{1F1ED139-4803-42B6-9621-59FDA1F6EF98}" type="presOf" srcId="{82775E1E-294C-4460-98E1-64A4C7ED4F3D}" destId="{07A094EB-6813-4FCD-B6F5-FCCD3476CDCF}" srcOrd="0" destOrd="0" presId="urn:microsoft.com/office/officeart/2005/8/layout/hierarchy3"/>
    <dgm:cxn modelId="{5F8E8C3F-B1A2-4284-AB25-331B28C53D52}" type="presOf" srcId="{9FDA4539-120C-4291-B45E-280AB1E461FC}" destId="{C442DC37-E677-497B-93C1-BDA6D86B37FA}" srcOrd="0" destOrd="0" presId="urn:microsoft.com/office/officeart/2005/8/layout/hierarchy3"/>
    <dgm:cxn modelId="{6F8F135D-4501-4EAA-9153-2E146A4F239E}" type="presOf" srcId="{57B9F6FF-ED4E-47D3-ADA2-C17C5063FEAC}" destId="{85CC00D3-C775-4171-A1E3-388DC988E5B0}" srcOrd="0" destOrd="0" presId="urn:microsoft.com/office/officeart/2005/8/layout/hierarchy3"/>
    <dgm:cxn modelId="{4834DF5D-0473-431E-B6BA-D22852BFB009}" type="presOf" srcId="{03DD1E53-BEA5-41D6-AA4A-B0316D1C894B}" destId="{A5EB5153-D5B2-425A-8FCE-C955293A8CC4}" srcOrd="0" destOrd="0" presId="urn:microsoft.com/office/officeart/2005/8/layout/hierarchy3"/>
    <dgm:cxn modelId="{D7CC8F5F-6F78-4400-B2CC-AD530E46E0E8}" type="presOf" srcId="{A91C64DA-5E7E-4524-87EF-ACFC40EA05BE}" destId="{CE1CDF1C-1536-44C0-AFB7-CD82D14A8459}" srcOrd="0" destOrd="0" presId="urn:microsoft.com/office/officeart/2005/8/layout/hierarchy3"/>
    <dgm:cxn modelId="{ABC2626A-5B59-44B8-B20B-F8D77551DA73}" type="presOf" srcId="{8CA77B4A-F4DD-4E28-A43C-6B439735E2E2}" destId="{E482E2C7-DBA4-4DFB-BBF1-F112A892BA59}" srcOrd="1" destOrd="0" presId="urn:microsoft.com/office/officeart/2005/8/layout/hierarchy3"/>
    <dgm:cxn modelId="{33BD7A6B-9194-45CB-8403-24C788DB3892}" type="presOf" srcId="{A671A00E-656C-425D-B7C4-C77A4683ED0D}" destId="{49767C4A-01EB-43DB-88BD-83F4805A62A2}" srcOrd="0" destOrd="0" presId="urn:microsoft.com/office/officeart/2005/8/layout/hierarchy3"/>
    <dgm:cxn modelId="{08A2C14C-2CF0-4B58-BB13-F1C574C37A53}" srcId="{A6FD757A-9B7A-44E8-A45B-8F73A5D2F485}" destId="{7BFC959F-59D3-45FD-8C17-64ACDDAEB566}" srcOrd="2" destOrd="0" parTransId="{88CF7B8E-4AFE-4C9A-A75E-F0FDDF4F418B}" sibTransId="{52AABE30-C185-415A-8492-940244407E5D}"/>
    <dgm:cxn modelId="{5AA7F971-6788-4EC3-A9BE-CBC018FC57D6}" type="presOf" srcId="{8495298B-BFC9-412F-9DD6-B24222D4FD9D}" destId="{C46B7A3B-28F6-45B4-BA7E-4FE5B73AFB89}" srcOrd="0" destOrd="0" presId="urn:microsoft.com/office/officeart/2005/8/layout/hierarchy3"/>
    <dgm:cxn modelId="{E85AD154-EFC2-4971-9AB7-ACC125C0780C}" srcId="{57B9F6FF-ED4E-47D3-ADA2-C17C5063FEAC}" destId="{8CA77B4A-F4DD-4E28-A43C-6B439735E2E2}" srcOrd="2" destOrd="0" parTransId="{11E91D9B-C20E-4E23-9C0B-26157AD7CDB6}" sibTransId="{2F7D815C-A08A-4BFA-8F00-59712998710F}"/>
    <dgm:cxn modelId="{6EA5EA75-8896-4BD1-B935-46E8DF8522B0}" type="presOf" srcId="{2F8B14E1-4923-4E00-83A8-F43501373618}" destId="{617F561B-D005-4F6A-826D-5AFF9F86D422}" srcOrd="0" destOrd="0" presId="urn:microsoft.com/office/officeart/2005/8/layout/hierarchy3"/>
    <dgm:cxn modelId="{3EDA6B58-48D4-4B53-A072-28E1A84736CA}" srcId="{FA291AA7-00CF-47B5-A222-CCCC1373770D}" destId="{A91C64DA-5E7E-4524-87EF-ACFC40EA05BE}" srcOrd="0" destOrd="0" parTransId="{03DD1E53-BEA5-41D6-AA4A-B0316D1C894B}" sibTransId="{0CDAEF3F-BD7B-4A53-A2E8-23ECB22EA5CB}"/>
    <dgm:cxn modelId="{5A928378-6CB7-4682-B76A-DF66A30D6A27}" type="presOf" srcId="{A6FD757A-9B7A-44E8-A45B-8F73A5D2F485}" destId="{D109F863-8565-4472-AB8D-63F7E9E51FFD}" srcOrd="0" destOrd="0" presId="urn:microsoft.com/office/officeart/2005/8/layout/hierarchy3"/>
    <dgm:cxn modelId="{38C0A883-0307-44EC-AE8E-3D92060D3ACF}" type="presOf" srcId="{4CA3789F-280A-49FE-84BF-5A2AC90C66B6}" destId="{B4C97B94-C85F-48C9-88E4-C2256564501B}" srcOrd="0" destOrd="0" presId="urn:microsoft.com/office/officeart/2005/8/layout/hierarchy3"/>
    <dgm:cxn modelId="{B6B31A86-3EEE-4D3A-BB1E-7778D61EAF0B}" srcId="{A6FD757A-9B7A-44E8-A45B-8F73A5D2F485}" destId="{1CF69FDB-C659-401E-9AAB-1807F89676E4}" srcOrd="1" destOrd="0" parTransId="{C17863FF-75F8-4482-907B-605B8A981C0F}" sibTransId="{1A274A4E-86A9-4CB1-82C8-D9E81F0D0384}"/>
    <dgm:cxn modelId="{96F2128B-3405-4883-98B8-D1F65B5FEA35}" srcId="{8CA77B4A-F4DD-4E28-A43C-6B439735E2E2}" destId="{A671A00E-656C-425D-B7C4-C77A4683ED0D}" srcOrd="1" destOrd="0" parTransId="{66C5A522-A0EA-4285-9780-41D8D432CF97}" sibTransId="{DBE9DA3C-7928-4F63-A479-D9DDA8408D2E}"/>
    <dgm:cxn modelId="{18CBBC8C-D098-48D0-BC91-60F562A88DE1}" srcId="{8CA77B4A-F4DD-4E28-A43C-6B439735E2E2}" destId="{4E2970EE-4483-437E-8F6D-B63FE2276E6D}" srcOrd="2" destOrd="0" parTransId="{C03AFDB4-2D59-400A-A585-508AA9804868}" sibTransId="{72B6307E-E719-4D0C-8954-909551FCCA20}"/>
    <dgm:cxn modelId="{2A376C95-6CC1-46F4-B3DD-B7A1ACA1948E}" srcId="{FA291AA7-00CF-47B5-A222-CCCC1373770D}" destId="{82775E1E-294C-4460-98E1-64A4C7ED4F3D}" srcOrd="2" destOrd="0" parTransId="{8495298B-BFC9-412F-9DD6-B24222D4FD9D}" sibTransId="{C9AC458C-1A3E-4C52-B6A1-24BDE4A08BCA}"/>
    <dgm:cxn modelId="{D8ADBC96-999E-48FF-83DC-A14B3BE107BE}" srcId="{FA291AA7-00CF-47B5-A222-CCCC1373770D}" destId="{2F8B14E1-4923-4E00-83A8-F43501373618}" srcOrd="1" destOrd="0" parTransId="{B6A7F04B-80BE-4E9D-BBD6-E80F330F3B74}" sibTransId="{A02E983B-274A-4645-B983-EA7C5227FEC8}"/>
    <dgm:cxn modelId="{30A03AAC-B8A5-4F6A-9BB7-1A0F560882E4}" type="presOf" srcId="{C03AFDB4-2D59-400A-A585-508AA9804868}" destId="{1E5519CE-36AA-4C41-8677-24E12F24B13A}" srcOrd="0" destOrd="0" presId="urn:microsoft.com/office/officeart/2005/8/layout/hierarchy3"/>
    <dgm:cxn modelId="{06651FB1-CFEE-49B7-81EE-EA55983EA2E7}" type="presOf" srcId="{0E4EFE39-333D-4D5E-A823-7840CD584317}" destId="{BD7C9136-6108-497E-8F7A-53213C4F5FDD}" srcOrd="0" destOrd="0" presId="urn:microsoft.com/office/officeart/2005/8/layout/hierarchy3"/>
    <dgm:cxn modelId="{C9B81BB9-8DA8-4997-B631-CC0ED7994F0D}" type="presOf" srcId="{1CF69FDB-C659-401E-9AAB-1807F89676E4}" destId="{38618D94-877F-49E7-BB17-9263D8F314E7}" srcOrd="0" destOrd="0" presId="urn:microsoft.com/office/officeart/2005/8/layout/hierarchy3"/>
    <dgm:cxn modelId="{CD13E8CB-8EFA-4B9E-8E4E-AEC7C5B12E5A}" type="presOf" srcId="{88CF7B8E-4AFE-4C9A-A75E-F0FDDF4F418B}" destId="{C2405235-525F-46A1-857D-85FABA7D9019}" srcOrd="0" destOrd="0" presId="urn:microsoft.com/office/officeart/2005/8/layout/hierarchy3"/>
    <dgm:cxn modelId="{B986B5CE-5057-464B-9990-09940F19ED8E}" srcId="{A6FD757A-9B7A-44E8-A45B-8F73A5D2F485}" destId="{9FDA4539-120C-4291-B45E-280AB1E461FC}" srcOrd="0" destOrd="0" parTransId="{0E4EFE39-333D-4D5E-A823-7840CD584317}" sibTransId="{14F512C5-AA21-479E-BCF4-54E5B0ADE007}"/>
    <dgm:cxn modelId="{3CA3C9D1-89B1-42A2-859C-349E16DB617E}" type="presOf" srcId="{66C5A522-A0EA-4285-9780-41D8D432CF97}" destId="{333F3295-F9C9-4833-8ECE-8DFD0B6A9F0E}" srcOrd="0" destOrd="0" presId="urn:microsoft.com/office/officeart/2005/8/layout/hierarchy3"/>
    <dgm:cxn modelId="{A56D04D4-FC45-4023-B720-399FF7E63F2D}" type="presOf" srcId="{A6FD757A-9B7A-44E8-A45B-8F73A5D2F485}" destId="{4AEBD44D-D4DE-4AEF-ACBB-C3C3E5870D48}" srcOrd="1" destOrd="0" presId="urn:microsoft.com/office/officeart/2005/8/layout/hierarchy3"/>
    <dgm:cxn modelId="{659F7FDA-DCA1-48F7-A1EA-089A39D15329}" type="presOf" srcId="{4E2970EE-4483-437E-8F6D-B63FE2276E6D}" destId="{2EE900D6-FE4A-4AFB-9EA7-E4D4E25B37A5}" srcOrd="0" destOrd="0" presId="urn:microsoft.com/office/officeart/2005/8/layout/hierarchy3"/>
    <dgm:cxn modelId="{7F76C4DD-48D5-4169-8C1C-31E42B79EB66}" srcId="{8CA77B4A-F4DD-4E28-A43C-6B439735E2E2}" destId="{4CA3789F-280A-49FE-84BF-5A2AC90C66B6}" srcOrd="0" destOrd="0" parTransId="{E502EE84-3DF4-4092-A160-A0E11C256DE0}" sibTransId="{D4DC1428-F5E0-4805-AB08-629097D17052}"/>
    <dgm:cxn modelId="{C95979EB-2E7F-4A98-A57F-CA9B2732DFD5}" type="presOf" srcId="{FA291AA7-00CF-47B5-A222-CCCC1373770D}" destId="{B524B89A-04E3-4CE4-B771-AABFBA16C5BA}" srcOrd="1" destOrd="0" presId="urn:microsoft.com/office/officeart/2005/8/layout/hierarchy3"/>
    <dgm:cxn modelId="{7E54EFF6-80E1-43EB-98BD-E35354FCB693}" type="presOf" srcId="{FA291AA7-00CF-47B5-A222-CCCC1373770D}" destId="{CEB92BEB-A2FE-499B-B3FD-7B665A20F6FD}" srcOrd="0" destOrd="0" presId="urn:microsoft.com/office/officeart/2005/8/layout/hierarchy3"/>
    <dgm:cxn modelId="{B03B153C-41D3-4042-A912-1751539727E3}" type="presParOf" srcId="{85CC00D3-C775-4171-A1E3-388DC988E5B0}" destId="{831445F9-ADA2-4B4D-AF60-A1DB92F76715}" srcOrd="0" destOrd="0" presId="urn:microsoft.com/office/officeart/2005/8/layout/hierarchy3"/>
    <dgm:cxn modelId="{4A28FEE6-9DFE-4556-808A-9645B94874F2}" type="presParOf" srcId="{831445F9-ADA2-4B4D-AF60-A1DB92F76715}" destId="{B4BC7379-1B0D-41FF-ADD1-766DF5D0FF8A}" srcOrd="0" destOrd="0" presId="urn:microsoft.com/office/officeart/2005/8/layout/hierarchy3"/>
    <dgm:cxn modelId="{59C8E639-3C0C-4C76-AD98-51C3792EC8DA}" type="presParOf" srcId="{B4BC7379-1B0D-41FF-ADD1-766DF5D0FF8A}" destId="{CEB92BEB-A2FE-499B-B3FD-7B665A20F6FD}" srcOrd="0" destOrd="0" presId="urn:microsoft.com/office/officeart/2005/8/layout/hierarchy3"/>
    <dgm:cxn modelId="{56958100-CF66-4D18-8CAA-DF3B311DF544}" type="presParOf" srcId="{B4BC7379-1B0D-41FF-ADD1-766DF5D0FF8A}" destId="{B524B89A-04E3-4CE4-B771-AABFBA16C5BA}" srcOrd="1" destOrd="0" presId="urn:microsoft.com/office/officeart/2005/8/layout/hierarchy3"/>
    <dgm:cxn modelId="{C668BA70-3940-4B94-8815-74C9F9830093}" type="presParOf" srcId="{831445F9-ADA2-4B4D-AF60-A1DB92F76715}" destId="{35EA13EF-625D-4453-9314-3CD829416DDC}" srcOrd="1" destOrd="0" presId="urn:microsoft.com/office/officeart/2005/8/layout/hierarchy3"/>
    <dgm:cxn modelId="{90970700-AB82-480E-9A9C-C320C7FD6260}" type="presParOf" srcId="{35EA13EF-625D-4453-9314-3CD829416DDC}" destId="{A5EB5153-D5B2-425A-8FCE-C955293A8CC4}" srcOrd="0" destOrd="0" presId="urn:microsoft.com/office/officeart/2005/8/layout/hierarchy3"/>
    <dgm:cxn modelId="{B53B0648-D8B2-4469-8AD6-2281C62168DF}" type="presParOf" srcId="{35EA13EF-625D-4453-9314-3CD829416DDC}" destId="{CE1CDF1C-1536-44C0-AFB7-CD82D14A8459}" srcOrd="1" destOrd="0" presId="urn:microsoft.com/office/officeart/2005/8/layout/hierarchy3"/>
    <dgm:cxn modelId="{E5CF7121-F6F3-4BCE-8E87-2E7BF8E0E30D}" type="presParOf" srcId="{35EA13EF-625D-4453-9314-3CD829416DDC}" destId="{CB36E2DE-DFA4-4A6D-8BA3-26693FA6BBD6}" srcOrd="2" destOrd="0" presId="urn:microsoft.com/office/officeart/2005/8/layout/hierarchy3"/>
    <dgm:cxn modelId="{63EB4718-C6DC-4B49-84DF-0F6C4A66A2FF}" type="presParOf" srcId="{35EA13EF-625D-4453-9314-3CD829416DDC}" destId="{617F561B-D005-4F6A-826D-5AFF9F86D422}" srcOrd="3" destOrd="0" presId="urn:microsoft.com/office/officeart/2005/8/layout/hierarchy3"/>
    <dgm:cxn modelId="{5EEC5E22-F485-4FF7-8147-27F653CBCA9D}" type="presParOf" srcId="{35EA13EF-625D-4453-9314-3CD829416DDC}" destId="{C46B7A3B-28F6-45B4-BA7E-4FE5B73AFB89}" srcOrd="4" destOrd="0" presId="urn:microsoft.com/office/officeart/2005/8/layout/hierarchy3"/>
    <dgm:cxn modelId="{4E6F859F-76E8-4622-B0A2-428B2D48E456}" type="presParOf" srcId="{35EA13EF-625D-4453-9314-3CD829416DDC}" destId="{07A094EB-6813-4FCD-B6F5-FCCD3476CDCF}" srcOrd="5" destOrd="0" presId="urn:microsoft.com/office/officeart/2005/8/layout/hierarchy3"/>
    <dgm:cxn modelId="{08597048-A662-4F76-9FFC-FCCAFD6E0458}" type="presParOf" srcId="{85CC00D3-C775-4171-A1E3-388DC988E5B0}" destId="{9FD3786D-4C09-4E10-AE02-A62A7563778D}" srcOrd="1" destOrd="0" presId="urn:microsoft.com/office/officeart/2005/8/layout/hierarchy3"/>
    <dgm:cxn modelId="{4CE2E055-CAC0-4735-BF40-67D55C7C8540}" type="presParOf" srcId="{9FD3786D-4C09-4E10-AE02-A62A7563778D}" destId="{615E3DDF-4709-40FA-9A54-1E707046D553}" srcOrd="0" destOrd="0" presId="urn:microsoft.com/office/officeart/2005/8/layout/hierarchy3"/>
    <dgm:cxn modelId="{367BE798-7B9C-41F6-B18C-D525D7E6F18A}" type="presParOf" srcId="{615E3DDF-4709-40FA-9A54-1E707046D553}" destId="{D109F863-8565-4472-AB8D-63F7E9E51FFD}" srcOrd="0" destOrd="0" presId="urn:microsoft.com/office/officeart/2005/8/layout/hierarchy3"/>
    <dgm:cxn modelId="{95E6B763-AC76-4FDB-9C68-D83331A7360E}" type="presParOf" srcId="{615E3DDF-4709-40FA-9A54-1E707046D553}" destId="{4AEBD44D-D4DE-4AEF-ACBB-C3C3E5870D48}" srcOrd="1" destOrd="0" presId="urn:microsoft.com/office/officeart/2005/8/layout/hierarchy3"/>
    <dgm:cxn modelId="{6892F72C-A962-4E80-8D99-0BE90B07E6AE}" type="presParOf" srcId="{9FD3786D-4C09-4E10-AE02-A62A7563778D}" destId="{83A77238-EC72-46FB-AA09-7BCC8A2B6D4A}" srcOrd="1" destOrd="0" presId="urn:microsoft.com/office/officeart/2005/8/layout/hierarchy3"/>
    <dgm:cxn modelId="{E28D2AE7-C79E-4756-8853-923BB3DAEA42}" type="presParOf" srcId="{83A77238-EC72-46FB-AA09-7BCC8A2B6D4A}" destId="{BD7C9136-6108-497E-8F7A-53213C4F5FDD}" srcOrd="0" destOrd="0" presId="urn:microsoft.com/office/officeart/2005/8/layout/hierarchy3"/>
    <dgm:cxn modelId="{8BC52591-170F-4FA0-822C-D1D67D42164A}" type="presParOf" srcId="{83A77238-EC72-46FB-AA09-7BCC8A2B6D4A}" destId="{C442DC37-E677-497B-93C1-BDA6D86B37FA}" srcOrd="1" destOrd="0" presId="urn:microsoft.com/office/officeart/2005/8/layout/hierarchy3"/>
    <dgm:cxn modelId="{DD25865F-F0C8-4A29-A424-CDDBC1F14580}" type="presParOf" srcId="{83A77238-EC72-46FB-AA09-7BCC8A2B6D4A}" destId="{5D40A917-D8E9-4F1B-A080-678FBFCDD580}" srcOrd="2" destOrd="0" presId="urn:microsoft.com/office/officeart/2005/8/layout/hierarchy3"/>
    <dgm:cxn modelId="{27D1545C-008A-4709-9EB7-0077AA391232}" type="presParOf" srcId="{83A77238-EC72-46FB-AA09-7BCC8A2B6D4A}" destId="{38618D94-877F-49E7-BB17-9263D8F314E7}" srcOrd="3" destOrd="0" presId="urn:microsoft.com/office/officeart/2005/8/layout/hierarchy3"/>
    <dgm:cxn modelId="{2763E000-77AE-439D-8318-4472278DDA2E}" type="presParOf" srcId="{83A77238-EC72-46FB-AA09-7BCC8A2B6D4A}" destId="{C2405235-525F-46A1-857D-85FABA7D9019}" srcOrd="4" destOrd="0" presId="urn:microsoft.com/office/officeart/2005/8/layout/hierarchy3"/>
    <dgm:cxn modelId="{0C72A9FB-1ED6-4B76-82B0-7CEC2D9251B2}" type="presParOf" srcId="{83A77238-EC72-46FB-AA09-7BCC8A2B6D4A}" destId="{102F91F6-65B5-4E87-B0C5-C92E64070CE9}" srcOrd="5" destOrd="0" presId="urn:microsoft.com/office/officeart/2005/8/layout/hierarchy3"/>
    <dgm:cxn modelId="{8A1C5BE1-DAE2-4A1C-ABE3-31EF9B590775}" type="presParOf" srcId="{85CC00D3-C775-4171-A1E3-388DC988E5B0}" destId="{BFD5A238-A753-4A30-A92D-32B1BCB7427A}" srcOrd="2" destOrd="0" presId="urn:microsoft.com/office/officeart/2005/8/layout/hierarchy3"/>
    <dgm:cxn modelId="{1375EBA0-C721-4D89-9053-BCEC759F96E8}" type="presParOf" srcId="{BFD5A238-A753-4A30-A92D-32B1BCB7427A}" destId="{04C017D6-2B6F-432C-9BE1-508C6CB2365C}" srcOrd="0" destOrd="0" presId="urn:microsoft.com/office/officeart/2005/8/layout/hierarchy3"/>
    <dgm:cxn modelId="{4B7EDCD5-F8C1-429F-970D-903BAC59B776}" type="presParOf" srcId="{04C017D6-2B6F-432C-9BE1-508C6CB2365C}" destId="{76CEE11A-DB53-4636-8418-8DC423BC3E87}" srcOrd="0" destOrd="0" presId="urn:microsoft.com/office/officeart/2005/8/layout/hierarchy3"/>
    <dgm:cxn modelId="{0A739C58-7F05-40CF-A7EE-9099F30F5B60}" type="presParOf" srcId="{04C017D6-2B6F-432C-9BE1-508C6CB2365C}" destId="{E482E2C7-DBA4-4DFB-BBF1-F112A892BA59}" srcOrd="1" destOrd="0" presId="urn:microsoft.com/office/officeart/2005/8/layout/hierarchy3"/>
    <dgm:cxn modelId="{AE5508C4-EABA-4B63-8FBD-BAD1FB0570E0}" type="presParOf" srcId="{BFD5A238-A753-4A30-A92D-32B1BCB7427A}" destId="{7289E8C7-BD44-4042-8DED-AEFFC2F92F20}" srcOrd="1" destOrd="0" presId="urn:microsoft.com/office/officeart/2005/8/layout/hierarchy3"/>
    <dgm:cxn modelId="{54502F9D-71F2-4029-81FA-5794E5A9CA44}" type="presParOf" srcId="{7289E8C7-BD44-4042-8DED-AEFFC2F92F20}" destId="{F6E00B22-9899-44C4-B2FA-EFB3522FC005}" srcOrd="0" destOrd="0" presId="urn:microsoft.com/office/officeart/2005/8/layout/hierarchy3"/>
    <dgm:cxn modelId="{D473E00A-9174-459F-ABDF-2BC4017A6DDC}" type="presParOf" srcId="{7289E8C7-BD44-4042-8DED-AEFFC2F92F20}" destId="{B4C97B94-C85F-48C9-88E4-C2256564501B}" srcOrd="1" destOrd="0" presId="urn:microsoft.com/office/officeart/2005/8/layout/hierarchy3"/>
    <dgm:cxn modelId="{7E2318A3-5E34-4938-890C-19083FB6D7CD}" type="presParOf" srcId="{7289E8C7-BD44-4042-8DED-AEFFC2F92F20}" destId="{333F3295-F9C9-4833-8ECE-8DFD0B6A9F0E}" srcOrd="2" destOrd="0" presId="urn:microsoft.com/office/officeart/2005/8/layout/hierarchy3"/>
    <dgm:cxn modelId="{7EDE70F9-B2EC-4F16-8DFE-6001854C3193}" type="presParOf" srcId="{7289E8C7-BD44-4042-8DED-AEFFC2F92F20}" destId="{49767C4A-01EB-43DB-88BD-83F4805A62A2}" srcOrd="3" destOrd="0" presId="urn:microsoft.com/office/officeart/2005/8/layout/hierarchy3"/>
    <dgm:cxn modelId="{AC5FC5D6-86F8-48AF-A44A-D6A29BE9255B}" type="presParOf" srcId="{7289E8C7-BD44-4042-8DED-AEFFC2F92F20}" destId="{1E5519CE-36AA-4C41-8677-24E12F24B13A}" srcOrd="4" destOrd="0" presId="urn:microsoft.com/office/officeart/2005/8/layout/hierarchy3"/>
    <dgm:cxn modelId="{9CCE0034-FCD9-4804-8BD2-0ED3424F1CCD}" type="presParOf" srcId="{7289E8C7-BD44-4042-8DED-AEFFC2F92F20}" destId="{2EE900D6-FE4A-4AFB-9EA7-E4D4E25B37A5}" srcOrd="5" destOrd="0" presId="urn:microsoft.com/office/officeart/2005/8/layout/hierarchy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1C80B7F-C3FA-4DFD-A2BA-ECE76792F9B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A26DE4B0-F0A1-4900-8ED4-8168B0C69586}">
      <dgm:prSet phldrT="[Text]"/>
      <dgm:spPr/>
      <dgm:t>
        <a:bodyPr/>
        <a:lstStyle/>
        <a:p>
          <a:r>
            <a:rPr lang="en-US"/>
            <a:t>Customers</a:t>
          </a:r>
        </a:p>
      </dgm:t>
    </dgm:pt>
    <dgm:pt modelId="{20376942-81D0-4032-AC37-ACF0E96244DD}" type="parTrans" cxnId="{68E6772E-CD8D-42A3-8D48-C94F381031F7}">
      <dgm:prSet/>
      <dgm:spPr/>
      <dgm:t>
        <a:bodyPr/>
        <a:lstStyle/>
        <a:p>
          <a:endParaRPr lang="en-US"/>
        </a:p>
      </dgm:t>
    </dgm:pt>
    <dgm:pt modelId="{87D55443-344B-462B-932F-5BA4EA1DC0E2}" type="sibTrans" cxnId="{68E6772E-CD8D-42A3-8D48-C94F381031F7}">
      <dgm:prSet/>
      <dgm:spPr/>
      <dgm:t>
        <a:bodyPr/>
        <a:lstStyle/>
        <a:p>
          <a:endParaRPr lang="en-US"/>
        </a:p>
      </dgm:t>
    </dgm:pt>
    <dgm:pt modelId="{133C2A14-27D6-4474-BC30-9DEFCAB5B2E3}">
      <dgm:prSet phldrT="[Text]"/>
      <dgm:spPr/>
      <dgm:t>
        <a:bodyPr/>
        <a:lstStyle/>
        <a:p>
          <a:r>
            <a:rPr lang="en-US"/>
            <a:t>Stores</a:t>
          </a:r>
        </a:p>
      </dgm:t>
    </dgm:pt>
    <dgm:pt modelId="{1DAC0F27-1B16-44D5-8069-E4AFBD73C84B}" type="parTrans" cxnId="{5D10A4AD-4772-498B-9647-AC99B47DC089}">
      <dgm:prSet/>
      <dgm:spPr/>
      <dgm:t>
        <a:bodyPr/>
        <a:lstStyle/>
        <a:p>
          <a:endParaRPr lang="en-US"/>
        </a:p>
      </dgm:t>
    </dgm:pt>
    <dgm:pt modelId="{92D876F0-9E1F-4E94-B676-BDFF4EA33E4D}" type="sibTrans" cxnId="{5D10A4AD-4772-498B-9647-AC99B47DC089}">
      <dgm:prSet/>
      <dgm:spPr/>
      <dgm:t>
        <a:bodyPr/>
        <a:lstStyle/>
        <a:p>
          <a:endParaRPr lang="en-US"/>
        </a:p>
      </dgm:t>
    </dgm:pt>
    <dgm:pt modelId="{D623C256-0449-4EAC-A679-3612F09261AB}">
      <dgm:prSet phldrT="[Text]"/>
      <dgm:spPr/>
      <dgm:t>
        <a:bodyPr/>
        <a:lstStyle/>
        <a:p>
          <a:r>
            <a:rPr lang="en-US"/>
            <a:t>Store Customers</a:t>
          </a:r>
        </a:p>
      </dgm:t>
    </dgm:pt>
    <dgm:pt modelId="{43E76940-BE33-45E4-BCE2-E71F3A1F7C5B}" type="parTrans" cxnId="{7AB4ABE6-0F98-4476-BADA-C0C3E17B676F}">
      <dgm:prSet/>
      <dgm:spPr/>
      <dgm:t>
        <a:bodyPr/>
        <a:lstStyle/>
        <a:p>
          <a:endParaRPr lang="en-US"/>
        </a:p>
      </dgm:t>
    </dgm:pt>
    <dgm:pt modelId="{6ABE6719-0344-404A-8D3C-27E34F29632C}" type="sibTrans" cxnId="{7AB4ABE6-0F98-4476-BADA-C0C3E17B676F}">
      <dgm:prSet/>
      <dgm:spPr/>
      <dgm:t>
        <a:bodyPr/>
        <a:lstStyle/>
        <a:p>
          <a:endParaRPr lang="en-US"/>
        </a:p>
      </dgm:t>
    </dgm:pt>
    <dgm:pt modelId="{BA8DF6AD-1119-4355-BBD8-2D5A20931E55}">
      <dgm:prSet phldrT="[Text]"/>
      <dgm:spPr/>
      <dgm:t>
        <a:bodyPr/>
        <a:lstStyle/>
        <a:p>
          <a:r>
            <a:rPr lang="en-US"/>
            <a:t>Store with Contact Customers</a:t>
          </a:r>
        </a:p>
      </dgm:t>
    </dgm:pt>
    <dgm:pt modelId="{37E73857-80EE-4740-8044-1EB51F2330D8}" type="parTrans" cxnId="{310589A0-D7A0-4276-A5D1-C47E8F87BD83}">
      <dgm:prSet/>
      <dgm:spPr/>
      <dgm:t>
        <a:bodyPr/>
        <a:lstStyle/>
        <a:p>
          <a:endParaRPr lang="en-US"/>
        </a:p>
      </dgm:t>
    </dgm:pt>
    <dgm:pt modelId="{821C97DE-4FD6-4FC8-85DA-B1C1B1920F07}" type="sibTrans" cxnId="{310589A0-D7A0-4276-A5D1-C47E8F87BD83}">
      <dgm:prSet/>
      <dgm:spPr/>
      <dgm:t>
        <a:bodyPr/>
        <a:lstStyle/>
        <a:p>
          <a:endParaRPr lang="en-US"/>
        </a:p>
      </dgm:t>
    </dgm:pt>
    <dgm:pt modelId="{7F716563-C18F-4665-AF53-4A6FA962E2B3}">
      <dgm:prSet phldrT="[Text]"/>
      <dgm:spPr/>
      <dgm:t>
        <a:bodyPr/>
        <a:lstStyle/>
        <a:p>
          <a:r>
            <a:rPr lang="en-US"/>
            <a:t>Individuals</a:t>
          </a:r>
        </a:p>
      </dgm:t>
    </dgm:pt>
    <dgm:pt modelId="{53E8A7DE-9F91-40BD-B2F5-CC8A0C4677CB}" type="parTrans" cxnId="{9514EA3D-2A95-4E9E-8BAC-C8EA8F47ABA3}">
      <dgm:prSet/>
      <dgm:spPr/>
      <dgm:t>
        <a:bodyPr/>
        <a:lstStyle/>
        <a:p>
          <a:endParaRPr lang="en-US"/>
        </a:p>
      </dgm:t>
    </dgm:pt>
    <dgm:pt modelId="{D73250A9-02D0-4931-B664-86EC4B1F2566}" type="sibTrans" cxnId="{9514EA3D-2A95-4E9E-8BAC-C8EA8F47ABA3}">
      <dgm:prSet/>
      <dgm:spPr/>
      <dgm:t>
        <a:bodyPr/>
        <a:lstStyle/>
        <a:p>
          <a:endParaRPr lang="en-US"/>
        </a:p>
      </dgm:t>
    </dgm:pt>
    <dgm:pt modelId="{6380CC51-1A35-4090-B735-81D111A65FB9}">
      <dgm:prSet phldrT="[Text]"/>
      <dgm:spPr/>
      <dgm:t>
        <a:bodyPr/>
        <a:lstStyle/>
        <a:p>
          <a:r>
            <a:rPr lang="en-US"/>
            <a:t>Person Customers</a:t>
          </a:r>
        </a:p>
      </dgm:t>
    </dgm:pt>
    <dgm:pt modelId="{063A7400-7EC6-4911-A97C-4CA1C448577A}" type="parTrans" cxnId="{2BE9DF13-32E1-46F5-8C95-B273EF8C4C18}">
      <dgm:prSet/>
      <dgm:spPr/>
      <dgm:t>
        <a:bodyPr/>
        <a:lstStyle/>
        <a:p>
          <a:endParaRPr lang="en-US"/>
        </a:p>
      </dgm:t>
    </dgm:pt>
    <dgm:pt modelId="{C92EC549-7771-4251-8B72-BA4A7E82CB25}" type="sibTrans" cxnId="{2BE9DF13-32E1-46F5-8C95-B273EF8C4C18}">
      <dgm:prSet/>
      <dgm:spPr/>
      <dgm:t>
        <a:bodyPr/>
        <a:lstStyle/>
        <a:p>
          <a:endParaRPr lang="en-US"/>
        </a:p>
      </dgm:t>
    </dgm:pt>
    <dgm:pt modelId="{B3EB4B6B-F9F9-4C83-BF26-A6A430117072}" type="pres">
      <dgm:prSet presAssocID="{C1C80B7F-C3FA-4DFD-A2BA-ECE76792F9B0}" presName="diagram" presStyleCnt="0">
        <dgm:presLayoutVars>
          <dgm:chPref val="1"/>
          <dgm:dir/>
          <dgm:animOne val="branch"/>
          <dgm:animLvl val="lvl"/>
          <dgm:resizeHandles val="exact"/>
        </dgm:presLayoutVars>
      </dgm:prSet>
      <dgm:spPr/>
    </dgm:pt>
    <dgm:pt modelId="{E1D015EF-7CCF-4079-AD58-55D16F37835E}" type="pres">
      <dgm:prSet presAssocID="{A26DE4B0-F0A1-4900-8ED4-8168B0C69586}" presName="root1" presStyleCnt="0"/>
      <dgm:spPr/>
    </dgm:pt>
    <dgm:pt modelId="{1EEEC08C-C19C-4418-A252-B9D8DA66F3B8}" type="pres">
      <dgm:prSet presAssocID="{A26DE4B0-F0A1-4900-8ED4-8168B0C69586}" presName="LevelOneTextNode" presStyleLbl="node0" presStyleIdx="0" presStyleCnt="1">
        <dgm:presLayoutVars>
          <dgm:chPref val="3"/>
        </dgm:presLayoutVars>
      </dgm:prSet>
      <dgm:spPr/>
    </dgm:pt>
    <dgm:pt modelId="{D15FDF8B-90DF-4CAC-A249-798FFAA69023}" type="pres">
      <dgm:prSet presAssocID="{A26DE4B0-F0A1-4900-8ED4-8168B0C69586}" presName="level2hierChild" presStyleCnt="0"/>
      <dgm:spPr/>
    </dgm:pt>
    <dgm:pt modelId="{B7192448-A71D-44AA-998B-02B8AF4C2647}" type="pres">
      <dgm:prSet presAssocID="{1DAC0F27-1B16-44D5-8069-E4AFBD73C84B}" presName="conn2-1" presStyleLbl="parChTrans1D2" presStyleIdx="0" presStyleCnt="2"/>
      <dgm:spPr/>
    </dgm:pt>
    <dgm:pt modelId="{F61BBB48-6ACC-49D2-91AA-126820E2C73A}" type="pres">
      <dgm:prSet presAssocID="{1DAC0F27-1B16-44D5-8069-E4AFBD73C84B}" presName="connTx" presStyleLbl="parChTrans1D2" presStyleIdx="0" presStyleCnt="2"/>
      <dgm:spPr/>
    </dgm:pt>
    <dgm:pt modelId="{3CCC3CEC-7040-427C-89DE-AFC43DDF3D79}" type="pres">
      <dgm:prSet presAssocID="{133C2A14-27D6-4474-BC30-9DEFCAB5B2E3}" presName="root2" presStyleCnt="0"/>
      <dgm:spPr/>
    </dgm:pt>
    <dgm:pt modelId="{A9A0592F-AF9C-41F9-ADEF-D529D98FE66B}" type="pres">
      <dgm:prSet presAssocID="{133C2A14-27D6-4474-BC30-9DEFCAB5B2E3}" presName="LevelTwoTextNode" presStyleLbl="node2" presStyleIdx="0" presStyleCnt="2">
        <dgm:presLayoutVars>
          <dgm:chPref val="3"/>
        </dgm:presLayoutVars>
      </dgm:prSet>
      <dgm:spPr/>
    </dgm:pt>
    <dgm:pt modelId="{3B70F582-3F46-4752-9AA5-73A7EF9898EC}" type="pres">
      <dgm:prSet presAssocID="{133C2A14-27D6-4474-BC30-9DEFCAB5B2E3}" presName="level3hierChild" presStyleCnt="0"/>
      <dgm:spPr/>
    </dgm:pt>
    <dgm:pt modelId="{0C308D07-9640-4FCE-9A8F-F7F50833A708}" type="pres">
      <dgm:prSet presAssocID="{43E76940-BE33-45E4-BCE2-E71F3A1F7C5B}" presName="conn2-1" presStyleLbl="parChTrans1D3" presStyleIdx="0" presStyleCnt="3"/>
      <dgm:spPr/>
    </dgm:pt>
    <dgm:pt modelId="{D9E394FB-435A-44AA-86C8-A3ABDCCB4D50}" type="pres">
      <dgm:prSet presAssocID="{43E76940-BE33-45E4-BCE2-E71F3A1F7C5B}" presName="connTx" presStyleLbl="parChTrans1D3" presStyleIdx="0" presStyleCnt="3"/>
      <dgm:spPr/>
    </dgm:pt>
    <dgm:pt modelId="{FFDF4FDE-37A9-4948-B4EC-8F43EFDB9F74}" type="pres">
      <dgm:prSet presAssocID="{D623C256-0449-4EAC-A679-3612F09261AB}" presName="root2" presStyleCnt="0"/>
      <dgm:spPr/>
    </dgm:pt>
    <dgm:pt modelId="{0B311101-D787-485A-8B93-A7CD01ADE3C7}" type="pres">
      <dgm:prSet presAssocID="{D623C256-0449-4EAC-A679-3612F09261AB}" presName="LevelTwoTextNode" presStyleLbl="node3" presStyleIdx="0" presStyleCnt="3">
        <dgm:presLayoutVars>
          <dgm:chPref val="3"/>
        </dgm:presLayoutVars>
      </dgm:prSet>
      <dgm:spPr/>
    </dgm:pt>
    <dgm:pt modelId="{FE68B165-3B92-4F2D-A841-39511E59EDCF}" type="pres">
      <dgm:prSet presAssocID="{D623C256-0449-4EAC-A679-3612F09261AB}" presName="level3hierChild" presStyleCnt="0"/>
      <dgm:spPr/>
    </dgm:pt>
    <dgm:pt modelId="{FFF3C4BA-7095-4534-A267-76B0BBAF8A09}" type="pres">
      <dgm:prSet presAssocID="{37E73857-80EE-4740-8044-1EB51F2330D8}" presName="conn2-1" presStyleLbl="parChTrans1D3" presStyleIdx="1" presStyleCnt="3"/>
      <dgm:spPr/>
    </dgm:pt>
    <dgm:pt modelId="{5E2EF5C9-8D42-4280-B728-3481C39B18BA}" type="pres">
      <dgm:prSet presAssocID="{37E73857-80EE-4740-8044-1EB51F2330D8}" presName="connTx" presStyleLbl="parChTrans1D3" presStyleIdx="1" presStyleCnt="3"/>
      <dgm:spPr/>
    </dgm:pt>
    <dgm:pt modelId="{4EFB755D-961F-42CA-9C4A-13CC696BD8C2}" type="pres">
      <dgm:prSet presAssocID="{BA8DF6AD-1119-4355-BBD8-2D5A20931E55}" presName="root2" presStyleCnt="0"/>
      <dgm:spPr/>
    </dgm:pt>
    <dgm:pt modelId="{98472BF5-C4C0-410E-BC59-7B1DA4257F41}" type="pres">
      <dgm:prSet presAssocID="{BA8DF6AD-1119-4355-BBD8-2D5A20931E55}" presName="LevelTwoTextNode" presStyleLbl="node3" presStyleIdx="1" presStyleCnt="3">
        <dgm:presLayoutVars>
          <dgm:chPref val="3"/>
        </dgm:presLayoutVars>
      </dgm:prSet>
      <dgm:spPr/>
    </dgm:pt>
    <dgm:pt modelId="{4471810C-3A8F-45AF-8825-B576DE402CDB}" type="pres">
      <dgm:prSet presAssocID="{BA8DF6AD-1119-4355-BBD8-2D5A20931E55}" presName="level3hierChild" presStyleCnt="0"/>
      <dgm:spPr/>
    </dgm:pt>
    <dgm:pt modelId="{1F26CBF6-28A7-4E1D-8E32-119CFEEC8354}" type="pres">
      <dgm:prSet presAssocID="{53E8A7DE-9F91-40BD-B2F5-CC8A0C4677CB}" presName="conn2-1" presStyleLbl="parChTrans1D2" presStyleIdx="1" presStyleCnt="2"/>
      <dgm:spPr/>
    </dgm:pt>
    <dgm:pt modelId="{503080BC-632E-44CD-A4E8-D0445D82A639}" type="pres">
      <dgm:prSet presAssocID="{53E8A7DE-9F91-40BD-B2F5-CC8A0C4677CB}" presName="connTx" presStyleLbl="parChTrans1D2" presStyleIdx="1" presStyleCnt="2"/>
      <dgm:spPr/>
    </dgm:pt>
    <dgm:pt modelId="{369EDEB4-022C-46AD-9C54-7A45952E2776}" type="pres">
      <dgm:prSet presAssocID="{7F716563-C18F-4665-AF53-4A6FA962E2B3}" presName="root2" presStyleCnt="0"/>
      <dgm:spPr/>
    </dgm:pt>
    <dgm:pt modelId="{065B0E68-8FE3-4F48-B307-3CDEE5F6B8EB}" type="pres">
      <dgm:prSet presAssocID="{7F716563-C18F-4665-AF53-4A6FA962E2B3}" presName="LevelTwoTextNode" presStyleLbl="node2" presStyleIdx="1" presStyleCnt="2">
        <dgm:presLayoutVars>
          <dgm:chPref val="3"/>
        </dgm:presLayoutVars>
      </dgm:prSet>
      <dgm:spPr/>
    </dgm:pt>
    <dgm:pt modelId="{6245CD6B-DEE0-4744-98A9-45F7162ED9B1}" type="pres">
      <dgm:prSet presAssocID="{7F716563-C18F-4665-AF53-4A6FA962E2B3}" presName="level3hierChild" presStyleCnt="0"/>
      <dgm:spPr/>
    </dgm:pt>
    <dgm:pt modelId="{9E24FF1D-EDCA-47C3-916F-991D036F6400}" type="pres">
      <dgm:prSet presAssocID="{063A7400-7EC6-4911-A97C-4CA1C448577A}" presName="conn2-1" presStyleLbl="parChTrans1D3" presStyleIdx="2" presStyleCnt="3"/>
      <dgm:spPr/>
    </dgm:pt>
    <dgm:pt modelId="{16F99F61-77A5-44D4-A1F7-9E1080CF51D9}" type="pres">
      <dgm:prSet presAssocID="{063A7400-7EC6-4911-A97C-4CA1C448577A}" presName="connTx" presStyleLbl="parChTrans1D3" presStyleIdx="2" presStyleCnt="3"/>
      <dgm:spPr/>
    </dgm:pt>
    <dgm:pt modelId="{412625E6-36CE-4A41-9AC4-36A555C4CA5D}" type="pres">
      <dgm:prSet presAssocID="{6380CC51-1A35-4090-B735-81D111A65FB9}" presName="root2" presStyleCnt="0"/>
      <dgm:spPr/>
    </dgm:pt>
    <dgm:pt modelId="{EB35837A-F1D7-4E40-BC04-D70B38B29088}" type="pres">
      <dgm:prSet presAssocID="{6380CC51-1A35-4090-B735-81D111A65FB9}" presName="LevelTwoTextNode" presStyleLbl="node3" presStyleIdx="2" presStyleCnt="3">
        <dgm:presLayoutVars>
          <dgm:chPref val="3"/>
        </dgm:presLayoutVars>
      </dgm:prSet>
      <dgm:spPr/>
    </dgm:pt>
    <dgm:pt modelId="{609BC617-07DB-40C8-8688-D4731C4082AB}" type="pres">
      <dgm:prSet presAssocID="{6380CC51-1A35-4090-B735-81D111A65FB9}" presName="level3hierChild" presStyleCnt="0"/>
      <dgm:spPr/>
    </dgm:pt>
  </dgm:ptLst>
  <dgm:cxnLst>
    <dgm:cxn modelId="{2146DE06-9F49-441B-A312-B8CF6E335F8C}" type="presOf" srcId="{43E76940-BE33-45E4-BCE2-E71F3A1F7C5B}" destId="{0C308D07-9640-4FCE-9A8F-F7F50833A708}" srcOrd="0" destOrd="0" presId="urn:microsoft.com/office/officeart/2005/8/layout/hierarchy2"/>
    <dgm:cxn modelId="{2BE9DF13-32E1-46F5-8C95-B273EF8C4C18}" srcId="{7F716563-C18F-4665-AF53-4A6FA962E2B3}" destId="{6380CC51-1A35-4090-B735-81D111A65FB9}" srcOrd="0" destOrd="0" parTransId="{063A7400-7EC6-4911-A97C-4CA1C448577A}" sibTransId="{C92EC549-7771-4251-8B72-BA4A7E82CB25}"/>
    <dgm:cxn modelId="{B3C22B14-36D5-4AB9-8765-50979BB149E4}" type="presOf" srcId="{D623C256-0449-4EAC-A679-3612F09261AB}" destId="{0B311101-D787-485A-8B93-A7CD01ADE3C7}" srcOrd="0" destOrd="0" presId="urn:microsoft.com/office/officeart/2005/8/layout/hierarchy2"/>
    <dgm:cxn modelId="{5426BE1A-5B0C-4D60-8B4B-BA023C5BBC30}" type="presOf" srcId="{7F716563-C18F-4665-AF53-4A6FA962E2B3}" destId="{065B0E68-8FE3-4F48-B307-3CDEE5F6B8EB}" srcOrd="0" destOrd="0" presId="urn:microsoft.com/office/officeart/2005/8/layout/hierarchy2"/>
    <dgm:cxn modelId="{68E6772E-CD8D-42A3-8D48-C94F381031F7}" srcId="{C1C80B7F-C3FA-4DFD-A2BA-ECE76792F9B0}" destId="{A26DE4B0-F0A1-4900-8ED4-8168B0C69586}" srcOrd="0" destOrd="0" parTransId="{20376942-81D0-4032-AC37-ACF0E96244DD}" sibTransId="{87D55443-344B-462B-932F-5BA4EA1DC0E2}"/>
    <dgm:cxn modelId="{8669CE38-2278-41AB-BD22-E1A6A68F2CFA}" type="presOf" srcId="{1DAC0F27-1B16-44D5-8069-E4AFBD73C84B}" destId="{B7192448-A71D-44AA-998B-02B8AF4C2647}" srcOrd="0" destOrd="0" presId="urn:microsoft.com/office/officeart/2005/8/layout/hierarchy2"/>
    <dgm:cxn modelId="{9514EA3D-2A95-4E9E-8BAC-C8EA8F47ABA3}" srcId="{A26DE4B0-F0A1-4900-8ED4-8168B0C69586}" destId="{7F716563-C18F-4665-AF53-4A6FA962E2B3}" srcOrd="1" destOrd="0" parTransId="{53E8A7DE-9F91-40BD-B2F5-CC8A0C4677CB}" sibTransId="{D73250A9-02D0-4931-B664-86EC4B1F2566}"/>
    <dgm:cxn modelId="{5A73AC5D-1780-4ED5-BE1A-FE8ACA38B1E6}" type="presOf" srcId="{53E8A7DE-9F91-40BD-B2F5-CC8A0C4677CB}" destId="{1F26CBF6-28A7-4E1D-8E32-119CFEEC8354}" srcOrd="0" destOrd="0" presId="urn:microsoft.com/office/officeart/2005/8/layout/hierarchy2"/>
    <dgm:cxn modelId="{D6E9D36A-E717-4AE8-8C91-28663FB83D47}" type="presOf" srcId="{6380CC51-1A35-4090-B735-81D111A65FB9}" destId="{EB35837A-F1D7-4E40-BC04-D70B38B29088}" srcOrd="0" destOrd="0" presId="urn:microsoft.com/office/officeart/2005/8/layout/hierarchy2"/>
    <dgm:cxn modelId="{C601BB6E-EF88-434A-8699-709BCA338DAB}" type="presOf" srcId="{BA8DF6AD-1119-4355-BBD8-2D5A20931E55}" destId="{98472BF5-C4C0-410E-BC59-7B1DA4257F41}" srcOrd="0" destOrd="0" presId="urn:microsoft.com/office/officeart/2005/8/layout/hierarchy2"/>
    <dgm:cxn modelId="{25E5F54E-0EA7-4B84-AD4B-EE9A4D2B03E6}" type="presOf" srcId="{43E76940-BE33-45E4-BCE2-E71F3A1F7C5B}" destId="{D9E394FB-435A-44AA-86C8-A3ABDCCB4D50}" srcOrd="1" destOrd="0" presId="urn:microsoft.com/office/officeart/2005/8/layout/hierarchy2"/>
    <dgm:cxn modelId="{76A7854F-6A7E-437B-AF07-998D921267FD}" type="presOf" srcId="{37E73857-80EE-4740-8044-1EB51F2330D8}" destId="{5E2EF5C9-8D42-4280-B728-3481C39B18BA}" srcOrd="1" destOrd="0" presId="urn:microsoft.com/office/officeart/2005/8/layout/hierarchy2"/>
    <dgm:cxn modelId="{1C11DB84-E8F4-4087-8514-4D073BAB93B6}" type="presOf" srcId="{063A7400-7EC6-4911-A97C-4CA1C448577A}" destId="{16F99F61-77A5-44D4-A1F7-9E1080CF51D9}" srcOrd="1" destOrd="0" presId="urn:microsoft.com/office/officeart/2005/8/layout/hierarchy2"/>
    <dgm:cxn modelId="{FCFF468B-FCEC-429A-95EE-6AD12E8B0001}" type="presOf" srcId="{A26DE4B0-F0A1-4900-8ED4-8168B0C69586}" destId="{1EEEC08C-C19C-4418-A252-B9D8DA66F3B8}" srcOrd="0" destOrd="0" presId="urn:microsoft.com/office/officeart/2005/8/layout/hierarchy2"/>
    <dgm:cxn modelId="{4F514F97-EECE-4E3C-98E3-7B8576AB8457}" type="presOf" srcId="{53E8A7DE-9F91-40BD-B2F5-CC8A0C4677CB}" destId="{503080BC-632E-44CD-A4E8-D0445D82A639}" srcOrd="1" destOrd="0" presId="urn:microsoft.com/office/officeart/2005/8/layout/hierarchy2"/>
    <dgm:cxn modelId="{310589A0-D7A0-4276-A5D1-C47E8F87BD83}" srcId="{133C2A14-27D6-4474-BC30-9DEFCAB5B2E3}" destId="{BA8DF6AD-1119-4355-BBD8-2D5A20931E55}" srcOrd="1" destOrd="0" parTransId="{37E73857-80EE-4740-8044-1EB51F2330D8}" sibTransId="{821C97DE-4FD6-4FC8-85DA-B1C1B1920F07}"/>
    <dgm:cxn modelId="{3FA92BAC-2205-4DB8-8B47-14AD0AB5F7C4}" type="presOf" srcId="{063A7400-7EC6-4911-A97C-4CA1C448577A}" destId="{9E24FF1D-EDCA-47C3-916F-991D036F6400}" srcOrd="0" destOrd="0" presId="urn:microsoft.com/office/officeart/2005/8/layout/hierarchy2"/>
    <dgm:cxn modelId="{5D10A4AD-4772-498B-9647-AC99B47DC089}" srcId="{A26DE4B0-F0A1-4900-8ED4-8168B0C69586}" destId="{133C2A14-27D6-4474-BC30-9DEFCAB5B2E3}" srcOrd="0" destOrd="0" parTransId="{1DAC0F27-1B16-44D5-8069-E4AFBD73C84B}" sibTransId="{92D876F0-9E1F-4E94-B676-BDFF4EA33E4D}"/>
    <dgm:cxn modelId="{7BEC96B6-15F2-473C-9CBC-2DFD2DF9BC53}" type="presOf" srcId="{C1C80B7F-C3FA-4DFD-A2BA-ECE76792F9B0}" destId="{B3EB4B6B-F9F9-4C83-BF26-A6A430117072}" srcOrd="0" destOrd="0" presId="urn:microsoft.com/office/officeart/2005/8/layout/hierarchy2"/>
    <dgm:cxn modelId="{DAC237BB-BA09-4CEA-A3DF-FB42993A1129}" type="presOf" srcId="{37E73857-80EE-4740-8044-1EB51F2330D8}" destId="{FFF3C4BA-7095-4534-A267-76B0BBAF8A09}" srcOrd="0" destOrd="0" presId="urn:microsoft.com/office/officeart/2005/8/layout/hierarchy2"/>
    <dgm:cxn modelId="{8B9A75BF-3401-4F30-9858-4E8D62F6DFDC}" type="presOf" srcId="{1DAC0F27-1B16-44D5-8069-E4AFBD73C84B}" destId="{F61BBB48-6ACC-49D2-91AA-126820E2C73A}" srcOrd="1" destOrd="0" presId="urn:microsoft.com/office/officeart/2005/8/layout/hierarchy2"/>
    <dgm:cxn modelId="{7AB4ABE6-0F98-4476-BADA-C0C3E17B676F}" srcId="{133C2A14-27D6-4474-BC30-9DEFCAB5B2E3}" destId="{D623C256-0449-4EAC-A679-3612F09261AB}" srcOrd="0" destOrd="0" parTransId="{43E76940-BE33-45E4-BCE2-E71F3A1F7C5B}" sibTransId="{6ABE6719-0344-404A-8D3C-27E34F29632C}"/>
    <dgm:cxn modelId="{E9C37BF7-0A3B-495D-8930-EEFFE72A4FD3}" type="presOf" srcId="{133C2A14-27D6-4474-BC30-9DEFCAB5B2E3}" destId="{A9A0592F-AF9C-41F9-ADEF-D529D98FE66B}" srcOrd="0" destOrd="0" presId="urn:microsoft.com/office/officeart/2005/8/layout/hierarchy2"/>
    <dgm:cxn modelId="{0E7901BA-55C6-4AB5-B83A-900D6D93B364}" type="presParOf" srcId="{B3EB4B6B-F9F9-4C83-BF26-A6A430117072}" destId="{E1D015EF-7CCF-4079-AD58-55D16F37835E}" srcOrd="0" destOrd="0" presId="urn:microsoft.com/office/officeart/2005/8/layout/hierarchy2"/>
    <dgm:cxn modelId="{795A3F33-B3E8-48B4-85D0-2D549367B585}" type="presParOf" srcId="{E1D015EF-7CCF-4079-AD58-55D16F37835E}" destId="{1EEEC08C-C19C-4418-A252-B9D8DA66F3B8}" srcOrd="0" destOrd="0" presId="urn:microsoft.com/office/officeart/2005/8/layout/hierarchy2"/>
    <dgm:cxn modelId="{3E633109-698A-446E-BB7D-2C612DC04362}" type="presParOf" srcId="{E1D015EF-7CCF-4079-AD58-55D16F37835E}" destId="{D15FDF8B-90DF-4CAC-A249-798FFAA69023}" srcOrd="1" destOrd="0" presId="urn:microsoft.com/office/officeart/2005/8/layout/hierarchy2"/>
    <dgm:cxn modelId="{A0EC29B1-ACA1-40CC-B6AD-08BD07DFB469}" type="presParOf" srcId="{D15FDF8B-90DF-4CAC-A249-798FFAA69023}" destId="{B7192448-A71D-44AA-998B-02B8AF4C2647}" srcOrd="0" destOrd="0" presId="urn:microsoft.com/office/officeart/2005/8/layout/hierarchy2"/>
    <dgm:cxn modelId="{31A8FA22-F552-49FB-B775-B1DB71BEC090}" type="presParOf" srcId="{B7192448-A71D-44AA-998B-02B8AF4C2647}" destId="{F61BBB48-6ACC-49D2-91AA-126820E2C73A}" srcOrd="0" destOrd="0" presId="urn:microsoft.com/office/officeart/2005/8/layout/hierarchy2"/>
    <dgm:cxn modelId="{940E69B3-28CE-4577-B292-EC9F521EFAB8}" type="presParOf" srcId="{D15FDF8B-90DF-4CAC-A249-798FFAA69023}" destId="{3CCC3CEC-7040-427C-89DE-AFC43DDF3D79}" srcOrd="1" destOrd="0" presId="urn:microsoft.com/office/officeart/2005/8/layout/hierarchy2"/>
    <dgm:cxn modelId="{2DA70163-E300-47FD-B8F1-2266239D8F8F}" type="presParOf" srcId="{3CCC3CEC-7040-427C-89DE-AFC43DDF3D79}" destId="{A9A0592F-AF9C-41F9-ADEF-D529D98FE66B}" srcOrd="0" destOrd="0" presId="urn:microsoft.com/office/officeart/2005/8/layout/hierarchy2"/>
    <dgm:cxn modelId="{917F980F-CA33-436D-B3B4-1C46D9ACA2E6}" type="presParOf" srcId="{3CCC3CEC-7040-427C-89DE-AFC43DDF3D79}" destId="{3B70F582-3F46-4752-9AA5-73A7EF9898EC}" srcOrd="1" destOrd="0" presId="urn:microsoft.com/office/officeart/2005/8/layout/hierarchy2"/>
    <dgm:cxn modelId="{C9BD36CD-047E-4064-867A-4EAEE4BF95E8}" type="presParOf" srcId="{3B70F582-3F46-4752-9AA5-73A7EF9898EC}" destId="{0C308D07-9640-4FCE-9A8F-F7F50833A708}" srcOrd="0" destOrd="0" presId="urn:microsoft.com/office/officeart/2005/8/layout/hierarchy2"/>
    <dgm:cxn modelId="{019A73A7-BA88-48CC-945F-E941270E770B}" type="presParOf" srcId="{0C308D07-9640-4FCE-9A8F-F7F50833A708}" destId="{D9E394FB-435A-44AA-86C8-A3ABDCCB4D50}" srcOrd="0" destOrd="0" presId="urn:microsoft.com/office/officeart/2005/8/layout/hierarchy2"/>
    <dgm:cxn modelId="{4C996E42-67CF-4AA1-9E36-438EB8B21469}" type="presParOf" srcId="{3B70F582-3F46-4752-9AA5-73A7EF9898EC}" destId="{FFDF4FDE-37A9-4948-B4EC-8F43EFDB9F74}" srcOrd="1" destOrd="0" presId="urn:microsoft.com/office/officeart/2005/8/layout/hierarchy2"/>
    <dgm:cxn modelId="{0B61C657-C0B4-4A01-812F-28DBE145709E}" type="presParOf" srcId="{FFDF4FDE-37A9-4948-B4EC-8F43EFDB9F74}" destId="{0B311101-D787-485A-8B93-A7CD01ADE3C7}" srcOrd="0" destOrd="0" presId="urn:microsoft.com/office/officeart/2005/8/layout/hierarchy2"/>
    <dgm:cxn modelId="{229ACCDB-76CF-4AD3-A31B-0E5B781CFAFE}" type="presParOf" srcId="{FFDF4FDE-37A9-4948-B4EC-8F43EFDB9F74}" destId="{FE68B165-3B92-4F2D-A841-39511E59EDCF}" srcOrd="1" destOrd="0" presId="urn:microsoft.com/office/officeart/2005/8/layout/hierarchy2"/>
    <dgm:cxn modelId="{FDD8C93A-9F2E-484B-A638-A6B4D979394A}" type="presParOf" srcId="{3B70F582-3F46-4752-9AA5-73A7EF9898EC}" destId="{FFF3C4BA-7095-4534-A267-76B0BBAF8A09}" srcOrd="2" destOrd="0" presId="urn:microsoft.com/office/officeart/2005/8/layout/hierarchy2"/>
    <dgm:cxn modelId="{4040AAF9-1322-4A34-90C5-931B200C9737}" type="presParOf" srcId="{FFF3C4BA-7095-4534-A267-76B0BBAF8A09}" destId="{5E2EF5C9-8D42-4280-B728-3481C39B18BA}" srcOrd="0" destOrd="0" presId="urn:microsoft.com/office/officeart/2005/8/layout/hierarchy2"/>
    <dgm:cxn modelId="{51B34062-EC1C-470E-A1DD-523F70771E3B}" type="presParOf" srcId="{3B70F582-3F46-4752-9AA5-73A7EF9898EC}" destId="{4EFB755D-961F-42CA-9C4A-13CC696BD8C2}" srcOrd="3" destOrd="0" presId="urn:microsoft.com/office/officeart/2005/8/layout/hierarchy2"/>
    <dgm:cxn modelId="{0C29C2B6-1E15-4D5C-943D-6F8A95B930C8}" type="presParOf" srcId="{4EFB755D-961F-42CA-9C4A-13CC696BD8C2}" destId="{98472BF5-C4C0-410E-BC59-7B1DA4257F41}" srcOrd="0" destOrd="0" presId="urn:microsoft.com/office/officeart/2005/8/layout/hierarchy2"/>
    <dgm:cxn modelId="{ADF9ADB5-E3EA-4251-9E9A-4D59DED381D0}" type="presParOf" srcId="{4EFB755D-961F-42CA-9C4A-13CC696BD8C2}" destId="{4471810C-3A8F-45AF-8825-B576DE402CDB}" srcOrd="1" destOrd="0" presId="urn:microsoft.com/office/officeart/2005/8/layout/hierarchy2"/>
    <dgm:cxn modelId="{6B383DFF-5972-45DF-AE37-6503ED624C20}" type="presParOf" srcId="{D15FDF8B-90DF-4CAC-A249-798FFAA69023}" destId="{1F26CBF6-28A7-4E1D-8E32-119CFEEC8354}" srcOrd="2" destOrd="0" presId="urn:microsoft.com/office/officeart/2005/8/layout/hierarchy2"/>
    <dgm:cxn modelId="{1EA47044-2DE6-4598-B1EF-F3C3A390CDE6}" type="presParOf" srcId="{1F26CBF6-28A7-4E1D-8E32-119CFEEC8354}" destId="{503080BC-632E-44CD-A4E8-D0445D82A639}" srcOrd="0" destOrd="0" presId="urn:microsoft.com/office/officeart/2005/8/layout/hierarchy2"/>
    <dgm:cxn modelId="{9F481030-4625-4358-A560-0418EDBD2030}" type="presParOf" srcId="{D15FDF8B-90DF-4CAC-A249-798FFAA69023}" destId="{369EDEB4-022C-46AD-9C54-7A45952E2776}" srcOrd="3" destOrd="0" presId="urn:microsoft.com/office/officeart/2005/8/layout/hierarchy2"/>
    <dgm:cxn modelId="{405E71F0-5C02-4221-BC0F-3720DEEA43BD}" type="presParOf" srcId="{369EDEB4-022C-46AD-9C54-7A45952E2776}" destId="{065B0E68-8FE3-4F48-B307-3CDEE5F6B8EB}" srcOrd="0" destOrd="0" presId="urn:microsoft.com/office/officeart/2005/8/layout/hierarchy2"/>
    <dgm:cxn modelId="{6D032D3D-D2F3-4652-8337-92217BB72F9F}" type="presParOf" srcId="{369EDEB4-022C-46AD-9C54-7A45952E2776}" destId="{6245CD6B-DEE0-4744-98A9-45F7162ED9B1}" srcOrd="1" destOrd="0" presId="urn:microsoft.com/office/officeart/2005/8/layout/hierarchy2"/>
    <dgm:cxn modelId="{9A7FE320-BF2E-433F-AF8D-932A9F9389EB}" type="presParOf" srcId="{6245CD6B-DEE0-4744-98A9-45F7162ED9B1}" destId="{9E24FF1D-EDCA-47C3-916F-991D036F6400}" srcOrd="0" destOrd="0" presId="urn:microsoft.com/office/officeart/2005/8/layout/hierarchy2"/>
    <dgm:cxn modelId="{12908051-DC3B-45A2-944C-831033C25E61}" type="presParOf" srcId="{9E24FF1D-EDCA-47C3-916F-991D036F6400}" destId="{16F99F61-77A5-44D4-A1F7-9E1080CF51D9}" srcOrd="0" destOrd="0" presId="urn:microsoft.com/office/officeart/2005/8/layout/hierarchy2"/>
    <dgm:cxn modelId="{FAC1B10F-799A-4582-AE69-8E9B173D80C2}" type="presParOf" srcId="{6245CD6B-DEE0-4744-98A9-45F7162ED9B1}" destId="{412625E6-36CE-4A41-9AC4-36A555C4CA5D}" srcOrd="1" destOrd="0" presId="urn:microsoft.com/office/officeart/2005/8/layout/hierarchy2"/>
    <dgm:cxn modelId="{15267F97-4999-4CAF-9743-00824A391F1B}" type="presParOf" srcId="{412625E6-36CE-4A41-9AC4-36A555C4CA5D}" destId="{EB35837A-F1D7-4E40-BC04-D70B38B29088}" srcOrd="0" destOrd="0" presId="urn:microsoft.com/office/officeart/2005/8/layout/hierarchy2"/>
    <dgm:cxn modelId="{29F63865-D5E1-4325-80E3-73FE07EAB717}" type="presParOf" srcId="{412625E6-36CE-4A41-9AC4-36A555C4CA5D}" destId="{609BC617-07DB-40C8-8688-D4731C4082AB}"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E78307-E526-4DC6-8BF1-18968D6BB0DA}"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FEEFA574-66BD-47EC-91B0-2626FFA1D3A5}">
      <dgm:prSet phldrT="[Text]" custT="1"/>
      <dgm:spPr/>
      <dgm:t>
        <a:bodyPr/>
        <a:lstStyle/>
        <a:p>
          <a:r>
            <a:rPr lang="en-US" sz="1800"/>
            <a:t>Revenue Optimization</a:t>
          </a:r>
        </a:p>
      </dgm:t>
    </dgm:pt>
    <dgm:pt modelId="{159F96DE-EC54-486E-B9BE-1098D0A008AB}" type="parTrans" cxnId="{A538CA41-87EE-4D15-8979-BFB95DDB740F}">
      <dgm:prSet/>
      <dgm:spPr/>
      <dgm:t>
        <a:bodyPr/>
        <a:lstStyle/>
        <a:p>
          <a:endParaRPr lang="en-US"/>
        </a:p>
      </dgm:t>
    </dgm:pt>
    <dgm:pt modelId="{77E46C6B-438D-4DCD-ADD2-EF1239158B7A}" type="sibTrans" cxnId="{A538CA41-87EE-4D15-8979-BFB95DDB740F}">
      <dgm:prSet/>
      <dgm:spPr/>
      <dgm:t>
        <a:bodyPr/>
        <a:lstStyle/>
        <a:p>
          <a:endParaRPr lang="en-US"/>
        </a:p>
      </dgm:t>
    </dgm:pt>
    <dgm:pt modelId="{5373A052-E155-4674-80F4-FDA32B8725FF}">
      <dgm:prSet phldrT="[Text]"/>
      <dgm:spPr/>
      <dgm:t>
        <a:bodyPr/>
        <a:lstStyle/>
        <a:p>
          <a:endParaRPr lang="en-US"/>
        </a:p>
      </dgm:t>
    </dgm:pt>
    <dgm:pt modelId="{E4A994D3-DED5-4B0E-8778-91E031F6C118}" type="parTrans" cxnId="{982F27D1-E19C-4E1F-BEEA-40AABFA91B77}">
      <dgm:prSet/>
      <dgm:spPr/>
      <dgm:t>
        <a:bodyPr/>
        <a:lstStyle/>
        <a:p>
          <a:endParaRPr lang="en-US"/>
        </a:p>
      </dgm:t>
    </dgm:pt>
    <dgm:pt modelId="{4EE11418-5B8F-4192-9283-2775B274CCCC}" type="sibTrans" cxnId="{982F27D1-E19C-4E1F-BEEA-40AABFA91B77}">
      <dgm:prSet/>
      <dgm:spPr/>
      <dgm:t>
        <a:bodyPr/>
        <a:lstStyle/>
        <a:p>
          <a:endParaRPr lang="en-US"/>
        </a:p>
      </dgm:t>
    </dgm:pt>
    <dgm:pt modelId="{BA722C59-95F2-4993-B793-AD4A1AE73AF9}">
      <dgm:prSet phldrT="[Text]" custT="1"/>
      <dgm:spPr/>
      <dgm:t>
        <a:bodyPr/>
        <a:lstStyle/>
        <a:p>
          <a:r>
            <a:rPr lang="en-US" sz="1800"/>
            <a:t>Marketing Campaigns</a:t>
          </a:r>
        </a:p>
      </dgm:t>
    </dgm:pt>
    <dgm:pt modelId="{6D2E1382-6FF6-4BE8-8FCA-5B63EBAE839A}" type="parTrans" cxnId="{68591148-2CF4-4810-AC27-191ABD1CF98F}">
      <dgm:prSet/>
      <dgm:spPr/>
      <dgm:t>
        <a:bodyPr/>
        <a:lstStyle/>
        <a:p>
          <a:endParaRPr lang="en-US"/>
        </a:p>
      </dgm:t>
    </dgm:pt>
    <dgm:pt modelId="{E80ABBA4-452D-4CF5-B8A3-2BE4577F54F5}" type="sibTrans" cxnId="{68591148-2CF4-4810-AC27-191ABD1CF98F}">
      <dgm:prSet/>
      <dgm:spPr/>
      <dgm:t>
        <a:bodyPr/>
        <a:lstStyle/>
        <a:p>
          <a:endParaRPr lang="en-US"/>
        </a:p>
      </dgm:t>
    </dgm:pt>
    <dgm:pt modelId="{ABEE0345-5288-4090-AB5A-B8047293CE2E}">
      <dgm:prSet phldrT="[Text]"/>
      <dgm:spPr/>
      <dgm:t>
        <a:bodyPr/>
        <a:lstStyle/>
        <a:p>
          <a:pPr>
            <a:buSzPts val="1000"/>
            <a:buFont typeface="Symbol" panose="05050102010706020507" pitchFamily="18" charset="2"/>
            <a:buChar char=""/>
          </a:pPr>
          <a:r>
            <a:rPr lang="en-US"/>
            <a:t>Tailor marketing strategies based on customer type:</a:t>
          </a:r>
        </a:p>
      </dgm:t>
    </dgm:pt>
    <dgm:pt modelId="{62E36547-3EBB-4FAB-9794-8A5B3C87ECB0}" type="parTrans" cxnId="{C0876F27-1B4C-4DBB-9BEE-B8924C7CCF34}">
      <dgm:prSet/>
      <dgm:spPr/>
      <dgm:t>
        <a:bodyPr/>
        <a:lstStyle/>
        <a:p>
          <a:endParaRPr lang="en-US"/>
        </a:p>
      </dgm:t>
    </dgm:pt>
    <dgm:pt modelId="{FC45488F-AE39-4A2B-BCC8-69B1F49A934D}" type="sibTrans" cxnId="{C0876F27-1B4C-4DBB-9BEE-B8924C7CCF34}">
      <dgm:prSet/>
      <dgm:spPr/>
      <dgm:t>
        <a:bodyPr/>
        <a:lstStyle/>
        <a:p>
          <a:endParaRPr lang="en-US"/>
        </a:p>
      </dgm:t>
    </dgm:pt>
    <dgm:pt modelId="{EC75515F-9E18-4D30-881F-E91CEDE2CD59}">
      <dgm:prSet phldrT="[Text]" custT="1"/>
      <dgm:spPr/>
      <dgm:t>
        <a:bodyPr/>
        <a:lstStyle/>
        <a:p>
          <a:r>
            <a:rPr lang="en-US" sz="1800"/>
            <a:t>Sales Performance Analysis</a:t>
          </a:r>
        </a:p>
      </dgm:t>
    </dgm:pt>
    <dgm:pt modelId="{2D0C0C71-3093-45C0-9E07-DE7EDEBF7D59}" type="parTrans" cxnId="{C891FDC0-107A-44B4-826B-75038CBBEA0B}">
      <dgm:prSet/>
      <dgm:spPr/>
      <dgm:t>
        <a:bodyPr/>
        <a:lstStyle/>
        <a:p>
          <a:endParaRPr lang="en-US"/>
        </a:p>
      </dgm:t>
    </dgm:pt>
    <dgm:pt modelId="{CE07A780-9318-47E2-9851-CB19BFD6B649}" type="sibTrans" cxnId="{C891FDC0-107A-44B4-826B-75038CBBEA0B}">
      <dgm:prSet/>
      <dgm:spPr/>
      <dgm:t>
        <a:bodyPr/>
        <a:lstStyle/>
        <a:p>
          <a:endParaRPr lang="en-US"/>
        </a:p>
      </dgm:t>
    </dgm:pt>
    <dgm:pt modelId="{85488223-6D9F-46B2-AA4F-EC8CE7EC9853}">
      <dgm:prSet phldrT="[Text]"/>
      <dgm:spPr/>
      <dgm:t>
        <a:bodyPr/>
        <a:lstStyle/>
        <a:p>
          <a:pPr>
            <a:buSzPts val="1000"/>
            <a:buFont typeface="Symbol" panose="05050102010706020507" pitchFamily="18" charset="2"/>
            <a:buChar char=""/>
          </a:pPr>
          <a:r>
            <a:rPr lang="en-US"/>
            <a:t>Analyze sales performance by customer type to identify high-performing segments:</a:t>
          </a:r>
        </a:p>
      </dgm:t>
    </dgm:pt>
    <dgm:pt modelId="{9BF540E7-7E66-4576-8A51-1F8AF92629B2}" type="parTrans" cxnId="{0E448FF0-D717-45E2-8DD6-E450AC67E955}">
      <dgm:prSet/>
      <dgm:spPr/>
      <dgm:t>
        <a:bodyPr/>
        <a:lstStyle/>
        <a:p>
          <a:endParaRPr lang="en-US"/>
        </a:p>
      </dgm:t>
    </dgm:pt>
    <dgm:pt modelId="{A1F93621-996E-4BAB-834F-CE571E0A9D75}" type="sibTrans" cxnId="{0E448FF0-D717-45E2-8DD6-E450AC67E955}">
      <dgm:prSet/>
      <dgm:spPr/>
      <dgm:t>
        <a:bodyPr/>
        <a:lstStyle/>
        <a:p>
          <a:endParaRPr lang="en-US"/>
        </a:p>
      </dgm:t>
    </dgm:pt>
    <dgm:pt modelId="{6B30805A-A664-4AC2-87DA-CD2799CBBAEF}">
      <dgm:prSet/>
      <dgm:spPr/>
      <dgm:t>
        <a:bodyPr/>
        <a:lstStyle/>
        <a:p>
          <a:pPr>
            <a:buSzPts val="1000"/>
            <a:buFont typeface="Symbol" panose="05050102010706020507" pitchFamily="18" charset="2"/>
            <a:buChar char=""/>
          </a:pPr>
          <a:r>
            <a:rPr lang="en-US"/>
            <a:t>Prioritize personalized marketing efforts to increase purchase frequency among individuals.</a:t>
          </a:r>
        </a:p>
      </dgm:t>
    </dgm:pt>
    <dgm:pt modelId="{4842FD18-A713-46E5-A55C-B080D7EBFF41}" type="parTrans" cxnId="{C35395A6-AD72-4A64-AA0A-6D4E0E894242}">
      <dgm:prSet/>
      <dgm:spPr/>
      <dgm:t>
        <a:bodyPr/>
        <a:lstStyle/>
        <a:p>
          <a:endParaRPr lang="en-US"/>
        </a:p>
      </dgm:t>
    </dgm:pt>
    <dgm:pt modelId="{B93E7C01-63E6-4613-8053-8FC995CAEFC2}" type="sibTrans" cxnId="{C35395A6-AD72-4A64-AA0A-6D4E0E894242}">
      <dgm:prSet/>
      <dgm:spPr/>
      <dgm:t>
        <a:bodyPr/>
        <a:lstStyle/>
        <a:p>
          <a:endParaRPr lang="en-US"/>
        </a:p>
      </dgm:t>
    </dgm:pt>
    <dgm:pt modelId="{8B48C589-610E-401A-8279-C696CEF8C027}">
      <dgm:prSet/>
      <dgm:spPr/>
      <dgm:t>
        <a:bodyPr/>
        <a:lstStyle/>
        <a:p>
          <a:pPr>
            <a:buFont typeface="Wingdings" panose="05000000000000000000" pitchFamily="2" charset="2"/>
            <a:buChar char=""/>
          </a:pPr>
          <a:r>
            <a:rPr lang="en-US"/>
            <a:t>Develop personalized offers for individual customers.</a:t>
          </a:r>
        </a:p>
      </dgm:t>
    </dgm:pt>
    <dgm:pt modelId="{39B7C86C-F6ED-46AE-95BC-436BC0189081}" type="parTrans" cxnId="{D5D28DCA-440C-4361-856C-F5E3D7572CB4}">
      <dgm:prSet/>
      <dgm:spPr/>
      <dgm:t>
        <a:bodyPr/>
        <a:lstStyle/>
        <a:p>
          <a:endParaRPr lang="en-US"/>
        </a:p>
      </dgm:t>
    </dgm:pt>
    <dgm:pt modelId="{E05858B0-F66A-445E-AC13-161E023FC720}" type="sibTrans" cxnId="{D5D28DCA-440C-4361-856C-F5E3D7572CB4}">
      <dgm:prSet/>
      <dgm:spPr/>
      <dgm:t>
        <a:bodyPr/>
        <a:lstStyle/>
        <a:p>
          <a:endParaRPr lang="en-US"/>
        </a:p>
      </dgm:t>
    </dgm:pt>
    <dgm:pt modelId="{58174560-0AEF-4EDC-9BAF-E94F7224546A}">
      <dgm:prSet/>
      <dgm:spPr/>
      <dgm:t>
        <a:bodyPr/>
        <a:lstStyle/>
        <a:p>
          <a:pPr>
            <a:buFont typeface="Wingdings" panose="05000000000000000000" pitchFamily="2" charset="2"/>
            <a:buChar char=""/>
          </a:pPr>
          <a:r>
            <a:rPr lang="en-US"/>
            <a:t>Create bulk purchase incentives for stores (701) and store contacts (635).</a:t>
          </a:r>
        </a:p>
      </dgm:t>
    </dgm:pt>
    <dgm:pt modelId="{3B78FE1C-8B0C-441E-95ED-AAF819605C5C}" type="parTrans" cxnId="{60502B95-9A82-464B-A1A8-37D266BECB72}">
      <dgm:prSet/>
      <dgm:spPr/>
      <dgm:t>
        <a:bodyPr/>
        <a:lstStyle/>
        <a:p>
          <a:endParaRPr lang="en-US"/>
        </a:p>
      </dgm:t>
    </dgm:pt>
    <dgm:pt modelId="{9735FAD8-8A11-4A04-BA30-1CF39F265FAB}" type="sibTrans" cxnId="{60502B95-9A82-464B-A1A8-37D266BECB72}">
      <dgm:prSet/>
      <dgm:spPr/>
      <dgm:t>
        <a:bodyPr/>
        <a:lstStyle/>
        <a:p>
          <a:endParaRPr lang="en-US"/>
        </a:p>
      </dgm:t>
    </dgm:pt>
    <dgm:pt modelId="{E3434A4B-8C43-4949-ACD0-F5ADFA32FD63}">
      <dgm:prSet/>
      <dgm:spPr/>
      <dgm:t>
        <a:bodyPr/>
        <a:lstStyle/>
        <a:p>
          <a:pPr>
            <a:buSzPts val="1000"/>
            <a:buFont typeface="Symbol" panose="05050102010706020507" pitchFamily="18" charset="2"/>
            <a:buChar char=""/>
          </a:pPr>
          <a:r>
            <a:rPr lang="en-US"/>
            <a:t>Evaluate campaign success rates across segments to refine marketing approaches.</a:t>
          </a:r>
        </a:p>
      </dgm:t>
    </dgm:pt>
    <dgm:pt modelId="{69234A77-01EF-4904-AF95-1BAFF48F55C1}" type="parTrans" cxnId="{96563403-1C98-4955-9741-6D9913561782}">
      <dgm:prSet/>
      <dgm:spPr/>
      <dgm:t>
        <a:bodyPr/>
        <a:lstStyle/>
        <a:p>
          <a:endParaRPr lang="en-US"/>
        </a:p>
      </dgm:t>
    </dgm:pt>
    <dgm:pt modelId="{4C4A11FA-C89F-4374-811C-B394B1099FC5}" type="sibTrans" cxnId="{96563403-1C98-4955-9741-6D9913561782}">
      <dgm:prSet/>
      <dgm:spPr/>
      <dgm:t>
        <a:bodyPr/>
        <a:lstStyle/>
        <a:p>
          <a:endParaRPr lang="en-US"/>
        </a:p>
      </dgm:t>
    </dgm:pt>
    <dgm:pt modelId="{C75EB15B-5967-429A-9503-00D09144D359}">
      <dgm:prSet/>
      <dgm:spPr/>
      <dgm:t>
        <a:bodyPr/>
        <a:lstStyle/>
        <a:p>
          <a:pPr>
            <a:buFont typeface="Wingdings" panose="05000000000000000000" pitchFamily="2" charset="2"/>
            <a:buChar char=""/>
          </a:pPr>
          <a:r>
            <a:rPr lang="en-US"/>
            <a:t>Track individual customer transactions for loyalty insights.</a:t>
          </a:r>
        </a:p>
      </dgm:t>
    </dgm:pt>
    <dgm:pt modelId="{1A6C3EBE-047B-4120-9DF6-0AFF1531E33B}" type="parTrans" cxnId="{00FCB74E-64CD-41FA-BEB8-AF5AC9213A68}">
      <dgm:prSet/>
      <dgm:spPr/>
      <dgm:t>
        <a:bodyPr/>
        <a:lstStyle/>
        <a:p>
          <a:endParaRPr lang="en-US"/>
        </a:p>
      </dgm:t>
    </dgm:pt>
    <dgm:pt modelId="{8CBF583E-DEB0-4B14-ABC1-A02248AC4944}" type="sibTrans" cxnId="{00FCB74E-64CD-41FA-BEB8-AF5AC9213A68}">
      <dgm:prSet/>
      <dgm:spPr/>
      <dgm:t>
        <a:bodyPr/>
        <a:lstStyle/>
        <a:p>
          <a:endParaRPr lang="en-US"/>
        </a:p>
      </dgm:t>
    </dgm:pt>
    <dgm:pt modelId="{C3EA61A0-4156-474B-B7AC-EA9EFCA41B58}">
      <dgm:prSet/>
      <dgm:spPr/>
      <dgm:t>
        <a:bodyPr/>
        <a:lstStyle/>
        <a:p>
          <a:pPr>
            <a:buFont typeface="Wingdings" panose="05000000000000000000" pitchFamily="2" charset="2"/>
            <a:buChar char=""/>
          </a:pPr>
          <a:r>
            <a:rPr lang="en-US"/>
            <a:t>Assess store customer purchase frequency for potential improvements.</a:t>
          </a:r>
        </a:p>
      </dgm:t>
    </dgm:pt>
    <dgm:pt modelId="{ED046CDF-0655-4278-9BA7-0FB676DC61E5}" type="parTrans" cxnId="{410C9351-BB39-4338-ABBC-882D522F4355}">
      <dgm:prSet/>
      <dgm:spPr/>
      <dgm:t>
        <a:bodyPr/>
        <a:lstStyle/>
        <a:p>
          <a:endParaRPr lang="en-US"/>
        </a:p>
      </dgm:t>
    </dgm:pt>
    <dgm:pt modelId="{D369534C-F2CB-4745-A26C-96585C8210BC}" type="sibTrans" cxnId="{410C9351-BB39-4338-ABBC-882D522F4355}">
      <dgm:prSet/>
      <dgm:spPr/>
      <dgm:t>
        <a:bodyPr/>
        <a:lstStyle/>
        <a:p>
          <a:endParaRPr lang="en-US"/>
        </a:p>
      </dgm:t>
    </dgm:pt>
    <dgm:pt modelId="{F347E4D7-D0F3-4A24-B13D-0DB307699FE2}">
      <dgm:prSet/>
      <dgm:spPr/>
      <dgm:t>
        <a:bodyPr/>
        <a:lstStyle/>
        <a:p>
          <a:pPr>
            <a:buSzPts val="1000"/>
            <a:buFont typeface="Symbol" panose="05050102010706020507" pitchFamily="18" charset="2"/>
            <a:buChar char=""/>
          </a:pPr>
          <a:r>
            <a:rPr lang="en-US"/>
            <a:t>Use customer count data to adjust sales tactics and pricing strategies effectively.</a:t>
          </a:r>
        </a:p>
      </dgm:t>
    </dgm:pt>
    <dgm:pt modelId="{8FED1215-339A-4BA9-A150-604719727C0D}" type="parTrans" cxnId="{6B27EB8C-1349-448C-B868-CAF9FA8FE09B}">
      <dgm:prSet/>
      <dgm:spPr/>
      <dgm:t>
        <a:bodyPr/>
        <a:lstStyle/>
        <a:p>
          <a:endParaRPr lang="en-US"/>
        </a:p>
      </dgm:t>
    </dgm:pt>
    <dgm:pt modelId="{61744F7E-C8D9-468B-8C92-8A6B387590BD}" type="sibTrans" cxnId="{6B27EB8C-1349-448C-B868-CAF9FA8FE09B}">
      <dgm:prSet/>
      <dgm:spPr/>
      <dgm:t>
        <a:bodyPr/>
        <a:lstStyle/>
        <a:p>
          <a:endParaRPr lang="en-US"/>
        </a:p>
      </dgm:t>
    </dgm:pt>
    <dgm:pt modelId="{AACBB559-8040-435A-AB07-D47FA51707A2}">
      <dgm:prSet/>
      <dgm:spPr/>
      <dgm:t>
        <a:bodyPr/>
        <a:lstStyle/>
        <a:p>
          <a:pPr>
            <a:buSzPts val="1000"/>
            <a:buFont typeface="Symbol" panose="05050102010706020507" pitchFamily="18" charset="2"/>
            <a:buChar char=""/>
          </a:pPr>
          <a:endParaRPr lang="en-US"/>
        </a:p>
      </dgm:t>
    </dgm:pt>
    <dgm:pt modelId="{0BBBA24D-1112-4D88-A27B-430B5DB97E0D}" type="parTrans" cxnId="{4E37D546-EE31-466A-8D49-78E23448B019}">
      <dgm:prSet/>
      <dgm:spPr/>
      <dgm:t>
        <a:bodyPr/>
        <a:lstStyle/>
        <a:p>
          <a:endParaRPr lang="en-US"/>
        </a:p>
      </dgm:t>
    </dgm:pt>
    <dgm:pt modelId="{1BFB51BF-1D1E-4B5D-9BAA-509FCFA275AE}" type="sibTrans" cxnId="{4E37D546-EE31-466A-8D49-78E23448B019}">
      <dgm:prSet/>
      <dgm:spPr/>
      <dgm:t>
        <a:bodyPr/>
        <a:lstStyle/>
        <a:p>
          <a:endParaRPr lang="en-US"/>
        </a:p>
      </dgm:t>
    </dgm:pt>
    <dgm:pt modelId="{8AEBF66B-D562-47B6-8EEA-E30068537094}">
      <dgm:prSet/>
      <dgm:spPr/>
      <dgm:t>
        <a:bodyPr/>
        <a:lstStyle/>
        <a:p>
          <a:pPr>
            <a:buFont typeface="Wingdings" panose="05000000000000000000" pitchFamily="2" charset="2"/>
            <a:buChar char=""/>
          </a:pPr>
          <a:endParaRPr lang="en-US"/>
        </a:p>
      </dgm:t>
    </dgm:pt>
    <dgm:pt modelId="{A1813170-2B55-4F4A-9E61-C399B36A8E4E}" type="parTrans" cxnId="{B647187E-5C14-414C-A5DF-90E085E6BD17}">
      <dgm:prSet/>
      <dgm:spPr/>
      <dgm:t>
        <a:bodyPr/>
        <a:lstStyle/>
        <a:p>
          <a:endParaRPr lang="en-US"/>
        </a:p>
      </dgm:t>
    </dgm:pt>
    <dgm:pt modelId="{C1CA5876-C75C-460D-8316-CC7CBCAA3ED5}" type="sibTrans" cxnId="{B647187E-5C14-414C-A5DF-90E085E6BD17}">
      <dgm:prSet/>
      <dgm:spPr/>
      <dgm:t>
        <a:bodyPr/>
        <a:lstStyle/>
        <a:p>
          <a:endParaRPr lang="en-US"/>
        </a:p>
      </dgm:t>
    </dgm:pt>
    <dgm:pt modelId="{347948E0-7ADA-4880-B277-7FA77E0E69DC}">
      <dgm:prSet/>
      <dgm:spPr/>
      <dgm:t>
        <a:bodyPr/>
        <a:lstStyle/>
        <a:p>
          <a:pPr>
            <a:buFont typeface="Wingdings" panose="05000000000000000000" pitchFamily="2" charset="2"/>
            <a:buChar char=""/>
          </a:pPr>
          <a:endParaRPr lang="en-US"/>
        </a:p>
      </dgm:t>
    </dgm:pt>
    <dgm:pt modelId="{4510AA61-08AA-46EC-9E57-849526E82493}" type="parTrans" cxnId="{FFDDD4E8-745E-4278-AA5A-EEA0EA26EE2C}">
      <dgm:prSet/>
      <dgm:spPr/>
      <dgm:t>
        <a:bodyPr/>
        <a:lstStyle/>
        <a:p>
          <a:endParaRPr lang="en-US"/>
        </a:p>
      </dgm:t>
    </dgm:pt>
    <dgm:pt modelId="{67E489B9-8148-43F3-9BFA-54EAC8F93087}" type="sibTrans" cxnId="{FFDDD4E8-745E-4278-AA5A-EEA0EA26EE2C}">
      <dgm:prSet/>
      <dgm:spPr/>
      <dgm:t>
        <a:bodyPr/>
        <a:lstStyle/>
        <a:p>
          <a:endParaRPr lang="en-US"/>
        </a:p>
      </dgm:t>
    </dgm:pt>
    <dgm:pt modelId="{8AF6A656-4F0E-4CD3-BEC7-C3C66765DC63}">
      <dgm:prSet phldrT="[Text]"/>
      <dgm:spPr/>
      <dgm:t>
        <a:bodyPr/>
        <a:lstStyle/>
        <a:p>
          <a:pPr>
            <a:buSzPts val="1000"/>
            <a:buFont typeface="Symbol" panose="05050102010706020507" pitchFamily="18" charset="2"/>
            <a:buNone/>
          </a:pPr>
          <a:endParaRPr lang="en-US"/>
        </a:p>
      </dgm:t>
    </dgm:pt>
    <dgm:pt modelId="{0F406AD4-A30F-490C-B31D-2B079060E177}" type="parTrans" cxnId="{9F1967D2-8C50-4D2A-AC8E-49C61A30BE78}">
      <dgm:prSet/>
      <dgm:spPr/>
      <dgm:t>
        <a:bodyPr/>
        <a:lstStyle/>
        <a:p>
          <a:endParaRPr lang="en-US"/>
        </a:p>
      </dgm:t>
    </dgm:pt>
    <dgm:pt modelId="{9159B6B5-C4D1-4B3B-AFA6-42AA68EC1964}" type="sibTrans" cxnId="{9F1967D2-8C50-4D2A-AC8E-49C61A30BE78}">
      <dgm:prSet/>
      <dgm:spPr/>
      <dgm:t>
        <a:bodyPr/>
        <a:lstStyle/>
        <a:p>
          <a:endParaRPr lang="en-US"/>
        </a:p>
      </dgm:t>
    </dgm:pt>
    <dgm:pt modelId="{81560359-8291-4BF2-B1AB-CD2264880EB6}">
      <dgm:prSet/>
      <dgm:spPr/>
      <dgm:t>
        <a:bodyPr/>
        <a:lstStyle/>
        <a:p>
          <a:pPr>
            <a:buFont typeface="Wingdings" panose="05000000000000000000" pitchFamily="2" charset="2"/>
            <a:buChar char=""/>
          </a:pPr>
          <a:endParaRPr lang="en-US"/>
        </a:p>
      </dgm:t>
    </dgm:pt>
    <dgm:pt modelId="{F5F274CF-7E9C-4CB0-A8D1-6E60C280E87C}" type="parTrans" cxnId="{1D28364F-6E59-4C64-9A7B-8D16A77DA97D}">
      <dgm:prSet/>
      <dgm:spPr/>
      <dgm:t>
        <a:bodyPr/>
        <a:lstStyle/>
        <a:p>
          <a:endParaRPr lang="en-US"/>
        </a:p>
      </dgm:t>
    </dgm:pt>
    <dgm:pt modelId="{4A70E663-6B21-457F-B0E6-567C6333D969}" type="sibTrans" cxnId="{1D28364F-6E59-4C64-9A7B-8D16A77DA97D}">
      <dgm:prSet/>
      <dgm:spPr/>
      <dgm:t>
        <a:bodyPr/>
        <a:lstStyle/>
        <a:p>
          <a:endParaRPr lang="en-US"/>
        </a:p>
      </dgm:t>
    </dgm:pt>
    <dgm:pt modelId="{CBEF9129-8AAD-43BB-AB9A-7B80D9B02F7A}">
      <dgm:prSet phldrT="[Text]"/>
      <dgm:spPr/>
      <dgm:t>
        <a:bodyPr/>
        <a:lstStyle/>
        <a:p>
          <a:pPr>
            <a:buSzPts val="1000"/>
            <a:buFont typeface="Symbol" panose="05050102010706020507" pitchFamily="18" charset="2"/>
            <a:buChar char=""/>
          </a:pPr>
          <a:endParaRPr lang="en-US"/>
        </a:p>
      </dgm:t>
    </dgm:pt>
    <dgm:pt modelId="{EB7FF468-8776-49E4-89DD-667981655E2E}" type="parTrans" cxnId="{23F570EA-3759-44BF-86F1-7019CF5A9577}">
      <dgm:prSet/>
      <dgm:spPr/>
      <dgm:t>
        <a:bodyPr/>
        <a:lstStyle/>
        <a:p>
          <a:endParaRPr lang="en-US"/>
        </a:p>
      </dgm:t>
    </dgm:pt>
    <dgm:pt modelId="{514DC066-18AE-4DEA-A814-397C99E17E5D}" type="sibTrans" cxnId="{23F570EA-3759-44BF-86F1-7019CF5A9577}">
      <dgm:prSet/>
      <dgm:spPr/>
      <dgm:t>
        <a:bodyPr/>
        <a:lstStyle/>
        <a:p>
          <a:endParaRPr lang="en-US"/>
        </a:p>
      </dgm:t>
    </dgm:pt>
    <dgm:pt modelId="{D368AA93-8A78-4B65-BF19-1A6D81874249}">
      <dgm:prSet/>
      <dgm:spPr/>
      <dgm:t>
        <a:bodyPr/>
        <a:lstStyle/>
        <a:p>
          <a:pPr>
            <a:buFont typeface="Wingdings" panose="05000000000000000000" pitchFamily="2" charset="2"/>
            <a:buChar char=""/>
          </a:pPr>
          <a:endParaRPr lang="en-US"/>
        </a:p>
      </dgm:t>
    </dgm:pt>
    <dgm:pt modelId="{BB06D476-0625-4BBA-8871-3FE4B3110472}" type="parTrans" cxnId="{5CE14007-2415-44E1-8582-05D96C93F1C1}">
      <dgm:prSet/>
      <dgm:spPr/>
      <dgm:t>
        <a:bodyPr/>
        <a:lstStyle/>
        <a:p>
          <a:endParaRPr lang="en-US"/>
        </a:p>
      </dgm:t>
    </dgm:pt>
    <dgm:pt modelId="{036C8148-CE00-4C16-BC29-BF83BB851869}" type="sibTrans" cxnId="{5CE14007-2415-44E1-8582-05D96C93F1C1}">
      <dgm:prSet/>
      <dgm:spPr/>
      <dgm:t>
        <a:bodyPr/>
        <a:lstStyle/>
        <a:p>
          <a:endParaRPr lang="en-US"/>
        </a:p>
      </dgm:t>
    </dgm:pt>
    <dgm:pt modelId="{8D106F94-5D99-473E-B957-35B6D348633C}">
      <dgm:prSet/>
      <dgm:spPr/>
      <dgm:t>
        <a:bodyPr/>
        <a:lstStyle/>
        <a:p>
          <a:pPr>
            <a:buSzPts val="1000"/>
            <a:buFont typeface="Symbol" panose="05050102010706020507" pitchFamily="18" charset="2"/>
            <a:buChar char=""/>
          </a:pPr>
          <a:r>
            <a:rPr lang="en-US"/>
            <a:t>Analyze purchasing behavior and preferences to enhance product recommendations.</a:t>
          </a:r>
        </a:p>
      </dgm:t>
    </dgm:pt>
    <dgm:pt modelId="{03EF10D5-D01F-4DBE-AE91-62DB84730498}" type="parTrans" cxnId="{6955D8F2-AB0E-4B15-8DBD-F028FC68B582}">
      <dgm:prSet/>
      <dgm:spPr/>
      <dgm:t>
        <a:bodyPr/>
        <a:lstStyle/>
        <a:p>
          <a:endParaRPr lang="en-US"/>
        </a:p>
      </dgm:t>
    </dgm:pt>
    <dgm:pt modelId="{6A785036-F8D3-40FB-A59A-F596D6608BB2}" type="sibTrans" cxnId="{6955D8F2-AB0E-4B15-8DBD-F028FC68B582}">
      <dgm:prSet/>
      <dgm:spPr/>
      <dgm:t>
        <a:bodyPr/>
        <a:lstStyle/>
        <a:p>
          <a:endParaRPr lang="en-US"/>
        </a:p>
      </dgm:t>
    </dgm:pt>
    <dgm:pt modelId="{FA08BF9A-05BA-41AA-BEBB-9291DB932ED2}">
      <dgm:prSet/>
      <dgm:spPr/>
      <dgm:t>
        <a:bodyPr/>
        <a:lstStyle/>
        <a:p>
          <a:pPr>
            <a:buSzPts val="1000"/>
            <a:buFont typeface="Symbol" panose="05050102010706020507" pitchFamily="18" charset="2"/>
            <a:buChar char=""/>
          </a:pPr>
          <a:endParaRPr lang="en-US"/>
        </a:p>
      </dgm:t>
    </dgm:pt>
    <dgm:pt modelId="{276A1811-DC34-47C4-91D5-F146504B6264}" type="parTrans" cxnId="{4EBC4816-1BEA-43F3-9255-2391F8C1D935}">
      <dgm:prSet/>
      <dgm:spPr/>
      <dgm:t>
        <a:bodyPr/>
        <a:lstStyle/>
        <a:p>
          <a:endParaRPr lang="en-US"/>
        </a:p>
      </dgm:t>
    </dgm:pt>
    <dgm:pt modelId="{259E5398-E5C2-4D69-9CCA-055459885ECB}" type="sibTrans" cxnId="{4EBC4816-1BEA-43F3-9255-2391F8C1D935}">
      <dgm:prSet/>
      <dgm:spPr/>
      <dgm:t>
        <a:bodyPr/>
        <a:lstStyle/>
        <a:p>
          <a:endParaRPr lang="en-US"/>
        </a:p>
      </dgm:t>
    </dgm:pt>
    <dgm:pt modelId="{726ED1CB-C837-4DF2-B226-F928FA678C7E}">
      <dgm:prSet/>
      <dgm:spPr/>
      <dgm:t>
        <a:bodyPr/>
        <a:lstStyle/>
        <a:p>
          <a:pPr>
            <a:buSzPts val="1000"/>
            <a:buFont typeface="Symbol" panose="05050102010706020507" pitchFamily="18" charset="2"/>
            <a:buChar char=""/>
          </a:pPr>
          <a:r>
            <a:rPr lang="en-US"/>
            <a:t>Focus on individual customers (18,484) as the largest segment for targeted revenue strategies.</a:t>
          </a:r>
        </a:p>
      </dgm:t>
    </dgm:pt>
    <dgm:pt modelId="{D4FF2BE9-3A46-450B-91C9-76414300BA31}" type="sibTrans" cxnId="{279B6179-5153-4246-A88E-49B12F2AF21F}">
      <dgm:prSet/>
      <dgm:spPr/>
      <dgm:t>
        <a:bodyPr/>
        <a:lstStyle/>
        <a:p>
          <a:endParaRPr lang="en-US"/>
        </a:p>
      </dgm:t>
    </dgm:pt>
    <dgm:pt modelId="{7B8408B1-3D7C-4370-A55D-E3422AE86AB3}" type="parTrans" cxnId="{279B6179-5153-4246-A88E-49B12F2AF21F}">
      <dgm:prSet/>
      <dgm:spPr/>
      <dgm:t>
        <a:bodyPr/>
        <a:lstStyle/>
        <a:p>
          <a:endParaRPr lang="en-US"/>
        </a:p>
      </dgm:t>
    </dgm:pt>
    <dgm:pt modelId="{73652B52-FBED-4CBE-901D-9C6A4378E84D}">
      <dgm:prSet phldrT="[Text]"/>
      <dgm:spPr/>
      <dgm:t>
        <a:bodyPr/>
        <a:lstStyle/>
        <a:p>
          <a:pPr>
            <a:buSzPts val="1000"/>
            <a:buFont typeface="Symbol" panose="05050102010706020507" pitchFamily="18" charset="2"/>
            <a:buChar char=""/>
          </a:pPr>
          <a:endParaRPr lang="en-US"/>
        </a:p>
      </dgm:t>
    </dgm:pt>
    <dgm:pt modelId="{D7E7340D-6527-4926-8135-45FD405992DA}" type="parTrans" cxnId="{7A4158F6-99D4-4682-BF16-5F9FE77D9537}">
      <dgm:prSet/>
      <dgm:spPr/>
      <dgm:t>
        <a:bodyPr/>
        <a:lstStyle/>
        <a:p>
          <a:endParaRPr lang="en-US"/>
        </a:p>
      </dgm:t>
    </dgm:pt>
    <dgm:pt modelId="{F96B4680-B9DC-4EDD-BBB0-2A0CB03B7D73}" type="sibTrans" cxnId="{7A4158F6-99D4-4682-BF16-5F9FE77D9537}">
      <dgm:prSet/>
      <dgm:spPr/>
      <dgm:t>
        <a:bodyPr/>
        <a:lstStyle/>
        <a:p>
          <a:endParaRPr lang="en-US"/>
        </a:p>
      </dgm:t>
    </dgm:pt>
    <dgm:pt modelId="{D054D286-DFF7-454B-B84E-FCFA492A30D1}">
      <dgm:prSet phldrT="[Text]"/>
      <dgm:spPr/>
      <dgm:t>
        <a:bodyPr/>
        <a:lstStyle/>
        <a:p>
          <a:pPr>
            <a:buSzPts val="1000"/>
            <a:buFont typeface="Symbol" panose="05050102010706020507" pitchFamily="18" charset="2"/>
            <a:buChar char=""/>
          </a:pPr>
          <a:endParaRPr lang="en-US"/>
        </a:p>
      </dgm:t>
    </dgm:pt>
    <dgm:pt modelId="{6A885D14-F6D2-46AB-81A7-D97C9C6EE92D}" type="parTrans" cxnId="{A5B3E6DC-D29C-4761-81A1-8A2E808A8CC6}">
      <dgm:prSet/>
      <dgm:spPr/>
      <dgm:t>
        <a:bodyPr/>
        <a:lstStyle/>
        <a:p>
          <a:endParaRPr lang="en-US"/>
        </a:p>
      </dgm:t>
    </dgm:pt>
    <dgm:pt modelId="{980FE938-BDF7-4401-981F-D79C3D43DD46}" type="sibTrans" cxnId="{A5B3E6DC-D29C-4761-81A1-8A2E808A8CC6}">
      <dgm:prSet/>
      <dgm:spPr/>
      <dgm:t>
        <a:bodyPr/>
        <a:lstStyle/>
        <a:p>
          <a:endParaRPr lang="en-US"/>
        </a:p>
      </dgm:t>
    </dgm:pt>
    <dgm:pt modelId="{6610BB82-2369-4AB0-A652-AA0EB876AB89}" type="pres">
      <dgm:prSet presAssocID="{69E78307-E526-4DC6-8BF1-18968D6BB0DA}" presName="Name0" presStyleCnt="0">
        <dgm:presLayoutVars>
          <dgm:dir/>
          <dgm:animLvl val="lvl"/>
          <dgm:resizeHandles val="exact"/>
        </dgm:presLayoutVars>
      </dgm:prSet>
      <dgm:spPr/>
    </dgm:pt>
    <dgm:pt modelId="{6DC1C21F-9D9C-4575-AB8A-581A16802D89}" type="pres">
      <dgm:prSet presAssocID="{FEEFA574-66BD-47EC-91B0-2626FFA1D3A5}" presName="composite" presStyleCnt="0"/>
      <dgm:spPr/>
    </dgm:pt>
    <dgm:pt modelId="{0157F525-0631-4733-9E4E-368AE40A36DC}" type="pres">
      <dgm:prSet presAssocID="{FEEFA574-66BD-47EC-91B0-2626FFA1D3A5}" presName="parTx" presStyleLbl="alignNode1" presStyleIdx="0" presStyleCnt="3">
        <dgm:presLayoutVars>
          <dgm:chMax val="0"/>
          <dgm:chPref val="0"/>
          <dgm:bulletEnabled val="1"/>
        </dgm:presLayoutVars>
      </dgm:prSet>
      <dgm:spPr/>
    </dgm:pt>
    <dgm:pt modelId="{EFE00ED3-0117-43FF-A043-8091C331AFE6}" type="pres">
      <dgm:prSet presAssocID="{FEEFA574-66BD-47EC-91B0-2626FFA1D3A5}" presName="desTx" presStyleLbl="alignAccFollowNode1" presStyleIdx="0" presStyleCnt="3">
        <dgm:presLayoutVars>
          <dgm:bulletEnabled val="1"/>
        </dgm:presLayoutVars>
      </dgm:prSet>
      <dgm:spPr/>
    </dgm:pt>
    <dgm:pt modelId="{1ED9CE2D-3078-4AE2-A4C5-04FC97AE66A7}" type="pres">
      <dgm:prSet presAssocID="{77E46C6B-438D-4DCD-ADD2-EF1239158B7A}" presName="space" presStyleCnt="0"/>
      <dgm:spPr/>
    </dgm:pt>
    <dgm:pt modelId="{A26E0D9A-1090-42FD-ADE1-1C77D604BA0B}" type="pres">
      <dgm:prSet presAssocID="{BA722C59-95F2-4993-B793-AD4A1AE73AF9}" presName="composite" presStyleCnt="0"/>
      <dgm:spPr/>
    </dgm:pt>
    <dgm:pt modelId="{49B8743D-2F41-4128-B735-C425B12F45F0}" type="pres">
      <dgm:prSet presAssocID="{BA722C59-95F2-4993-B793-AD4A1AE73AF9}" presName="parTx" presStyleLbl="alignNode1" presStyleIdx="1" presStyleCnt="3">
        <dgm:presLayoutVars>
          <dgm:chMax val="0"/>
          <dgm:chPref val="0"/>
          <dgm:bulletEnabled val="1"/>
        </dgm:presLayoutVars>
      </dgm:prSet>
      <dgm:spPr/>
    </dgm:pt>
    <dgm:pt modelId="{D25A6CCC-73A0-44C4-AF22-1E0D8960601F}" type="pres">
      <dgm:prSet presAssocID="{BA722C59-95F2-4993-B793-AD4A1AE73AF9}" presName="desTx" presStyleLbl="alignAccFollowNode1" presStyleIdx="1" presStyleCnt="3">
        <dgm:presLayoutVars>
          <dgm:bulletEnabled val="1"/>
        </dgm:presLayoutVars>
      </dgm:prSet>
      <dgm:spPr/>
    </dgm:pt>
    <dgm:pt modelId="{C50A2FCB-74C5-4F84-A22D-41D9CFBBE323}" type="pres">
      <dgm:prSet presAssocID="{E80ABBA4-452D-4CF5-B8A3-2BE4577F54F5}" presName="space" presStyleCnt="0"/>
      <dgm:spPr/>
    </dgm:pt>
    <dgm:pt modelId="{128040B8-BABE-4765-A9AD-5B8F80069832}" type="pres">
      <dgm:prSet presAssocID="{EC75515F-9E18-4D30-881F-E91CEDE2CD59}" presName="composite" presStyleCnt="0"/>
      <dgm:spPr/>
    </dgm:pt>
    <dgm:pt modelId="{7BCDB609-EF37-434C-A897-F037DACE8C29}" type="pres">
      <dgm:prSet presAssocID="{EC75515F-9E18-4D30-881F-E91CEDE2CD59}" presName="parTx" presStyleLbl="alignNode1" presStyleIdx="2" presStyleCnt="3">
        <dgm:presLayoutVars>
          <dgm:chMax val="0"/>
          <dgm:chPref val="0"/>
          <dgm:bulletEnabled val="1"/>
        </dgm:presLayoutVars>
      </dgm:prSet>
      <dgm:spPr/>
    </dgm:pt>
    <dgm:pt modelId="{10DB624A-39D4-43AF-BC55-471E587B9BD4}" type="pres">
      <dgm:prSet presAssocID="{EC75515F-9E18-4D30-881F-E91CEDE2CD59}" presName="desTx" presStyleLbl="alignAccFollowNode1" presStyleIdx="2" presStyleCnt="3">
        <dgm:presLayoutVars>
          <dgm:bulletEnabled val="1"/>
        </dgm:presLayoutVars>
      </dgm:prSet>
      <dgm:spPr/>
    </dgm:pt>
  </dgm:ptLst>
  <dgm:cxnLst>
    <dgm:cxn modelId="{3AA1D502-A042-4644-BF28-967EEBBA312C}" type="presOf" srcId="{E3434A4B-8C43-4949-ACD0-F5ADFA32FD63}" destId="{D25A6CCC-73A0-44C4-AF22-1E0D8960601F}" srcOrd="0" destOrd="7" presId="urn:microsoft.com/office/officeart/2005/8/layout/hList1"/>
    <dgm:cxn modelId="{96563403-1C98-4955-9741-6D9913561782}" srcId="{BA722C59-95F2-4993-B793-AD4A1AE73AF9}" destId="{E3434A4B-8C43-4949-ACD0-F5ADFA32FD63}" srcOrd="3" destOrd="0" parTransId="{69234A77-01EF-4904-AF95-1BAFF48F55C1}" sibTransId="{4C4A11FA-C89F-4374-811C-B394B1099FC5}"/>
    <dgm:cxn modelId="{5CE14007-2415-44E1-8582-05D96C93F1C1}" srcId="{CBEF9129-8AAD-43BB-AB9A-7B80D9B02F7A}" destId="{D368AA93-8A78-4B65-BF19-1A6D81874249}" srcOrd="1" destOrd="0" parTransId="{BB06D476-0625-4BBA-8871-3FE4B3110472}" sibTransId="{036C8148-CE00-4C16-BC29-BF83BB851869}"/>
    <dgm:cxn modelId="{B986F714-542D-487D-ADF2-697C44BE257B}" type="presOf" srcId="{8AF6A656-4F0E-4CD3-BEC7-C3C66765DC63}" destId="{D25A6CCC-73A0-44C4-AF22-1E0D8960601F}" srcOrd="0" destOrd="2" presId="urn:microsoft.com/office/officeart/2005/8/layout/hList1"/>
    <dgm:cxn modelId="{B06C5C15-1224-4DCD-BC62-0782F60E91B4}" type="presOf" srcId="{C75EB15B-5967-429A-9503-00D09144D359}" destId="{10DB624A-39D4-43AF-BC55-471E587B9BD4}" srcOrd="0" destOrd="3" presId="urn:microsoft.com/office/officeart/2005/8/layout/hList1"/>
    <dgm:cxn modelId="{4EBC4816-1BEA-43F3-9255-2391F8C1D935}" srcId="{FEEFA574-66BD-47EC-91B0-2626FFA1D3A5}" destId="{FA08BF9A-05BA-41AA-BEBB-9291DB932ED2}" srcOrd="2" destOrd="0" parTransId="{276A1811-DC34-47C4-91D5-F146504B6264}" sibTransId="{259E5398-E5C2-4D69-9CCA-055459885ECB}"/>
    <dgm:cxn modelId="{851E0422-50A0-414D-A24E-3DB348684A44}" type="presOf" srcId="{69E78307-E526-4DC6-8BF1-18968D6BB0DA}" destId="{6610BB82-2369-4AB0-A652-AA0EB876AB89}" srcOrd="0" destOrd="0" presId="urn:microsoft.com/office/officeart/2005/8/layout/hList1"/>
    <dgm:cxn modelId="{C0876F27-1B4C-4DBB-9BEE-B8924C7CCF34}" srcId="{BA722C59-95F2-4993-B793-AD4A1AE73AF9}" destId="{ABEE0345-5288-4090-AB5A-B8047293CE2E}" srcOrd="1" destOrd="0" parTransId="{62E36547-3EBB-4FAB-9794-8A5B3C87ECB0}" sibTransId="{FC45488F-AE39-4A2B-BCC8-69B1F49A934D}"/>
    <dgm:cxn modelId="{D0CB992D-D176-4DC7-8E74-3974A50E0BE8}" type="presOf" srcId="{D054D286-DFF7-454B-B84E-FCFA492A30D1}" destId="{10DB624A-39D4-43AF-BC55-471E587B9BD4}" srcOrd="0" destOrd="0" presId="urn:microsoft.com/office/officeart/2005/8/layout/hList1"/>
    <dgm:cxn modelId="{3C8ECB2D-1AB5-4C05-8B63-6A861878B993}" type="presOf" srcId="{73652B52-FBED-4CBE-901D-9C6A4378E84D}" destId="{D25A6CCC-73A0-44C4-AF22-1E0D8960601F}" srcOrd="0" destOrd="0" presId="urn:microsoft.com/office/officeart/2005/8/layout/hList1"/>
    <dgm:cxn modelId="{A6EE773E-CE98-4163-8C4B-33F1B258B033}" type="presOf" srcId="{8D106F94-5D99-473E-B957-35B6D348633C}" destId="{EFE00ED3-0117-43FF-A043-8091C331AFE6}" srcOrd="0" destOrd="3" presId="urn:microsoft.com/office/officeart/2005/8/layout/hList1"/>
    <dgm:cxn modelId="{A538CA41-87EE-4D15-8979-BFB95DDB740F}" srcId="{69E78307-E526-4DC6-8BF1-18968D6BB0DA}" destId="{FEEFA574-66BD-47EC-91B0-2626FFA1D3A5}" srcOrd="0" destOrd="0" parTransId="{159F96DE-EC54-486E-B9BE-1098D0A008AB}" sibTransId="{77E46C6B-438D-4DCD-ADD2-EF1239158B7A}"/>
    <dgm:cxn modelId="{4E37D546-EE31-466A-8D49-78E23448B019}" srcId="{FEEFA574-66BD-47EC-91B0-2626FFA1D3A5}" destId="{AACBB559-8040-435A-AB07-D47FA51707A2}" srcOrd="4" destOrd="0" parTransId="{0BBBA24D-1112-4D88-A27B-430B5DB97E0D}" sibTransId="{1BFB51BF-1D1E-4B5D-9BAA-509FCFA275AE}"/>
    <dgm:cxn modelId="{68591148-2CF4-4810-AC27-191ABD1CF98F}" srcId="{69E78307-E526-4DC6-8BF1-18968D6BB0DA}" destId="{BA722C59-95F2-4993-B793-AD4A1AE73AF9}" srcOrd="1" destOrd="0" parTransId="{6D2E1382-6FF6-4BE8-8FCA-5B63EBAE839A}" sibTransId="{E80ABBA4-452D-4CF5-B8A3-2BE4577F54F5}"/>
    <dgm:cxn modelId="{359BC248-742C-4DF5-8DDE-2E06AD68F021}" type="presOf" srcId="{FA08BF9A-05BA-41AA-BEBB-9291DB932ED2}" destId="{EFE00ED3-0117-43FF-A043-8091C331AFE6}" srcOrd="0" destOrd="2" presId="urn:microsoft.com/office/officeart/2005/8/layout/hList1"/>
    <dgm:cxn modelId="{6423B04A-D20C-47F3-A8CC-6DD85048BCB6}" type="presOf" srcId="{6B30805A-A664-4AC2-87DA-CD2799CBBAEF}" destId="{EFE00ED3-0117-43FF-A043-8091C331AFE6}" srcOrd="0" destOrd="5" presId="urn:microsoft.com/office/officeart/2005/8/layout/hList1"/>
    <dgm:cxn modelId="{DD0BA94D-C93A-4A53-A01C-1BC955BA2B73}" type="presOf" srcId="{8AEBF66B-D562-47B6-8EEA-E30068537094}" destId="{D25A6CCC-73A0-44C4-AF22-1E0D8960601F}" srcOrd="0" destOrd="6" presId="urn:microsoft.com/office/officeart/2005/8/layout/hList1"/>
    <dgm:cxn modelId="{00FCB74E-64CD-41FA-BEB8-AF5AC9213A68}" srcId="{CBEF9129-8AAD-43BB-AB9A-7B80D9B02F7A}" destId="{C75EB15B-5967-429A-9503-00D09144D359}" srcOrd="0" destOrd="0" parTransId="{1A6C3EBE-047B-4120-9DF6-0AFF1531E33B}" sibTransId="{8CBF583E-DEB0-4B14-ABC1-A02248AC4944}"/>
    <dgm:cxn modelId="{1D28364F-6E59-4C64-9A7B-8D16A77DA97D}" srcId="{8AF6A656-4F0E-4CD3-BEC7-C3C66765DC63}" destId="{81560359-8291-4BF2-B1AB-CD2264880EB6}" srcOrd="1" destOrd="0" parTransId="{F5F274CF-7E9C-4CB0-A8D1-6E60C280E87C}" sibTransId="{4A70E663-6B21-457F-B0E6-567C6333D969}"/>
    <dgm:cxn modelId="{81C4D74F-2945-4437-AEE8-82B746D2CB7B}" type="presOf" srcId="{347948E0-7ADA-4880-B277-7FA77E0E69DC}" destId="{10DB624A-39D4-43AF-BC55-471E587B9BD4}" srcOrd="0" destOrd="6" presId="urn:microsoft.com/office/officeart/2005/8/layout/hList1"/>
    <dgm:cxn modelId="{410C9351-BB39-4338-ABBC-882D522F4355}" srcId="{CBEF9129-8AAD-43BB-AB9A-7B80D9B02F7A}" destId="{C3EA61A0-4156-474B-B7AC-EA9EFCA41B58}" srcOrd="2" destOrd="0" parTransId="{ED046CDF-0655-4278-9BA7-0FB676DC61E5}" sibTransId="{D369534C-F2CB-4745-A26C-96585C8210BC}"/>
    <dgm:cxn modelId="{51BFAD73-EE7B-4513-8153-12CFA0EE28D5}" type="presOf" srcId="{AACBB559-8040-435A-AB07-D47FA51707A2}" destId="{EFE00ED3-0117-43FF-A043-8091C331AFE6}" srcOrd="0" destOrd="4" presId="urn:microsoft.com/office/officeart/2005/8/layout/hList1"/>
    <dgm:cxn modelId="{279B6179-5153-4246-A88E-49B12F2AF21F}" srcId="{FEEFA574-66BD-47EC-91B0-2626FFA1D3A5}" destId="{726ED1CB-C837-4DF2-B226-F928FA678C7E}" srcOrd="1" destOrd="0" parTransId="{7B8408B1-3D7C-4370-A55D-E3422AE86AB3}" sibTransId="{D4FF2BE9-3A46-450B-91C9-76414300BA31}"/>
    <dgm:cxn modelId="{FC0BAD7A-6A6B-432E-9EE1-6A027B7F6B19}" type="presOf" srcId="{EC75515F-9E18-4D30-881F-E91CEDE2CD59}" destId="{7BCDB609-EF37-434C-A897-F037DACE8C29}" srcOrd="0" destOrd="0" presId="urn:microsoft.com/office/officeart/2005/8/layout/hList1"/>
    <dgm:cxn modelId="{B647187E-5C14-414C-A5DF-90E085E6BD17}" srcId="{8AF6A656-4F0E-4CD3-BEC7-C3C66765DC63}" destId="{8AEBF66B-D562-47B6-8EEA-E30068537094}" srcOrd="3" destOrd="0" parTransId="{A1813170-2B55-4F4A-9E61-C399B36A8E4E}" sibTransId="{C1CA5876-C75C-460D-8316-CC7CBCAA3ED5}"/>
    <dgm:cxn modelId="{6B27EB8C-1349-448C-B868-CAF9FA8FE09B}" srcId="{EC75515F-9E18-4D30-881F-E91CEDE2CD59}" destId="{F347E4D7-D0F3-4A24-B13D-0DB307699FE2}" srcOrd="4" destOrd="0" parTransId="{8FED1215-339A-4BA9-A150-604719727C0D}" sibTransId="{61744F7E-C8D9-468B-8C92-8A6B387590BD}"/>
    <dgm:cxn modelId="{6B803B8D-F7F4-4930-B62D-C234C8366967}" type="presOf" srcId="{8B48C589-610E-401A-8279-C696CEF8C027}" destId="{D25A6CCC-73A0-44C4-AF22-1E0D8960601F}" srcOrd="0" destOrd="3" presId="urn:microsoft.com/office/officeart/2005/8/layout/hList1"/>
    <dgm:cxn modelId="{8354D292-EB64-4C65-BA7F-09376C5DF939}" type="presOf" srcId="{BA722C59-95F2-4993-B793-AD4A1AE73AF9}" destId="{49B8743D-2F41-4128-B735-C425B12F45F0}" srcOrd="0" destOrd="0" presId="urn:microsoft.com/office/officeart/2005/8/layout/hList1"/>
    <dgm:cxn modelId="{60502B95-9A82-464B-A1A8-37D266BECB72}" srcId="{8AF6A656-4F0E-4CD3-BEC7-C3C66765DC63}" destId="{58174560-0AEF-4EDC-9BAF-E94F7224546A}" srcOrd="2" destOrd="0" parTransId="{3B78FE1C-8B0C-441E-95ED-AAF819605C5C}" sibTransId="{9735FAD8-8A11-4A04-BA30-1CF39F265FAB}"/>
    <dgm:cxn modelId="{08267896-6615-40D5-91F9-DB039A957D75}" type="presOf" srcId="{81560359-8291-4BF2-B1AB-CD2264880EB6}" destId="{D25A6CCC-73A0-44C4-AF22-1E0D8960601F}" srcOrd="0" destOrd="4" presId="urn:microsoft.com/office/officeart/2005/8/layout/hList1"/>
    <dgm:cxn modelId="{E2419097-603F-40C8-81C8-FB35EFB25BE0}" type="presOf" srcId="{ABEE0345-5288-4090-AB5A-B8047293CE2E}" destId="{D25A6CCC-73A0-44C4-AF22-1E0D8960601F}" srcOrd="0" destOrd="1" presId="urn:microsoft.com/office/officeart/2005/8/layout/hList1"/>
    <dgm:cxn modelId="{F1029F97-FA84-4E25-B678-1A624615B891}" type="presOf" srcId="{FEEFA574-66BD-47EC-91B0-2626FFA1D3A5}" destId="{0157F525-0631-4733-9E4E-368AE40A36DC}" srcOrd="0" destOrd="0" presId="urn:microsoft.com/office/officeart/2005/8/layout/hList1"/>
    <dgm:cxn modelId="{31A0339C-BF8C-42AC-AD9A-53B8AFCA2D67}" type="presOf" srcId="{D368AA93-8A78-4B65-BF19-1A6D81874249}" destId="{10DB624A-39D4-43AF-BC55-471E587B9BD4}" srcOrd="0" destOrd="4" presId="urn:microsoft.com/office/officeart/2005/8/layout/hList1"/>
    <dgm:cxn modelId="{3501DEA3-B085-4C08-97D7-5BB425696599}" type="presOf" srcId="{5373A052-E155-4674-80F4-FDA32B8725FF}" destId="{EFE00ED3-0117-43FF-A043-8091C331AFE6}" srcOrd="0" destOrd="0" presId="urn:microsoft.com/office/officeart/2005/8/layout/hList1"/>
    <dgm:cxn modelId="{C35395A6-AD72-4A64-AA0A-6D4E0E894242}" srcId="{FEEFA574-66BD-47EC-91B0-2626FFA1D3A5}" destId="{6B30805A-A664-4AC2-87DA-CD2799CBBAEF}" srcOrd="5" destOrd="0" parTransId="{4842FD18-A713-46E5-A55C-B080D7EBFF41}" sibTransId="{B93E7C01-63E6-4613-8053-8FC995CAEFC2}"/>
    <dgm:cxn modelId="{C891FDC0-107A-44B4-826B-75038CBBEA0B}" srcId="{69E78307-E526-4DC6-8BF1-18968D6BB0DA}" destId="{EC75515F-9E18-4D30-881F-E91CEDE2CD59}" srcOrd="2" destOrd="0" parTransId="{2D0C0C71-3093-45C0-9E07-DE7EDEBF7D59}" sibTransId="{CE07A780-9318-47E2-9851-CB19BFD6B649}"/>
    <dgm:cxn modelId="{D5D28DCA-440C-4361-856C-F5E3D7572CB4}" srcId="{8AF6A656-4F0E-4CD3-BEC7-C3C66765DC63}" destId="{8B48C589-610E-401A-8279-C696CEF8C027}" srcOrd="0" destOrd="0" parTransId="{39B7C86C-F6ED-46AE-95BC-436BC0189081}" sibTransId="{E05858B0-F66A-445E-AC13-161E023FC720}"/>
    <dgm:cxn modelId="{0A9023D0-523C-49CC-807D-46D1A14ACB2B}" type="presOf" srcId="{58174560-0AEF-4EDC-9BAF-E94F7224546A}" destId="{D25A6CCC-73A0-44C4-AF22-1E0D8960601F}" srcOrd="0" destOrd="5" presId="urn:microsoft.com/office/officeart/2005/8/layout/hList1"/>
    <dgm:cxn modelId="{982F27D1-E19C-4E1F-BEEA-40AABFA91B77}" srcId="{FEEFA574-66BD-47EC-91B0-2626FFA1D3A5}" destId="{5373A052-E155-4674-80F4-FDA32B8725FF}" srcOrd="0" destOrd="0" parTransId="{E4A994D3-DED5-4B0E-8778-91E031F6C118}" sibTransId="{4EE11418-5B8F-4192-9283-2775B274CCCC}"/>
    <dgm:cxn modelId="{9F1967D2-8C50-4D2A-AC8E-49C61A30BE78}" srcId="{BA722C59-95F2-4993-B793-AD4A1AE73AF9}" destId="{8AF6A656-4F0E-4CD3-BEC7-C3C66765DC63}" srcOrd="2" destOrd="0" parTransId="{0F406AD4-A30F-490C-B31D-2B079060E177}" sibTransId="{9159B6B5-C4D1-4B3B-AFA6-42AA68EC1964}"/>
    <dgm:cxn modelId="{6E3754D2-4009-4678-9CC8-E29973762AAD}" type="presOf" srcId="{C3EA61A0-4156-474B-B7AC-EA9EFCA41B58}" destId="{10DB624A-39D4-43AF-BC55-471E587B9BD4}" srcOrd="0" destOrd="5" presId="urn:microsoft.com/office/officeart/2005/8/layout/hList1"/>
    <dgm:cxn modelId="{A5B3E6DC-D29C-4761-81A1-8A2E808A8CC6}" srcId="{EC75515F-9E18-4D30-881F-E91CEDE2CD59}" destId="{D054D286-DFF7-454B-B84E-FCFA492A30D1}" srcOrd="0" destOrd="0" parTransId="{6A885D14-F6D2-46AB-81A7-D97C9C6EE92D}" sibTransId="{980FE938-BDF7-4401-981F-D79C3D43DD46}"/>
    <dgm:cxn modelId="{0943E1E6-B8DF-4C34-BC0D-B391FCD6D9EA}" type="presOf" srcId="{CBEF9129-8AAD-43BB-AB9A-7B80D9B02F7A}" destId="{10DB624A-39D4-43AF-BC55-471E587B9BD4}" srcOrd="0" destOrd="2" presId="urn:microsoft.com/office/officeart/2005/8/layout/hList1"/>
    <dgm:cxn modelId="{FFDDD4E8-745E-4278-AA5A-EEA0EA26EE2C}" srcId="{EC75515F-9E18-4D30-881F-E91CEDE2CD59}" destId="{347948E0-7ADA-4880-B277-7FA77E0E69DC}" srcOrd="3" destOrd="0" parTransId="{4510AA61-08AA-46EC-9E57-849526E82493}" sibTransId="{67E489B9-8148-43F3-9BFA-54EAC8F93087}"/>
    <dgm:cxn modelId="{D51DDAE8-76B6-4F86-8091-98F658F372BE}" type="presOf" srcId="{726ED1CB-C837-4DF2-B226-F928FA678C7E}" destId="{EFE00ED3-0117-43FF-A043-8091C331AFE6}" srcOrd="0" destOrd="1" presId="urn:microsoft.com/office/officeart/2005/8/layout/hList1"/>
    <dgm:cxn modelId="{23F570EA-3759-44BF-86F1-7019CF5A9577}" srcId="{EC75515F-9E18-4D30-881F-E91CEDE2CD59}" destId="{CBEF9129-8AAD-43BB-AB9A-7B80D9B02F7A}" srcOrd="2" destOrd="0" parTransId="{EB7FF468-8776-49E4-89DD-667981655E2E}" sibTransId="{514DC066-18AE-4DEA-A814-397C99E17E5D}"/>
    <dgm:cxn modelId="{0E448FF0-D717-45E2-8DD6-E450AC67E955}" srcId="{EC75515F-9E18-4D30-881F-E91CEDE2CD59}" destId="{85488223-6D9F-46B2-AA4F-EC8CE7EC9853}" srcOrd="1" destOrd="0" parTransId="{9BF540E7-7E66-4576-8A51-1F8AF92629B2}" sibTransId="{A1F93621-996E-4BAB-834F-CE571E0A9D75}"/>
    <dgm:cxn modelId="{6955D8F2-AB0E-4B15-8DBD-F028FC68B582}" srcId="{FEEFA574-66BD-47EC-91B0-2626FFA1D3A5}" destId="{8D106F94-5D99-473E-B957-35B6D348633C}" srcOrd="3" destOrd="0" parTransId="{03EF10D5-D01F-4DBE-AE91-62DB84730498}" sibTransId="{6A785036-F8D3-40FB-A59A-F596D6608BB2}"/>
    <dgm:cxn modelId="{7A4158F6-99D4-4682-BF16-5F9FE77D9537}" srcId="{BA722C59-95F2-4993-B793-AD4A1AE73AF9}" destId="{73652B52-FBED-4CBE-901D-9C6A4378E84D}" srcOrd="0" destOrd="0" parTransId="{D7E7340D-6527-4926-8135-45FD405992DA}" sibTransId="{F96B4680-B9DC-4EDD-BBB0-2A0CB03B7D73}"/>
    <dgm:cxn modelId="{63ACC7F6-706A-423D-B051-5D7CDACA7257}" type="presOf" srcId="{85488223-6D9F-46B2-AA4F-EC8CE7EC9853}" destId="{10DB624A-39D4-43AF-BC55-471E587B9BD4}" srcOrd="0" destOrd="1" presId="urn:microsoft.com/office/officeart/2005/8/layout/hList1"/>
    <dgm:cxn modelId="{EB6BFCF6-3796-4AB1-B8DB-AE6F2AF8864B}" type="presOf" srcId="{F347E4D7-D0F3-4A24-B13D-0DB307699FE2}" destId="{10DB624A-39D4-43AF-BC55-471E587B9BD4}" srcOrd="0" destOrd="7" presId="urn:microsoft.com/office/officeart/2005/8/layout/hList1"/>
    <dgm:cxn modelId="{9F90E624-7160-4DDD-B7F2-A76726DF3D29}" type="presParOf" srcId="{6610BB82-2369-4AB0-A652-AA0EB876AB89}" destId="{6DC1C21F-9D9C-4575-AB8A-581A16802D89}" srcOrd="0" destOrd="0" presId="urn:microsoft.com/office/officeart/2005/8/layout/hList1"/>
    <dgm:cxn modelId="{EAF33885-0780-4E04-B97A-E6F2E2BE49CE}" type="presParOf" srcId="{6DC1C21F-9D9C-4575-AB8A-581A16802D89}" destId="{0157F525-0631-4733-9E4E-368AE40A36DC}" srcOrd="0" destOrd="0" presId="urn:microsoft.com/office/officeart/2005/8/layout/hList1"/>
    <dgm:cxn modelId="{A8EEC8BA-0025-42DF-8F41-226789B6A995}" type="presParOf" srcId="{6DC1C21F-9D9C-4575-AB8A-581A16802D89}" destId="{EFE00ED3-0117-43FF-A043-8091C331AFE6}" srcOrd="1" destOrd="0" presId="urn:microsoft.com/office/officeart/2005/8/layout/hList1"/>
    <dgm:cxn modelId="{16561DB9-E3FE-43D2-BDE0-2F7AB20DB57A}" type="presParOf" srcId="{6610BB82-2369-4AB0-A652-AA0EB876AB89}" destId="{1ED9CE2D-3078-4AE2-A4C5-04FC97AE66A7}" srcOrd="1" destOrd="0" presId="urn:microsoft.com/office/officeart/2005/8/layout/hList1"/>
    <dgm:cxn modelId="{8D4FA13F-6ED5-4D72-8403-1B685F2DDD65}" type="presParOf" srcId="{6610BB82-2369-4AB0-A652-AA0EB876AB89}" destId="{A26E0D9A-1090-42FD-ADE1-1C77D604BA0B}" srcOrd="2" destOrd="0" presId="urn:microsoft.com/office/officeart/2005/8/layout/hList1"/>
    <dgm:cxn modelId="{79E16E71-E1D1-496C-9523-8061D1396FA9}" type="presParOf" srcId="{A26E0D9A-1090-42FD-ADE1-1C77D604BA0B}" destId="{49B8743D-2F41-4128-B735-C425B12F45F0}" srcOrd="0" destOrd="0" presId="urn:microsoft.com/office/officeart/2005/8/layout/hList1"/>
    <dgm:cxn modelId="{D6770DC2-ED41-4937-9EAF-ED6C7C7DCEEF}" type="presParOf" srcId="{A26E0D9A-1090-42FD-ADE1-1C77D604BA0B}" destId="{D25A6CCC-73A0-44C4-AF22-1E0D8960601F}" srcOrd="1" destOrd="0" presId="urn:microsoft.com/office/officeart/2005/8/layout/hList1"/>
    <dgm:cxn modelId="{C35C7C83-D2DD-456E-8224-F7146DE200D6}" type="presParOf" srcId="{6610BB82-2369-4AB0-A652-AA0EB876AB89}" destId="{C50A2FCB-74C5-4F84-A22D-41D9CFBBE323}" srcOrd="3" destOrd="0" presId="urn:microsoft.com/office/officeart/2005/8/layout/hList1"/>
    <dgm:cxn modelId="{77558E89-569E-4F39-965F-40B0D7852FE0}" type="presParOf" srcId="{6610BB82-2369-4AB0-A652-AA0EB876AB89}" destId="{128040B8-BABE-4765-A9AD-5B8F80069832}" srcOrd="4" destOrd="0" presId="urn:microsoft.com/office/officeart/2005/8/layout/hList1"/>
    <dgm:cxn modelId="{68577DDD-9784-4714-AF3A-CDD94F28E0F2}" type="presParOf" srcId="{128040B8-BABE-4765-A9AD-5B8F80069832}" destId="{7BCDB609-EF37-434C-A897-F037DACE8C29}" srcOrd="0" destOrd="0" presId="urn:microsoft.com/office/officeart/2005/8/layout/hList1"/>
    <dgm:cxn modelId="{360CA43E-7066-47A4-B43E-942C5F3E8B80}" type="presParOf" srcId="{128040B8-BABE-4765-A9AD-5B8F80069832}" destId="{10DB624A-39D4-43AF-BC55-471E587B9BD4}" srcOrd="1" destOrd="0" presId="urn:microsoft.com/office/officeart/2005/8/layout/hLis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0701DF5-6342-472E-A2D2-110626487A3E}"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US"/>
        </a:p>
      </dgm:t>
    </dgm:pt>
    <dgm:pt modelId="{5CDF2961-35BB-4BB0-8F8D-6F602D3CBCFB}">
      <dgm:prSet phldrT="[Text]"/>
      <dgm:spPr/>
      <dgm:t>
        <a:bodyPr/>
        <a:lstStyle/>
        <a:p>
          <a:r>
            <a:rPr lang="en-US" b="1"/>
            <a:t>Conduct a Stakeholder Analysis</a:t>
          </a:r>
        </a:p>
      </dgm:t>
    </dgm:pt>
    <dgm:pt modelId="{2A6AEDDA-F9B1-4BCE-A26E-889737082276}" type="parTrans" cxnId="{A679756B-E8E1-4BCD-8B29-AD8343A0D5CA}">
      <dgm:prSet/>
      <dgm:spPr/>
      <dgm:t>
        <a:bodyPr/>
        <a:lstStyle/>
        <a:p>
          <a:endParaRPr lang="en-US"/>
        </a:p>
      </dgm:t>
    </dgm:pt>
    <dgm:pt modelId="{991D2682-D936-4123-A0DD-115B038EACE2}" type="sibTrans" cxnId="{A679756B-E8E1-4BCD-8B29-AD8343A0D5CA}">
      <dgm:prSet/>
      <dgm:spPr/>
      <dgm:t>
        <a:bodyPr/>
        <a:lstStyle/>
        <a:p>
          <a:endParaRPr lang="en-US"/>
        </a:p>
      </dgm:t>
    </dgm:pt>
    <dgm:pt modelId="{93FBD35F-0200-4B2E-B7F6-6CD952B7819A}">
      <dgm:prSet phldrT="[Text]" custT="1"/>
      <dgm:spPr/>
      <dgm:t>
        <a:bodyPr/>
        <a:lstStyle/>
        <a:p>
          <a:pPr>
            <a:buSzPts val="1000"/>
            <a:buFont typeface="Symbol" panose="05050102010706020507" pitchFamily="18" charset="2"/>
            <a:buChar char=""/>
          </a:pPr>
          <a:r>
            <a:rPr lang="en-US" sz="900" b="1"/>
            <a:t>Identify Key Products</a:t>
          </a:r>
          <a:r>
            <a:rPr lang="en-US" sz="900"/>
            <a:t>: Focus on the most and least profitable products like Mountain-200 (most profitable) and Road-650 (least profitable).</a:t>
          </a:r>
        </a:p>
      </dgm:t>
    </dgm:pt>
    <dgm:pt modelId="{5E7D28F4-FC59-4C5B-BDB6-CF8040CA34B4}" type="parTrans" cxnId="{6AAC6438-D911-4590-BA8B-CC6C4A3D3D6A}">
      <dgm:prSet/>
      <dgm:spPr/>
      <dgm:t>
        <a:bodyPr/>
        <a:lstStyle/>
        <a:p>
          <a:endParaRPr lang="en-US"/>
        </a:p>
      </dgm:t>
    </dgm:pt>
    <dgm:pt modelId="{B53E92A3-71A3-4406-9DEF-D53B33CA1526}" type="sibTrans" cxnId="{6AAC6438-D911-4590-BA8B-CC6C4A3D3D6A}">
      <dgm:prSet/>
      <dgm:spPr/>
      <dgm:t>
        <a:bodyPr/>
        <a:lstStyle/>
        <a:p>
          <a:endParaRPr lang="en-US"/>
        </a:p>
      </dgm:t>
    </dgm:pt>
    <dgm:pt modelId="{FFCC90EB-FC8B-4230-8CFA-E8B4720BF9DE}">
      <dgm:prSet phldrT="[Text]"/>
      <dgm:spPr/>
      <dgm:t>
        <a:bodyPr/>
        <a:lstStyle/>
        <a:p>
          <a:r>
            <a:rPr lang="en-US" b="1"/>
            <a:t>Define Key Performance Indicators (KPIs)</a:t>
          </a:r>
          <a:endParaRPr lang="en-US"/>
        </a:p>
      </dgm:t>
    </dgm:pt>
    <dgm:pt modelId="{E6ABD6AF-0244-4A15-BB3F-D8AB5CB90570}" type="parTrans" cxnId="{352A5C9F-D3F1-493B-A303-906387CF0F57}">
      <dgm:prSet/>
      <dgm:spPr/>
      <dgm:t>
        <a:bodyPr/>
        <a:lstStyle/>
        <a:p>
          <a:endParaRPr lang="en-US"/>
        </a:p>
      </dgm:t>
    </dgm:pt>
    <dgm:pt modelId="{EFA06861-5226-4772-B7FA-D3F874A180AE}" type="sibTrans" cxnId="{352A5C9F-D3F1-493B-A303-906387CF0F57}">
      <dgm:prSet/>
      <dgm:spPr/>
      <dgm:t>
        <a:bodyPr/>
        <a:lstStyle/>
        <a:p>
          <a:endParaRPr lang="en-US"/>
        </a:p>
      </dgm:t>
    </dgm:pt>
    <dgm:pt modelId="{41AC340E-8978-4146-85C1-B0A8E6ECF985}">
      <dgm:prSet phldrT="[Text]"/>
      <dgm:spPr/>
      <dgm:t>
        <a:bodyPr/>
        <a:lstStyle/>
        <a:p>
          <a:pPr>
            <a:buSzPts val="1000"/>
            <a:buFont typeface="Symbol" panose="05050102010706020507" pitchFamily="18" charset="2"/>
            <a:buChar char=""/>
          </a:pPr>
          <a:r>
            <a:rPr lang="en-US" b="1"/>
            <a:t>Select Product-Specific Metrics</a:t>
          </a:r>
          <a:r>
            <a:rPr lang="en-US"/>
            <a:t>: Use metrics like profit margin for the Mountain-200 and return rates for the Road-650.</a:t>
          </a:r>
        </a:p>
      </dgm:t>
    </dgm:pt>
    <dgm:pt modelId="{06FAE389-80FF-43DC-A745-149DA6C3AA02}" type="parTrans" cxnId="{4394ABF3-BC0D-4F5F-8CF3-5D9982F71A8D}">
      <dgm:prSet/>
      <dgm:spPr/>
      <dgm:t>
        <a:bodyPr/>
        <a:lstStyle/>
        <a:p>
          <a:endParaRPr lang="en-US"/>
        </a:p>
      </dgm:t>
    </dgm:pt>
    <dgm:pt modelId="{1FF00EA9-D475-42EB-A902-2A5BDDF90C52}" type="sibTrans" cxnId="{4394ABF3-BC0D-4F5F-8CF3-5D9982F71A8D}">
      <dgm:prSet/>
      <dgm:spPr/>
      <dgm:t>
        <a:bodyPr/>
        <a:lstStyle/>
        <a:p>
          <a:endParaRPr lang="en-US"/>
        </a:p>
      </dgm:t>
    </dgm:pt>
    <dgm:pt modelId="{668E70B3-1803-42EE-8FBD-74828938731A}">
      <dgm:prSet phldrT="[Text]"/>
      <dgm:spPr/>
      <dgm:t>
        <a:bodyPr/>
        <a:lstStyle/>
        <a:p>
          <a:r>
            <a:rPr lang="en-US" b="1"/>
            <a:t>Perform a Root Cause Analysis</a:t>
          </a:r>
          <a:endParaRPr lang="en-US"/>
        </a:p>
      </dgm:t>
    </dgm:pt>
    <dgm:pt modelId="{1A45D98A-E76E-46A0-BAF2-7EF45A8E9AC5}" type="parTrans" cxnId="{A0D582DF-7969-4F04-B195-D2BED2424257}">
      <dgm:prSet/>
      <dgm:spPr/>
      <dgm:t>
        <a:bodyPr/>
        <a:lstStyle/>
        <a:p>
          <a:endParaRPr lang="en-US"/>
        </a:p>
      </dgm:t>
    </dgm:pt>
    <dgm:pt modelId="{3C64F010-716F-4D5C-B6C1-2E57300B61C0}" type="sibTrans" cxnId="{A0D582DF-7969-4F04-B195-D2BED2424257}">
      <dgm:prSet/>
      <dgm:spPr/>
      <dgm:t>
        <a:bodyPr/>
        <a:lstStyle/>
        <a:p>
          <a:endParaRPr lang="en-US"/>
        </a:p>
      </dgm:t>
    </dgm:pt>
    <dgm:pt modelId="{A86E4EA2-E41C-4B46-904A-80176B04199B}">
      <dgm:prSet phldrT="[Text]"/>
      <dgm:spPr/>
      <dgm:t>
        <a:bodyPr/>
        <a:lstStyle/>
        <a:p>
          <a:pPr>
            <a:buSzPts val="1000"/>
            <a:buFont typeface="Symbol" panose="05050102010706020507" pitchFamily="18" charset="2"/>
            <a:buChar char=""/>
          </a:pPr>
          <a:r>
            <a:rPr lang="en-US" b="1"/>
            <a:t>Analyze Performance</a:t>
          </a:r>
          <a:r>
            <a:rPr lang="en-US"/>
            <a:t>: Investigate why the Mountain-200 is highly profitable and why Road-650 is underperforming.</a:t>
          </a:r>
        </a:p>
      </dgm:t>
    </dgm:pt>
    <dgm:pt modelId="{EFE69D13-0E3C-4061-A004-334105459C1C}" type="parTrans" cxnId="{67DE41A9-9519-4EFF-93EF-12A3BB97AAA3}">
      <dgm:prSet/>
      <dgm:spPr/>
      <dgm:t>
        <a:bodyPr/>
        <a:lstStyle/>
        <a:p>
          <a:endParaRPr lang="en-US"/>
        </a:p>
      </dgm:t>
    </dgm:pt>
    <dgm:pt modelId="{0268F5B4-D99E-44CC-A9EB-1E60E36BDFA3}" type="sibTrans" cxnId="{67DE41A9-9519-4EFF-93EF-12A3BB97AAA3}">
      <dgm:prSet/>
      <dgm:spPr/>
      <dgm:t>
        <a:bodyPr/>
        <a:lstStyle/>
        <a:p>
          <a:endParaRPr lang="en-US"/>
        </a:p>
      </dgm:t>
    </dgm:pt>
    <dgm:pt modelId="{A534A7E7-E751-4D30-A1C0-DA50DA1EAD44}">
      <dgm:prSet phldrT="[Text]" custT="1"/>
      <dgm:spPr/>
      <dgm:t>
        <a:bodyPr/>
        <a:lstStyle/>
        <a:p>
          <a:pPr>
            <a:buSzPts val="1000"/>
            <a:buFont typeface="Symbol" panose="05050102010706020507" pitchFamily="18" charset="2"/>
            <a:buChar char=""/>
          </a:pPr>
          <a:r>
            <a:rPr lang="en-US" sz="900" b="1"/>
            <a:t>Gather Insights</a:t>
          </a:r>
          <a:r>
            <a:rPr lang="en-US" sz="900"/>
            <a:t>: Collect feedback from stakeholders about these specific products to understand their performance.</a:t>
          </a:r>
        </a:p>
      </dgm:t>
    </dgm:pt>
    <dgm:pt modelId="{9C11C289-61A3-4675-B5FD-C944151B2C9C}" type="parTrans" cxnId="{E15A6649-0D57-474B-AB4D-4385E1840851}">
      <dgm:prSet/>
      <dgm:spPr/>
      <dgm:t>
        <a:bodyPr/>
        <a:lstStyle/>
        <a:p>
          <a:endParaRPr lang="en-US"/>
        </a:p>
      </dgm:t>
    </dgm:pt>
    <dgm:pt modelId="{A95858AE-2F68-44D8-844C-D0FB8AA0D2F2}" type="sibTrans" cxnId="{E15A6649-0D57-474B-AB4D-4385E1840851}">
      <dgm:prSet/>
      <dgm:spPr/>
      <dgm:t>
        <a:bodyPr/>
        <a:lstStyle/>
        <a:p>
          <a:endParaRPr lang="en-US"/>
        </a:p>
      </dgm:t>
    </dgm:pt>
    <dgm:pt modelId="{192D71AA-5D44-4EAA-B56B-03B0700B8865}">
      <dgm:prSet phldrT="[Text]" custT="1"/>
      <dgm:spPr/>
      <dgm:t>
        <a:bodyPr/>
        <a:lstStyle/>
        <a:p>
          <a:r>
            <a:rPr lang="en-US" sz="900" b="1"/>
            <a:t>Communicate Findings</a:t>
          </a:r>
          <a:r>
            <a:rPr lang="en-US" sz="900"/>
            <a:t>: Keep stakeholders informed about insights related to the profitability of these products</a:t>
          </a:r>
        </a:p>
      </dgm:t>
    </dgm:pt>
    <dgm:pt modelId="{C153B235-A1EE-44A4-93E1-4EE8216AF55C}" type="parTrans" cxnId="{CC4456B5-1F5E-4DBE-8C14-6889E1AC7CEB}">
      <dgm:prSet/>
      <dgm:spPr/>
      <dgm:t>
        <a:bodyPr/>
        <a:lstStyle/>
        <a:p>
          <a:endParaRPr lang="en-US"/>
        </a:p>
      </dgm:t>
    </dgm:pt>
    <dgm:pt modelId="{27518867-1C9A-4FB8-BA3D-CFB36B0E5957}" type="sibTrans" cxnId="{CC4456B5-1F5E-4DBE-8C14-6889E1AC7CEB}">
      <dgm:prSet/>
      <dgm:spPr/>
      <dgm:t>
        <a:bodyPr/>
        <a:lstStyle/>
        <a:p>
          <a:endParaRPr lang="en-US"/>
        </a:p>
      </dgm:t>
    </dgm:pt>
    <dgm:pt modelId="{7F2B6C69-CC79-47DB-A873-8F4A1772AF22}">
      <dgm:prSet/>
      <dgm:spPr/>
      <dgm:t>
        <a:bodyPr/>
        <a:lstStyle/>
        <a:p>
          <a:pPr>
            <a:buSzPts val="1000"/>
            <a:buFont typeface="Symbol" panose="05050102010706020507" pitchFamily="18" charset="2"/>
            <a:buChar char=""/>
          </a:pPr>
          <a:r>
            <a:rPr lang="en-US" b="1"/>
            <a:t>Set Targets</a:t>
          </a:r>
          <a:r>
            <a:rPr lang="en-US"/>
            <a:t>: Define performance goals for both the most and least profitable products.</a:t>
          </a:r>
        </a:p>
      </dgm:t>
    </dgm:pt>
    <dgm:pt modelId="{39F4158A-0568-4D22-BBD6-D01C361F59D3}" type="parTrans" cxnId="{7BDD600D-227A-42D4-A40D-AB17FB9C4F1A}">
      <dgm:prSet/>
      <dgm:spPr/>
      <dgm:t>
        <a:bodyPr/>
        <a:lstStyle/>
        <a:p>
          <a:endParaRPr lang="en-US"/>
        </a:p>
      </dgm:t>
    </dgm:pt>
    <dgm:pt modelId="{8BE9E0BA-4659-41A6-B6BE-507FCF299AD7}" type="sibTrans" cxnId="{7BDD600D-227A-42D4-A40D-AB17FB9C4F1A}">
      <dgm:prSet/>
      <dgm:spPr/>
      <dgm:t>
        <a:bodyPr/>
        <a:lstStyle/>
        <a:p>
          <a:endParaRPr lang="en-US"/>
        </a:p>
      </dgm:t>
    </dgm:pt>
    <dgm:pt modelId="{938A4917-B548-4730-9A91-C547C0CD78B9}">
      <dgm:prSet/>
      <dgm:spPr/>
      <dgm:t>
        <a:bodyPr/>
        <a:lstStyle/>
        <a:p>
          <a:pPr>
            <a:buSzPts val="1000"/>
            <a:buFont typeface="Symbol" panose="05050102010706020507" pitchFamily="18" charset="2"/>
            <a:buChar char=""/>
          </a:pPr>
          <a:r>
            <a:rPr lang="en-US" b="1"/>
            <a:t>Review Performance Regularly</a:t>
          </a:r>
          <a:r>
            <a:rPr lang="en-US"/>
            <a:t>: Monitor KPIs to track the profitability of these products over time.</a:t>
          </a:r>
        </a:p>
      </dgm:t>
    </dgm:pt>
    <dgm:pt modelId="{DF1D1A34-ADE2-4B81-B069-F572DB0F1FFB}" type="parTrans" cxnId="{63626D44-AF08-406C-B548-3F251F05D140}">
      <dgm:prSet/>
      <dgm:spPr/>
      <dgm:t>
        <a:bodyPr/>
        <a:lstStyle/>
        <a:p>
          <a:endParaRPr lang="en-US"/>
        </a:p>
      </dgm:t>
    </dgm:pt>
    <dgm:pt modelId="{8AA09746-62B6-4D19-921E-7C93A4E7AE15}" type="sibTrans" cxnId="{63626D44-AF08-406C-B548-3F251F05D140}">
      <dgm:prSet/>
      <dgm:spPr/>
      <dgm:t>
        <a:bodyPr/>
        <a:lstStyle/>
        <a:p>
          <a:endParaRPr lang="en-US"/>
        </a:p>
      </dgm:t>
    </dgm:pt>
    <dgm:pt modelId="{1CB86C2E-FF5F-4499-B7F9-AE06F85097B6}">
      <dgm:prSet/>
      <dgm:spPr/>
      <dgm:t>
        <a:bodyPr/>
        <a:lstStyle/>
        <a:p>
          <a:pPr>
            <a:buSzPts val="1000"/>
            <a:buFont typeface="Symbol" panose="05050102010706020507" pitchFamily="18" charset="2"/>
            <a:buChar char=""/>
          </a:pPr>
          <a:r>
            <a:rPr lang="en-US" b="1"/>
            <a:t>Investigate Customer Feedback</a:t>
          </a:r>
          <a:r>
            <a:rPr lang="en-US"/>
            <a:t>: Review of feedback to identify specific issues impacting the least profitable products.</a:t>
          </a:r>
        </a:p>
      </dgm:t>
    </dgm:pt>
    <dgm:pt modelId="{9E7B2ECF-4CF1-4F72-A8C9-4DE93B5EB2EF}" type="parTrans" cxnId="{741A6B57-6E6B-4102-B84B-0259CE3B7EF5}">
      <dgm:prSet/>
      <dgm:spPr/>
      <dgm:t>
        <a:bodyPr/>
        <a:lstStyle/>
        <a:p>
          <a:endParaRPr lang="en-US"/>
        </a:p>
      </dgm:t>
    </dgm:pt>
    <dgm:pt modelId="{2A238F96-422D-4264-BB51-3EC2D9C84D3E}" type="sibTrans" cxnId="{741A6B57-6E6B-4102-B84B-0259CE3B7EF5}">
      <dgm:prSet/>
      <dgm:spPr/>
      <dgm:t>
        <a:bodyPr/>
        <a:lstStyle/>
        <a:p>
          <a:endParaRPr lang="en-US"/>
        </a:p>
      </dgm:t>
    </dgm:pt>
    <dgm:pt modelId="{7C9651E6-DCEE-4359-BB0E-C0A767DEC435}">
      <dgm:prSet/>
      <dgm:spPr/>
      <dgm:t>
        <a:bodyPr/>
        <a:lstStyle/>
        <a:p>
          <a:r>
            <a:rPr lang="en-US" b="1"/>
            <a:t>Develop Action Plans</a:t>
          </a:r>
          <a:r>
            <a:rPr lang="en-US"/>
            <a:t>: Create strategies to enhance the performance of underperforming products like the Road-650.</a:t>
          </a:r>
        </a:p>
      </dgm:t>
    </dgm:pt>
    <dgm:pt modelId="{C7A9027F-392C-4DD9-999B-8AF5ED0B9A1D}" type="parTrans" cxnId="{90FDB585-B927-4419-93D3-BFC52DB71945}">
      <dgm:prSet/>
      <dgm:spPr/>
      <dgm:t>
        <a:bodyPr/>
        <a:lstStyle/>
        <a:p>
          <a:endParaRPr lang="en-US"/>
        </a:p>
      </dgm:t>
    </dgm:pt>
    <dgm:pt modelId="{FD15D9E1-B975-455A-A6B5-C39DA1C4555B}" type="sibTrans" cxnId="{90FDB585-B927-4419-93D3-BFC52DB71945}">
      <dgm:prSet/>
      <dgm:spPr/>
      <dgm:t>
        <a:bodyPr/>
        <a:lstStyle/>
        <a:p>
          <a:endParaRPr lang="en-US"/>
        </a:p>
      </dgm:t>
    </dgm:pt>
    <dgm:pt modelId="{820C6C94-EF52-474C-AE77-E31202B1D934}" type="pres">
      <dgm:prSet presAssocID="{90701DF5-6342-472E-A2D2-110626487A3E}" presName="Name0" presStyleCnt="0">
        <dgm:presLayoutVars>
          <dgm:chMax/>
          <dgm:chPref/>
          <dgm:dir/>
        </dgm:presLayoutVars>
      </dgm:prSet>
      <dgm:spPr/>
    </dgm:pt>
    <dgm:pt modelId="{0105C5B3-0E0A-402F-9F36-88533E4AC2E1}" type="pres">
      <dgm:prSet presAssocID="{5CDF2961-35BB-4BB0-8F8D-6F602D3CBCFB}" presName="parenttextcomposite" presStyleCnt="0"/>
      <dgm:spPr/>
    </dgm:pt>
    <dgm:pt modelId="{5E322430-5141-437C-803F-7D566B10192C}" type="pres">
      <dgm:prSet presAssocID="{5CDF2961-35BB-4BB0-8F8D-6F602D3CBCFB}" presName="parenttext" presStyleLbl="revTx" presStyleIdx="0" presStyleCnt="3">
        <dgm:presLayoutVars>
          <dgm:chMax/>
          <dgm:chPref val="2"/>
          <dgm:bulletEnabled val="1"/>
        </dgm:presLayoutVars>
      </dgm:prSet>
      <dgm:spPr/>
    </dgm:pt>
    <dgm:pt modelId="{883D7E2F-8A1D-4820-AAAA-2EB16BAC7972}" type="pres">
      <dgm:prSet presAssocID="{5CDF2961-35BB-4BB0-8F8D-6F602D3CBCFB}" presName="composite" presStyleCnt="0"/>
      <dgm:spPr/>
    </dgm:pt>
    <dgm:pt modelId="{894CE39F-A443-4C95-8DAF-91115AB8584F}" type="pres">
      <dgm:prSet presAssocID="{5CDF2961-35BB-4BB0-8F8D-6F602D3CBCFB}" presName="chevron1" presStyleLbl="alignNode1" presStyleIdx="0" presStyleCnt="21"/>
      <dgm:spPr/>
    </dgm:pt>
    <dgm:pt modelId="{52BF4E0D-27CF-408A-9AAD-4293D775265E}" type="pres">
      <dgm:prSet presAssocID="{5CDF2961-35BB-4BB0-8F8D-6F602D3CBCFB}" presName="chevron2" presStyleLbl="alignNode1" presStyleIdx="1" presStyleCnt="21"/>
      <dgm:spPr/>
    </dgm:pt>
    <dgm:pt modelId="{4081FE19-93DE-414B-AA43-9A977D7973C9}" type="pres">
      <dgm:prSet presAssocID="{5CDF2961-35BB-4BB0-8F8D-6F602D3CBCFB}" presName="chevron3" presStyleLbl="alignNode1" presStyleIdx="2" presStyleCnt="21"/>
      <dgm:spPr/>
    </dgm:pt>
    <dgm:pt modelId="{799A208A-D806-48D7-9918-AB158D816FC9}" type="pres">
      <dgm:prSet presAssocID="{5CDF2961-35BB-4BB0-8F8D-6F602D3CBCFB}" presName="chevron4" presStyleLbl="alignNode1" presStyleIdx="3" presStyleCnt="21"/>
      <dgm:spPr/>
    </dgm:pt>
    <dgm:pt modelId="{780B2B59-66EB-414C-916B-E8E7DFC43F81}" type="pres">
      <dgm:prSet presAssocID="{5CDF2961-35BB-4BB0-8F8D-6F602D3CBCFB}" presName="chevron5" presStyleLbl="alignNode1" presStyleIdx="4" presStyleCnt="21"/>
      <dgm:spPr/>
    </dgm:pt>
    <dgm:pt modelId="{E729BC90-7461-4A2C-8443-F2FF8C9C8597}" type="pres">
      <dgm:prSet presAssocID="{5CDF2961-35BB-4BB0-8F8D-6F602D3CBCFB}" presName="chevron6" presStyleLbl="alignNode1" presStyleIdx="5" presStyleCnt="21"/>
      <dgm:spPr/>
    </dgm:pt>
    <dgm:pt modelId="{BC215863-E5DC-429A-B19E-6ED88D25737C}" type="pres">
      <dgm:prSet presAssocID="{5CDF2961-35BB-4BB0-8F8D-6F602D3CBCFB}" presName="chevron7" presStyleLbl="alignNode1" presStyleIdx="6" presStyleCnt="21"/>
      <dgm:spPr/>
    </dgm:pt>
    <dgm:pt modelId="{6301D116-A044-448D-AF17-483051BE6FB6}" type="pres">
      <dgm:prSet presAssocID="{5CDF2961-35BB-4BB0-8F8D-6F602D3CBCFB}" presName="childtext" presStyleLbl="solidFgAcc1" presStyleIdx="0" presStyleCnt="3">
        <dgm:presLayoutVars>
          <dgm:chMax/>
          <dgm:chPref val="0"/>
          <dgm:bulletEnabled val="1"/>
        </dgm:presLayoutVars>
      </dgm:prSet>
      <dgm:spPr/>
    </dgm:pt>
    <dgm:pt modelId="{32A361EA-E7CE-4669-B64C-2C32CE363B07}" type="pres">
      <dgm:prSet presAssocID="{991D2682-D936-4123-A0DD-115B038EACE2}" presName="sibTrans" presStyleCnt="0"/>
      <dgm:spPr/>
    </dgm:pt>
    <dgm:pt modelId="{9DD90F30-E7B4-41D5-B172-53BE009531EB}" type="pres">
      <dgm:prSet presAssocID="{FFCC90EB-FC8B-4230-8CFA-E8B4720BF9DE}" presName="parenttextcomposite" presStyleCnt="0"/>
      <dgm:spPr/>
    </dgm:pt>
    <dgm:pt modelId="{F2A23C0B-933F-46AF-8901-90A31BDBAD44}" type="pres">
      <dgm:prSet presAssocID="{FFCC90EB-FC8B-4230-8CFA-E8B4720BF9DE}" presName="parenttext" presStyleLbl="revTx" presStyleIdx="1" presStyleCnt="3">
        <dgm:presLayoutVars>
          <dgm:chMax/>
          <dgm:chPref val="2"/>
          <dgm:bulletEnabled val="1"/>
        </dgm:presLayoutVars>
      </dgm:prSet>
      <dgm:spPr/>
    </dgm:pt>
    <dgm:pt modelId="{9B3189BF-66B3-4451-8186-F8D2FA584199}" type="pres">
      <dgm:prSet presAssocID="{FFCC90EB-FC8B-4230-8CFA-E8B4720BF9DE}" presName="composite" presStyleCnt="0"/>
      <dgm:spPr/>
    </dgm:pt>
    <dgm:pt modelId="{8780DD2B-4D95-4A86-AFE2-DC587E6770BC}" type="pres">
      <dgm:prSet presAssocID="{FFCC90EB-FC8B-4230-8CFA-E8B4720BF9DE}" presName="chevron1" presStyleLbl="alignNode1" presStyleIdx="7" presStyleCnt="21"/>
      <dgm:spPr/>
    </dgm:pt>
    <dgm:pt modelId="{BE262B5D-9AFE-4042-B3CB-15E2797EEF22}" type="pres">
      <dgm:prSet presAssocID="{FFCC90EB-FC8B-4230-8CFA-E8B4720BF9DE}" presName="chevron2" presStyleLbl="alignNode1" presStyleIdx="8" presStyleCnt="21"/>
      <dgm:spPr/>
    </dgm:pt>
    <dgm:pt modelId="{1087A032-3062-469C-A91B-A813458F8787}" type="pres">
      <dgm:prSet presAssocID="{FFCC90EB-FC8B-4230-8CFA-E8B4720BF9DE}" presName="chevron3" presStyleLbl="alignNode1" presStyleIdx="9" presStyleCnt="21"/>
      <dgm:spPr/>
    </dgm:pt>
    <dgm:pt modelId="{6D08E604-AC46-4ADD-BE7D-F0830DB5D61B}" type="pres">
      <dgm:prSet presAssocID="{FFCC90EB-FC8B-4230-8CFA-E8B4720BF9DE}" presName="chevron4" presStyleLbl="alignNode1" presStyleIdx="10" presStyleCnt="21"/>
      <dgm:spPr/>
    </dgm:pt>
    <dgm:pt modelId="{8FFFAA04-9F24-49EA-B6FF-37195980E5D7}" type="pres">
      <dgm:prSet presAssocID="{FFCC90EB-FC8B-4230-8CFA-E8B4720BF9DE}" presName="chevron5" presStyleLbl="alignNode1" presStyleIdx="11" presStyleCnt="21"/>
      <dgm:spPr/>
    </dgm:pt>
    <dgm:pt modelId="{A9740641-8D7C-4A96-884D-49D3857F9AF7}" type="pres">
      <dgm:prSet presAssocID="{FFCC90EB-FC8B-4230-8CFA-E8B4720BF9DE}" presName="chevron6" presStyleLbl="alignNode1" presStyleIdx="12" presStyleCnt="21"/>
      <dgm:spPr/>
    </dgm:pt>
    <dgm:pt modelId="{22DF1BED-4F41-4490-8565-D048734EB9A2}" type="pres">
      <dgm:prSet presAssocID="{FFCC90EB-FC8B-4230-8CFA-E8B4720BF9DE}" presName="chevron7" presStyleLbl="alignNode1" presStyleIdx="13" presStyleCnt="21"/>
      <dgm:spPr/>
    </dgm:pt>
    <dgm:pt modelId="{9A24B3CE-A372-4EBA-9019-34D8898497C7}" type="pres">
      <dgm:prSet presAssocID="{FFCC90EB-FC8B-4230-8CFA-E8B4720BF9DE}" presName="childtext" presStyleLbl="solidFgAcc1" presStyleIdx="1" presStyleCnt="3">
        <dgm:presLayoutVars>
          <dgm:chMax/>
          <dgm:chPref val="0"/>
          <dgm:bulletEnabled val="1"/>
        </dgm:presLayoutVars>
      </dgm:prSet>
      <dgm:spPr/>
    </dgm:pt>
    <dgm:pt modelId="{A0C9ADCB-0D9D-46DA-B692-0E18117160A4}" type="pres">
      <dgm:prSet presAssocID="{EFA06861-5226-4772-B7FA-D3F874A180AE}" presName="sibTrans" presStyleCnt="0"/>
      <dgm:spPr/>
    </dgm:pt>
    <dgm:pt modelId="{796A5E52-64DC-47AF-AE96-04363DFB21B3}" type="pres">
      <dgm:prSet presAssocID="{668E70B3-1803-42EE-8FBD-74828938731A}" presName="parenttextcomposite" presStyleCnt="0"/>
      <dgm:spPr/>
    </dgm:pt>
    <dgm:pt modelId="{B9B7F6E5-2827-4F3F-92F7-D8F229687EA9}" type="pres">
      <dgm:prSet presAssocID="{668E70B3-1803-42EE-8FBD-74828938731A}" presName="parenttext" presStyleLbl="revTx" presStyleIdx="2" presStyleCnt="3">
        <dgm:presLayoutVars>
          <dgm:chMax/>
          <dgm:chPref val="2"/>
          <dgm:bulletEnabled val="1"/>
        </dgm:presLayoutVars>
      </dgm:prSet>
      <dgm:spPr/>
    </dgm:pt>
    <dgm:pt modelId="{A1B6E7C1-5CAC-4406-8DB9-58B54A0E9B9B}" type="pres">
      <dgm:prSet presAssocID="{668E70B3-1803-42EE-8FBD-74828938731A}" presName="composite" presStyleCnt="0"/>
      <dgm:spPr/>
    </dgm:pt>
    <dgm:pt modelId="{1C54E584-B76C-4888-8540-D10A4B44F88D}" type="pres">
      <dgm:prSet presAssocID="{668E70B3-1803-42EE-8FBD-74828938731A}" presName="chevron1" presStyleLbl="alignNode1" presStyleIdx="14" presStyleCnt="21"/>
      <dgm:spPr/>
    </dgm:pt>
    <dgm:pt modelId="{36521978-EAC0-4796-AEB9-81A3E0634F80}" type="pres">
      <dgm:prSet presAssocID="{668E70B3-1803-42EE-8FBD-74828938731A}" presName="chevron2" presStyleLbl="alignNode1" presStyleIdx="15" presStyleCnt="21"/>
      <dgm:spPr/>
    </dgm:pt>
    <dgm:pt modelId="{6BF0F19C-3A39-48F4-8BB1-B8F57EB8DBBE}" type="pres">
      <dgm:prSet presAssocID="{668E70B3-1803-42EE-8FBD-74828938731A}" presName="chevron3" presStyleLbl="alignNode1" presStyleIdx="16" presStyleCnt="21"/>
      <dgm:spPr/>
    </dgm:pt>
    <dgm:pt modelId="{6CAB6E02-A4B5-47DE-9DA0-3DCAEDCC203E}" type="pres">
      <dgm:prSet presAssocID="{668E70B3-1803-42EE-8FBD-74828938731A}" presName="chevron4" presStyleLbl="alignNode1" presStyleIdx="17" presStyleCnt="21"/>
      <dgm:spPr/>
    </dgm:pt>
    <dgm:pt modelId="{9501986E-5448-47C0-A08D-72806CCAE782}" type="pres">
      <dgm:prSet presAssocID="{668E70B3-1803-42EE-8FBD-74828938731A}" presName="chevron5" presStyleLbl="alignNode1" presStyleIdx="18" presStyleCnt="21"/>
      <dgm:spPr/>
    </dgm:pt>
    <dgm:pt modelId="{6D535DBE-E70D-426A-924C-C4B2F3490735}" type="pres">
      <dgm:prSet presAssocID="{668E70B3-1803-42EE-8FBD-74828938731A}" presName="chevron6" presStyleLbl="alignNode1" presStyleIdx="19" presStyleCnt="21"/>
      <dgm:spPr/>
    </dgm:pt>
    <dgm:pt modelId="{4D571A04-FCEE-4382-93EB-CB7BAE19021D}" type="pres">
      <dgm:prSet presAssocID="{668E70B3-1803-42EE-8FBD-74828938731A}" presName="chevron7" presStyleLbl="alignNode1" presStyleIdx="20" presStyleCnt="21"/>
      <dgm:spPr/>
    </dgm:pt>
    <dgm:pt modelId="{05A79960-13C9-4C8D-BC9C-26AD3D76DAD5}" type="pres">
      <dgm:prSet presAssocID="{668E70B3-1803-42EE-8FBD-74828938731A}" presName="childtext" presStyleLbl="solidFgAcc1" presStyleIdx="2" presStyleCnt="3">
        <dgm:presLayoutVars>
          <dgm:chMax/>
          <dgm:chPref val="0"/>
          <dgm:bulletEnabled val="1"/>
        </dgm:presLayoutVars>
      </dgm:prSet>
      <dgm:spPr/>
    </dgm:pt>
  </dgm:ptLst>
  <dgm:cxnLst>
    <dgm:cxn modelId="{63902A07-6BE8-4FC1-BA2D-EAA117C307FD}" type="presOf" srcId="{1CB86C2E-FF5F-4499-B7F9-AE06F85097B6}" destId="{05A79960-13C9-4C8D-BC9C-26AD3D76DAD5}" srcOrd="0" destOrd="1" presId="urn:microsoft.com/office/officeart/2008/layout/VerticalAccentList"/>
    <dgm:cxn modelId="{74905A0A-9F92-46DA-803A-DAE7F725D416}" type="presOf" srcId="{FFCC90EB-FC8B-4230-8CFA-E8B4720BF9DE}" destId="{F2A23C0B-933F-46AF-8901-90A31BDBAD44}" srcOrd="0" destOrd="0" presId="urn:microsoft.com/office/officeart/2008/layout/VerticalAccentList"/>
    <dgm:cxn modelId="{E7E6EC0A-078E-46F2-9DBF-4908A43B309B}" type="presOf" srcId="{A86E4EA2-E41C-4B46-904A-80176B04199B}" destId="{05A79960-13C9-4C8D-BC9C-26AD3D76DAD5}" srcOrd="0" destOrd="0" presId="urn:microsoft.com/office/officeart/2008/layout/VerticalAccentList"/>
    <dgm:cxn modelId="{73A5300B-2F25-4875-BCCF-5DDA255E2D7C}" type="presOf" srcId="{41AC340E-8978-4146-85C1-B0A8E6ECF985}" destId="{9A24B3CE-A372-4EBA-9019-34D8898497C7}" srcOrd="0" destOrd="0" presId="urn:microsoft.com/office/officeart/2008/layout/VerticalAccentList"/>
    <dgm:cxn modelId="{7BDD600D-227A-42D4-A40D-AB17FB9C4F1A}" srcId="{FFCC90EB-FC8B-4230-8CFA-E8B4720BF9DE}" destId="{7F2B6C69-CC79-47DB-A873-8F4A1772AF22}" srcOrd="1" destOrd="0" parTransId="{39F4158A-0568-4D22-BBD6-D01C361F59D3}" sibTransId="{8BE9E0BA-4659-41A6-B6BE-507FCF299AD7}"/>
    <dgm:cxn modelId="{F2E17112-223D-4B62-B300-7B3B94F25D23}" type="presOf" srcId="{7F2B6C69-CC79-47DB-A873-8F4A1772AF22}" destId="{9A24B3CE-A372-4EBA-9019-34D8898497C7}" srcOrd="0" destOrd="1" presId="urn:microsoft.com/office/officeart/2008/layout/VerticalAccentList"/>
    <dgm:cxn modelId="{0F9D4027-D0F8-4EF8-B973-2751A8B1C82E}" type="presOf" srcId="{90701DF5-6342-472E-A2D2-110626487A3E}" destId="{820C6C94-EF52-474C-AE77-E31202B1D934}" srcOrd="0" destOrd="0" presId="urn:microsoft.com/office/officeart/2008/layout/VerticalAccentList"/>
    <dgm:cxn modelId="{6AAC6438-D911-4590-BA8B-CC6C4A3D3D6A}" srcId="{5CDF2961-35BB-4BB0-8F8D-6F602D3CBCFB}" destId="{93FBD35F-0200-4B2E-B7F6-6CD952B7819A}" srcOrd="0" destOrd="0" parTransId="{5E7D28F4-FC59-4C5B-BDB6-CF8040CA34B4}" sibTransId="{B53E92A3-71A3-4406-9DEF-D53B33CA1526}"/>
    <dgm:cxn modelId="{63626D44-AF08-406C-B548-3F251F05D140}" srcId="{FFCC90EB-FC8B-4230-8CFA-E8B4720BF9DE}" destId="{938A4917-B548-4730-9A91-C547C0CD78B9}" srcOrd="2" destOrd="0" parTransId="{DF1D1A34-ADE2-4B81-B069-F572DB0F1FFB}" sibTransId="{8AA09746-62B6-4D19-921E-7C93A4E7AE15}"/>
    <dgm:cxn modelId="{E15A6649-0D57-474B-AB4D-4385E1840851}" srcId="{5CDF2961-35BB-4BB0-8F8D-6F602D3CBCFB}" destId="{A534A7E7-E751-4D30-A1C0-DA50DA1EAD44}" srcOrd="1" destOrd="0" parTransId="{9C11C289-61A3-4675-B5FD-C944151B2C9C}" sibTransId="{A95858AE-2F68-44D8-844C-D0FB8AA0D2F2}"/>
    <dgm:cxn modelId="{A679756B-E8E1-4BCD-8B29-AD8343A0D5CA}" srcId="{90701DF5-6342-472E-A2D2-110626487A3E}" destId="{5CDF2961-35BB-4BB0-8F8D-6F602D3CBCFB}" srcOrd="0" destOrd="0" parTransId="{2A6AEDDA-F9B1-4BCE-A26E-889737082276}" sibTransId="{991D2682-D936-4123-A0DD-115B038EACE2}"/>
    <dgm:cxn modelId="{108C294C-DA8B-404B-B85A-D1AD40AE1BCE}" type="presOf" srcId="{93FBD35F-0200-4B2E-B7F6-6CD952B7819A}" destId="{6301D116-A044-448D-AF17-483051BE6FB6}" srcOrd="0" destOrd="0" presId="urn:microsoft.com/office/officeart/2008/layout/VerticalAccentList"/>
    <dgm:cxn modelId="{741A6B57-6E6B-4102-B84B-0259CE3B7EF5}" srcId="{668E70B3-1803-42EE-8FBD-74828938731A}" destId="{1CB86C2E-FF5F-4499-B7F9-AE06F85097B6}" srcOrd="1" destOrd="0" parTransId="{9E7B2ECF-4CF1-4F72-A8C9-4DE93B5EB2EF}" sibTransId="{2A238F96-422D-4264-BB51-3EC2D9C84D3E}"/>
    <dgm:cxn modelId="{B3969857-1EB9-47F8-AB4E-01290191176B}" type="presOf" srcId="{668E70B3-1803-42EE-8FBD-74828938731A}" destId="{B9B7F6E5-2827-4F3F-92F7-D8F229687EA9}" srcOrd="0" destOrd="0" presId="urn:microsoft.com/office/officeart/2008/layout/VerticalAccentList"/>
    <dgm:cxn modelId="{90FDB585-B927-4419-93D3-BFC52DB71945}" srcId="{668E70B3-1803-42EE-8FBD-74828938731A}" destId="{7C9651E6-DCEE-4359-BB0E-C0A767DEC435}" srcOrd="2" destOrd="0" parTransId="{C7A9027F-392C-4DD9-999B-8AF5ED0B9A1D}" sibTransId="{FD15D9E1-B975-455A-A6B5-C39DA1C4555B}"/>
    <dgm:cxn modelId="{92694F8D-E0E0-45C7-8462-53A0A050F3E1}" type="presOf" srcId="{A534A7E7-E751-4D30-A1C0-DA50DA1EAD44}" destId="{6301D116-A044-448D-AF17-483051BE6FB6}" srcOrd="0" destOrd="1" presId="urn:microsoft.com/office/officeart/2008/layout/VerticalAccentList"/>
    <dgm:cxn modelId="{00A1258E-B943-4B39-9A11-16016D8A4997}" type="presOf" srcId="{5CDF2961-35BB-4BB0-8F8D-6F602D3CBCFB}" destId="{5E322430-5141-437C-803F-7D566B10192C}" srcOrd="0" destOrd="0" presId="urn:microsoft.com/office/officeart/2008/layout/VerticalAccentList"/>
    <dgm:cxn modelId="{352A5C9F-D3F1-493B-A303-906387CF0F57}" srcId="{90701DF5-6342-472E-A2D2-110626487A3E}" destId="{FFCC90EB-FC8B-4230-8CFA-E8B4720BF9DE}" srcOrd="1" destOrd="0" parTransId="{E6ABD6AF-0244-4A15-BB3F-D8AB5CB90570}" sibTransId="{EFA06861-5226-4772-B7FA-D3F874A180AE}"/>
    <dgm:cxn modelId="{67DE41A9-9519-4EFF-93EF-12A3BB97AAA3}" srcId="{668E70B3-1803-42EE-8FBD-74828938731A}" destId="{A86E4EA2-E41C-4B46-904A-80176B04199B}" srcOrd="0" destOrd="0" parTransId="{EFE69D13-0E3C-4061-A004-334105459C1C}" sibTransId="{0268F5B4-D99E-44CC-A9EB-1E60E36BDFA3}"/>
    <dgm:cxn modelId="{CC4456B5-1F5E-4DBE-8C14-6889E1AC7CEB}" srcId="{5CDF2961-35BB-4BB0-8F8D-6F602D3CBCFB}" destId="{192D71AA-5D44-4EAA-B56B-03B0700B8865}" srcOrd="2" destOrd="0" parTransId="{C153B235-A1EE-44A4-93E1-4EE8216AF55C}" sibTransId="{27518867-1C9A-4FB8-BA3D-CFB36B0E5957}"/>
    <dgm:cxn modelId="{A8CA77B8-EAEB-443A-B4D7-2739BD0F46D0}" type="presOf" srcId="{7C9651E6-DCEE-4359-BB0E-C0A767DEC435}" destId="{05A79960-13C9-4C8D-BC9C-26AD3D76DAD5}" srcOrd="0" destOrd="2" presId="urn:microsoft.com/office/officeart/2008/layout/VerticalAccentList"/>
    <dgm:cxn modelId="{47B352C5-1462-4847-A880-F69B939ACB6C}" type="presOf" srcId="{192D71AA-5D44-4EAA-B56B-03B0700B8865}" destId="{6301D116-A044-448D-AF17-483051BE6FB6}" srcOrd="0" destOrd="2" presId="urn:microsoft.com/office/officeart/2008/layout/VerticalAccentList"/>
    <dgm:cxn modelId="{A0D582DF-7969-4F04-B195-D2BED2424257}" srcId="{90701DF5-6342-472E-A2D2-110626487A3E}" destId="{668E70B3-1803-42EE-8FBD-74828938731A}" srcOrd="2" destOrd="0" parTransId="{1A45D98A-E76E-46A0-BAF2-7EF45A8E9AC5}" sibTransId="{3C64F010-716F-4D5C-B6C1-2E57300B61C0}"/>
    <dgm:cxn modelId="{D26850E6-2BA2-4638-9BEE-6653C363B686}" type="presOf" srcId="{938A4917-B548-4730-9A91-C547C0CD78B9}" destId="{9A24B3CE-A372-4EBA-9019-34D8898497C7}" srcOrd="0" destOrd="2" presId="urn:microsoft.com/office/officeart/2008/layout/VerticalAccentList"/>
    <dgm:cxn modelId="{4394ABF3-BC0D-4F5F-8CF3-5D9982F71A8D}" srcId="{FFCC90EB-FC8B-4230-8CFA-E8B4720BF9DE}" destId="{41AC340E-8978-4146-85C1-B0A8E6ECF985}" srcOrd="0" destOrd="0" parTransId="{06FAE389-80FF-43DC-A745-149DA6C3AA02}" sibTransId="{1FF00EA9-D475-42EB-A902-2A5BDDF90C52}"/>
    <dgm:cxn modelId="{4B7EE9BC-0CB4-46C7-9320-507EF16EB290}" type="presParOf" srcId="{820C6C94-EF52-474C-AE77-E31202B1D934}" destId="{0105C5B3-0E0A-402F-9F36-88533E4AC2E1}" srcOrd="0" destOrd="0" presId="urn:microsoft.com/office/officeart/2008/layout/VerticalAccentList"/>
    <dgm:cxn modelId="{5012B9F1-D703-441E-B4B5-9686D86E8DBA}" type="presParOf" srcId="{0105C5B3-0E0A-402F-9F36-88533E4AC2E1}" destId="{5E322430-5141-437C-803F-7D566B10192C}" srcOrd="0" destOrd="0" presId="urn:microsoft.com/office/officeart/2008/layout/VerticalAccentList"/>
    <dgm:cxn modelId="{EF1A0D36-01DA-4B5D-ADDE-531D832E4EA0}" type="presParOf" srcId="{820C6C94-EF52-474C-AE77-E31202B1D934}" destId="{883D7E2F-8A1D-4820-AAAA-2EB16BAC7972}" srcOrd="1" destOrd="0" presId="urn:microsoft.com/office/officeart/2008/layout/VerticalAccentList"/>
    <dgm:cxn modelId="{D54870F6-8CD7-4928-A99C-FB69E058908E}" type="presParOf" srcId="{883D7E2F-8A1D-4820-AAAA-2EB16BAC7972}" destId="{894CE39F-A443-4C95-8DAF-91115AB8584F}" srcOrd="0" destOrd="0" presId="urn:microsoft.com/office/officeart/2008/layout/VerticalAccentList"/>
    <dgm:cxn modelId="{5E6C99C6-AA62-4D33-B768-22D5D7A38834}" type="presParOf" srcId="{883D7E2F-8A1D-4820-AAAA-2EB16BAC7972}" destId="{52BF4E0D-27CF-408A-9AAD-4293D775265E}" srcOrd="1" destOrd="0" presId="urn:microsoft.com/office/officeart/2008/layout/VerticalAccentList"/>
    <dgm:cxn modelId="{979D3F6D-976D-4D05-A0B6-BF9AACC33936}" type="presParOf" srcId="{883D7E2F-8A1D-4820-AAAA-2EB16BAC7972}" destId="{4081FE19-93DE-414B-AA43-9A977D7973C9}" srcOrd="2" destOrd="0" presId="urn:microsoft.com/office/officeart/2008/layout/VerticalAccentList"/>
    <dgm:cxn modelId="{DACD9C53-B6F2-4F07-88C3-34F207288B49}" type="presParOf" srcId="{883D7E2F-8A1D-4820-AAAA-2EB16BAC7972}" destId="{799A208A-D806-48D7-9918-AB158D816FC9}" srcOrd="3" destOrd="0" presId="urn:microsoft.com/office/officeart/2008/layout/VerticalAccentList"/>
    <dgm:cxn modelId="{A277D931-6C83-4D66-8617-7EFF22DD1BA8}" type="presParOf" srcId="{883D7E2F-8A1D-4820-AAAA-2EB16BAC7972}" destId="{780B2B59-66EB-414C-916B-E8E7DFC43F81}" srcOrd="4" destOrd="0" presId="urn:microsoft.com/office/officeart/2008/layout/VerticalAccentList"/>
    <dgm:cxn modelId="{AF009A9F-7309-4BAF-832C-20DB86A61E6D}" type="presParOf" srcId="{883D7E2F-8A1D-4820-AAAA-2EB16BAC7972}" destId="{E729BC90-7461-4A2C-8443-F2FF8C9C8597}" srcOrd="5" destOrd="0" presId="urn:microsoft.com/office/officeart/2008/layout/VerticalAccentList"/>
    <dgm:cxn modelId="{93A342C9-1F28-4D26-98B6-7DAA914960C2}" type="presParOf" srcId="{883D7E2F-8A1D-4820-AAAA-2EB16BAC7972}" destId="{BC215863-E5DC-429A-B19E-6ED88D25737C}" srcOrd="6" destOrd="0" presId="urn:microsoft.com/office/officeart/2008/layout/VerticalAccentList"/>
    <dgm:cxn modelId="{0C1B7E8C-4EED-4174-95F1-88DF4C90389B}" type="presParOf" srcId="{883D7E2F-8A1D-4820-AAAA-2EB16BAC7972}" destId="{6301D116-A044-448D-AF17-483051BE6FB6}" srcOrd="7" destOrd="0" presId="urn:microsoft.com/office/officeart/2008/layout/VerticalAccentList"/>
    <dgm:cxn modelId="{4F41D1A2-40F3-4705-9141-A1D391475647}" type="presParOf" srcId="{820C6C94-EF52-474C-AE77-E31202B1D934}" destId="{32A361EA-E7CE-4669-B64C-2C32CE363B07}" srcOrd="2" destOrd="0" presId="urn:microsoft.com/office/officeart/2008/layout/VerticalAccentList"/>
    <dgm:cxn modelId="{A7E283FC-2B52-4884-B7EA-F9CD21AD98F9}" type="presParOf" srcId="{820C6C94-EF52-474C-AE77-E31202B1D934}" destId="{9DD90F30-E7B4-41D5-B172-53BE009531EB}" srcOrd="3" destOrd="0" presId="urn:microsoft.com/office/officeart/2008/layout/VerticalAccentList"/>
    <dgm:cxn modelId="{39E55589-600B-42D9-BB02-4347D910FEF4}" type="presParOf" srcId="{9DD90F30-E7B4-41D5-B172-53BE009531EB}" destId="{F2A23C0B-933F-46AF-8901-90A31BDBAD44}" srcOrd="0" destOrd="0" presId="urn:microsoft.com/office/officeart/2008/layout/VerticalAccentList"/>
    <dgm:cxn modelId="{D142CFD9-FA03-4CB9-A89C-5FECBE05D3ED}" type="presParOf" srcId="{820C6C94-EF52-474C-AE77-E31202B1D934}" destId="{9B3189BF-66B3-4451-8186-F8D2FA584199}" srcOrd="4" destOrd="0" presId="urn:microsoft.com/office/officeart/2008/layout/VerticalAccentList"/>
    <dgm:cxn modelId="{6DDB9CD8-3EC2-499C-BE09-6AB964B5BEDF}" type="presParOf" srcId="{9B3189BF-66B3-4451-8186-F8D2FA584199}" destId="{8780DD2B-4D95-4A86-AFE2-DC587E6770BC}" srcOrd="0" destOrd="0" presId="urn:microsoft.com/office/officeart/2008/layout/VerticalAccentList"/>
    <dgm:cxn modelId="{C9FC0101-B1CA-4B65-A1FB-7278924F5763}" type="presParOf" srcId="{9B3189BF-66B3-4451-8186-F8D2FA584199}" destId="{BE262B5D-9AFE-4042-B3CB-15E2797EEF22}" srcOrd="1" destOrd="0" presId="urn:microsoft.com/office/officeart/2008/layout/VerticalAccentList"/>
    <dgm:cxn modelId="{A582A951-197A-4AB0-94D1-AB7E044F0A13}" type="presParOf" srcId="{9B3189BF-66B3-4451-8186-F8D2FA584199}" destId="{1087A032-3062-469C-A91B-A813458F8787}" srcOrd="2" destOrd="0" presId="urn:microsoft.com/office/officeart/2008/layout/VerticalAccentList"/>
    <dgm:cxn modelId="{EDAB3B9A-81E7-4B11-9E73-9272D68429F4}" type="presParOf" srcId="{9B3189BF-66B3-4451-8186-F8D2FA584199}" destId="{6D08E604-AC46-4ADD-BE7D-F0830DB5D61B}" srcOrd="3" destOrd="0" presId="urn:microsoft.com/office/officeart/2008/layout/VerticalAccentList"/>
    <dgm:cxn modelId="{CC26FEF8-A88F-4F30-818A-397D00236B42}" type="presParOf" srcId="{9B3189BF-66B3-4451-8186-F8D2FA584199}" destId="{8FFFAA04-9F24-49EA-B6FF-37195980E5D7}" srcOrd="4" destOrd="0" presId="urn:microsoft.com/office/officeart/2008/layout/VerticalAccentList"/>
    <dgm:cxn modelId="{DF3E3B72-1D44-4C71-AC16-90202070C456}" type="presParOf" srcId="{9B3189BF-66B3-4451-8186-F8D2FA584199}" destId="{A9740641-8D7C-4A96-884D-49D3857F9AF7}" srcOrd="5" destOrd="0" presId="urn:microsoft.com/office/officeart/2008/layout/VerticalAccentList"/>
    <dgm:cxn modelId="{CB81A2B7-803E-41A6-8AC2-1007CAECBD82}" type="presParOf" srcId="{9B3189BF-66B3-4451-8186-F8D2FA584199}" destId="{22DF1BED-4F41-4490-8565-D048734EB9A2}" srcOrd="6" destOrd="0" presId="urn:microsoft.com/office/officeart/2008/layout/VerticalAccentList"/>
    <dgm:cxn modelId="{FFDD68EA-E853-4EC7-B24D-3FD98FDD7AEF}" type="presParOf" srcId="{9B3189BF-66B3-4451-8186-F8D2FA584199}" destId="{9A24B3CE-A372-4EBA-9019-34D8898497C7}" srcOrd="7" destOrd="0" presId="urn:microsoft.com/office/officeart/2008/layout/VerticalAccentList"/>
    <dgm:cxn modelId="{661C9770-7FF6-44E9-80F2-1146B454B8E0}" type="presParOf" srcId="{820C6C94-EF52-474C-AE77-E31202B1D934}" destId="{A0C9ADCB-0D9D-46DA-B692-0E18117160A4}" srcOrd="5" destOrd="0" presId="urn:microsoft.com/office/officeart/2008/layout/VerticalAccentList"/>
    <dgm:cxn modelId="{005042F9-801F-46CD-9D4D-170F04B3003E}" type="presParOf" srcId="{820C6C94-EF52-474C-AE77-E31202B1D934}" destId="{796A5E52-64DC-47AF-AE96-04363DFB21B3}" srcOrd="6" destOrd="0" presId="urn:microsoft.com/office/officeart/2008/layout/VerticalAccentList"/>
    <dgm:cxn modelId="{8F75A5B2-72FB-4BFD-AC22-1B88FBA66093}" type="presParOf" srcId="{796A5E52-64DC-47AF-AE96-04363DFB21B3}" destId="{B9B7F6E5-2827-4F3F-92F7-D8F229687EA9}" srcOrd="0" destOrd="0" presId="urn:microsoft.com/office/officeart/2008/layout/VerticalAccentList"/>
    <dgm:cxn modelId="{ACB5D6EE-8913-4B88-942C-AB0DA3C6C33E}" type="presParOf" srcId="{820C6C94-EF52-474C-AE77-E31202B1D934}" destId="{A1B6E7C1-5CAC-4406-8DB9-58B54A0E9B9B}" srcOrd="7" destOrd="0" presId="urn:microsoft.com/office/officeart/2008/layout/VerticalAccentList"/>
    <dgm:cxn modelId="{BED85107-FCFA-46C6-904C-A84B139A9EE0}" type="presParOf" srcId="{A1B6E7C1-5CAC-4406-8DB9-58B54A0E9B9B}" destId="{1C54E584-B76C-4888-8540-D10A4B44F88D}" srcOrd="0" destOrd="0" presId="urn:microsoft.com/office/officeart/2008/layout/VerticalAccentList"/>
    <dgm:cxn modelId="{6AAACC98-EF22-4C3E-88A8-9A57D2084798}" type="presParOf" srcId="{A1B6E7C1-5CAC-4406-8DB9-58B54A0E9B9B}" destId="{36521978-EAC0-4796-AEB9-81A3E0634F80}" srcOrd="1" destOrd="0" presId="urn:microsoft.com/office/officeart/2008/layout/VerticalAccentList"/>
    <dgm:cxn modelId="{3CC91833-8B2D-4C56-BD91-AB948E50012D}" type="presParOf" srcId="{A1B6E7C1-5CAC-4406-8DB9-58B54A0E9B9B}" destId="{6BF0F19C-3A39-48F4-8BB1-B8F57EB8DBBE}" srcOrd="2" destOrd="0" presId="urn:microsoft.com/office/officeart/2008/layout/VerticalAccentList"/>
    <dgm:cxn modelId="{E57C06E9-69E0-41EF-9FA3-CF580F7B44CF}" type="presParOf" srcId="{A1B6E7C1-5CAC-4406-8DB9-58B54A0E9B9B}" destId="{6CAB6E02-A4B5-47DE-9DA0-3DCAEDCC203E}" srcOrd="3" destOrd="0" presId="urn:microsoft.com/office/officeart/2008/layout/VerticalAccentList"/>
    <dgm:cxn modelId="{C56D7750-F14B-4CBC-BBB3-EA0D5737A5D2}" type="presParOf" srcId="{A1B6E7C1-5CAC-4406-8DB9-58B54A0E9B9B}" destId="{9501986E-5448-47C0-A08D-72806CCAE782}" srcOrd="4" destOrd="0" presId="urn:microsoft.com/office/officeart/2008/layout/VerticalAccentList"/>
    <dgm:cxn modelId="{854A8A5D-EBC7-4071-A499-172975CD17D5}" type="presParOf" srcId="{A1B6E7C1-5CAC-4406-8DB9-58B54A0E9B9B}" destId="{6D535DBE-E70D-426A-924C-C4B2F3490735}" srcOrd="5" destOrd="0" presId="urn:microsoft.com/office/officeart/2008/layout/VerticalAccentList"/>
    <dgm:cxn modelId="{196B9CE8-E573-4B37-9A35-01FF62ABEF41}" type="presParOf" srcId="{A1B6E7C1-5CAC-4406-8DB9-58B54A0E9B9B}" destId="{4D571A04-FCEE-4382-93EB-CB7BAE19021D}" srcOrd="6" destOrd="0" presId="urn:microsoft.com/office/officeart/2008/layout/VerticalAccentList"/>
    <dgm:cxn modelId="{FFC2CACD-10DC-47C8-BEDD-D334C1A9F0CE}" type="presParOf" srcId="{A1B6E7C1-5CAC-4406-8DB9-58B54A0E9B9B}" destId="{05A79960-13C9-4C8D-BC9C-26AD3D76DAD5}" srcOrd="7" destOrd="0" presId="urn:microsoft.com/office/officeart/2008/layout/VerticalAccentList"/>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C762690-3023-41F1-8FA5-A176A47FB3D0}"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D3AFA8F8-8529-4F4D-BD92-D74DEEE37D22}">
      <dgm:prSet phldrT="[Text]">
        <dgm:style>
          <a:lnRef idx="2">
            <a:schemeClr val="accent1"/>
          </a:lnRef>
          <a:fillRef idx="1">
            <a:schemeClr val="lt1"/>
          </a:fillRef>
          <a:effectRef idx="0">
            <a:schemeClr val="accent1"/>
          </a:effectRef>
          <a:fontRef idx="minor">
            <a:schemeClr val="dk1"/>
          </a:fontRef>
        </dgm:style>
      </dgm:prSet>
      <dgm:spPr/>
      <dgm:t>
        <a:bodyPr/>
        <a:lstStyle/>
        <a:p>
          <a:pPr algn="l"/>
          <a:endParaRPr lang="en-US" b="1"/>
        </a:p>
        <a:p>
          <a:pPr algn="l"/>
          <a:endParaRPr lang="en-US" b="1"/>
        </a:p>
        <a:p>
          <a:pPr algn="ctr"/>
          <a:r>
            <a:rPr lang="en-US" b="1"/>
            <a:t>Loss Attribution Analysis</a:t>
          </a:r>
          <a:endParaRPr lang="en-US"/>
        </a:p>
      </dgm:t>
    </dgm:pt>
    <dgm:pt modelId="{DF5F3C18-3F84-4934-90C5-60325F94B7D8}" type="parTrans" cxnId="{4016207F-994F-4D1B-8AF1-33B46981FA46}">
      <dgm:prSet/>
      <dgm:spPr/>
      <dgm:t>
        <a:bodyPr/>
        <a:lstStyle/>
        <a:p>
          <a:endParaRPr lang="en-US"/>
        </a:p>
      </dgm:t>
    </dgm:pt>
    <dgm:pt modelId="{6E7823F3-6B3E-46B6-9739-CB275E196DE9}" type="sibTrans" cxnId="{4016207F-994F-4D1B-8AF1-33B46981FA46}">
      <dgm:prSet/>
      <dgm:spPr/>
      <dgm:t>
        <a:bodyPr/>
        <a:lstStyle/>
        <a:p>
          <a:endParaRPr lang="en-US"/>
        </a:p>
      </dgm:t>
    </dgm:pt>
    <dgm:pt modelId="{EBCE77D7-E350-4136-A743-F8A93BCE504F}">
      <dgm:prSet phldrT="[Tex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Dive deeper into the data to pinpoint the specific factors contributing to the 217% loss in wholesale sales. </a:t>
          </a:r>
        </a:p>
      </dgm:t>
    </dgm:pt>
    <dgm:pt modelId="{7BAE5751-3E6D-42ED-A757-D6AB4637B299}" type="parTrans" cxnId="{82561F2A-27FD-4775-B0B2-C948DC432D96}">
      <dgm:prSet/>
      <dgm:spPr/>
      <dgm:t>
        <a:bodyPr/>
        <a:lstStyle/>
        <a:p>
          <a:endParaRPr lang="en-US"/>
        </a:p>
      </dgm:t>
    </dgm:pt>
    <dgm:pt modelId="{478D790E-E51B-4633-B9C0-E38CBC2C938C}" type="sibTrans" cxnId="{82561F2A-27FD-4775-B0B2-C948DC432D96}">
      <dgm:prSet/>
      <dgm:spPr/>
      <dgm:t>
        <a:bodyPr/>
        <a:lstStyle/>
        <a:p>
          <a:endParaRPr lang="en-US"/>
        </a:p>
      </dgm:t>
    </dgm:pt>
    <dgm:pt modelId="{BDC7BA02-C2B5-4E1F-B69E-96400440AB50}">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Analyze profit margins, pricing strategies, and inventory costs associated with wholesale to inform corrective actions.</a:t>
          </a:r>
        </a:p>
      </dgm:t>
    </dgm:pt>
    <dgm:pt modelId="{40D28E04-075B-439C-B2A8-B980694C9CFD}" type="parTrans" cxnId="{FF1348CA-E7A2-4EDA-9E5D-5CD177ADF944}">
      <dgm:prSet/>
      <dgm:spPr/>
      <dgm:t>
        <a:bodyPr/>
        <a:lstStyle/>
        <a:p>
          <a:endParaRPr lang="en-US"/>
        </a:p>
      </dgm:t>
    </dgm:pt>
    <dgm:pt modelId="{B66458C1-B9C5-4227-94DF-518F98951C49}" type="sibTrans" cxnId="{FF1348CA-E7A2-4EDA-9E5D-5CD177ADF944}">
      <dgm:prSet/>
      <dgm:spPr/>
      <dgm:t>
        <a:bodyPr/>
        <a:lstStyle/>
        <a:p>
          <a:endParaRPr lang="en-US"/>
        </a:p>
      </dgm:t>
    </dgm:pt>
    <dgm:pt modelId="{9221AA10-3AE5-4784-A490-5D0297965992}">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Investigate historical sales data to identify any patterns or events correlating with spikes in wholesale losses.</a:t>
          </a:r>
        </a:p>
      </dgm:t>
    </dgm:pt>
    <dgm:pt modelId="{07B5E782-67B1-4049-81F1-3F708E5C43F7}" type="parTrans" cxnId="{B3181D47-4B0D-40E9-ADD8-0C00D966920C}">
      <dgm:prSet/>
      <dgm:spPr/>
      <dgm:t>
        <a:bodyPr/>
        <a:lstStyle/>
        <a:p>
          <a:endParaRPr lang="en-US"/>
        </a:p>
      </dgm:t>
    </dgm:pt>
    <dgm:pt modelId="{4741B6ED-462F-4263-9D05-32256C4C1DA9}" type="sibTrans" cxnId="{B3181D47-4B0D-40E9-ADD8-0C00D966920C}">
      <dgm:prSet/>
      <dgm:spPr/>
      <dgm:t>
        <a:bodyPr/>
        <a:lstStyle/>
        <a:p>
          <a:endParaRPr lang="en-US"/>
        </a:p>
      </dgm:t>
    </dgm:pt>
    <dgm:pt modelId="{5B6364AC-A89E-4916-AD52-BDB4F014AC71}">
      <dgm:prSet>
        <dgm:style>
          <a:lnRef idx="2">
            <a:schemeClr val="accent1"/>
          </a:lnRef>
          <a:fillRef idx="1">
            <a:schemeClr val="lt1"/>
          </a:fillRef>
          <a:effectRef idx="0">
            <a:schemeClr val="accent1"/>
          </a:effectRef>
          <a:fontRef idx="minor">
            <a:schemeClr val="dk1"/>
          </a:fontRef>
        </dgm:style>
      </dgm:prSet>
      <dgm:spPr/>
      <dgm:t>
        <a:bodyPr/>
        <a:lstStyle/>
        <a:p>
          <a:pPr algn="l"/>
          <a:endParaRPr lang="en-US" b="1"/>
        </a:p>
        <a:p>
          <a:pPr algn="l"/>
          <a:endParaRPr lang="en-US" b="1"/>
        </a:p>
        <a:p>
          <a:pPr algn="ctr"/>
          <a:r>
            <a:rPr lang="en-US" b="1"/>
            <a:t>Volume Contribution Assessment</a:t>
          </a:r>
          <a:endParaRPr lang="en-US"/>
        </a:p>
      </dgm:t>
    </dgm:pt>
    <dgm:pt modelId="{584E236D-EB36-4A2C-B2F4-FEB9F5768398}" type="parTrans" cxnId="{8B18FF23-F045-4EC3-B40A-903E7BBD9259}">
      <dgm:prSet/>
      <dgm:spPr/>
      <dgm:t>
        <a:bodyPr/>
        <a:lstStyle/>
        <a:p>
          <a:endParaRPr lang="en-US"/>
        </a:p>
      </dgm:t>
    </dgm:pt>
    <dgm:pt modelId="{DA8C39F5-47FA-4BD9-BC2A-D4B7C7EA8A1F}" type="sibTrans" cxnId="{8B18FF23-F045-4EC3-B40A-903E7BBD9259}">
      <dgm:prSet/>
      <dgm:spPr/>
      <dgm:t>
        <a:bodyPr/>
        <a:lstStyle/>
        <a:p>
          <a:endParaRPr lang="en-US"/>
        </a:p>
      </dgm:t>
    </dgm:pt>
    <dgm:pt modelId="{3EB12929-6B5A-4675-B31D-EA19E461CDB9}">
      <dgm:prSet>
        <dgm:style>
          <a:lnRef idx="2">
            <a:schemeClr val="accent1"/>
          </a:lnRef>
          <a:fillRef idx="1">
            <a:schemeClr val="lt1"/>
          </a:fillRef>
          <a:effectRef idx="0">
            <a:schemeClr val="accent1"/>
          </a:effectRef>
          <a:fontRef idx="minor">
            <a:schemeClr val="dk1"/>
          </a:fontRef>
        </dgm:style>
      </dgm:prSet>
      <dgm:spPr/>
      <dgm:t>
        <a:bodyPr/>
        <a:lstStyle/>
        <a:p>
          <a:pPr algn="ctr"/>
          <a:endParaRPr lang="en-US" b="1"/>
        </a:p>
        <a:p>
          <a:pPr algn="ctr"/>
          <a:endParaRPr lang="en-US" b="1"/>
        </a:p>
        <a:p>
          <a:pPr algn="ctr"/>
          <a:r>
            <a:rPr lang="en-US" b="1"/>
            <a:t>Scenario Planning</a:t>
          </a:r>
          <a:endParaRPr lang="en-US"/>
        </a:p>
      </dgm:t>
    </dgm:pt>
    <dgm:pt modelId="{5DEDCFDC-06C5-4732-A0D4-8219F4E70775}" type="parTrans" cxnId="{A0638E26-599B-434F-90A0-E4BB5AF565C9}">
      <dgm:prSet/>
      <dgm:spPr/>
      <dgm:t>
        <a:bodyPr/>
        <a:lstStyle/>
        <a:p>
          <a:endParaRPr lang="en-US"/>
        </a:p>
      </dgm:t>
    </dgm:pt>
    <dgm:pt modelId="{9BB76077-4798-495C-8336-EF15A33782EA}" type="sibTrans" cxnId="{A0638E26-599B-434F-90A0-E4BB5AF565C9}">
      <dgm:prSet/>
      <dgm:spPr/>
      <dgm:t>
        <a:bodyPr/>
        <a:lstStyle/>
        <a:p>
          <a:endParaRPr lang="en-US"/>
        </a:p>
      </dgm:t>
    </dgm:pt>
    <dgm:pt modelId="{05A6B6B7-07F3-4E18-AA60-4300EFB07083}">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Analyze market share by volume for both retail and wholesale segments to understand competitive positioning and opportunities for growth.</a:t>
          </a:r>
        </a:p>
      </dgm:t>
    </dgm:pt>
    <dgm:pt modelId="{A80A21C7-2B0F-4AF3-B385-8706D0843E02}" type="parTrans" cxnId="{57D0A289-CDDF-4883-AA6A-8A9C4C99D11C}">
      <dgm:prSet/>
      <dgm:spPr/>
      <dgm:t>
        <a:bodyPr/>
        <a:lstStyle/>
        <a:p>
          <a:endParaRPr lang="en-US"/>
        </a:p>
      </dgm:t>
    </dgm:pt>
    <dgm:pt modelId="{E3F2E2D2-EF2B-41C6-97E0-ADB784CC64F1}" type="sibTrans" cxnId="{57D0A289-CDDF-4883-AA6A-8A9C4C99D11C}">
      <dgm:prSet/>
      <dgm:spPr/>
      <dgm:t>
        <a:bodyPr/>
        <a:lstStyle/>
        <a:p>
          <a:endParaRPr lang="en-US"/>
        </a:p>
      </dgm:t>
    </dgm:pt>
    <dgm:pt modelId="{68FD023E-9385-4CF5-BF2E-B718AE4D07C6}">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Dive deeper into individual product performance. Assess which products have the highest sales volumes in each channel and analyze their profitability to inform strategic decisions on inventory and marketing focus.</a:t>
          </a:r>
        </a:p>
      </dgm:t>
    </dgm:pt>
    <dgm:pt modelId="{9DD86B89-FFA1-4310-90EE-842742E3EE75}" type="parTrans" cxnId="{BC0646E7-8DA4-41F3-9A36-ABF206AEF64D}">
      <dgm:prSet/>
      <dgm:spPr/>
      <dgm:t>
        <a:bodyPr/>
        <a:lstStyle/>
        <a:p>
          <a:endParaRPr lang="en-US"/>
        </a:p>
      </dgm:t>
    </dgm:pt>
    <dgm:pt modelId="{7CB5B493-BD4F-400A-B4BA-015EA4F11E13}" type="sibTrans" cxnId="{BC0646E7-8DA4-41F3-9A36-ABF206AEF64D}">
      <dgm:prSet/>
      <dgm:spPr/>
      <dgm:t>
        <a:bodyPr/>
        <a:lstStyle/>
        <a:p>
          <a:endParaRPr lang="en-US"/>
        </a:p>
      </dgm:t>
    </dgm:pt>
    <dgm:pt modelId="{86AFDB28-6919-401C-A55D-E9474641BBE3}">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Model potential revenue outcomes by adjusting retail and wholesale sales volumes to predict impacts on overall profitability.</a:t>
          </a:r>
        </a:p>
      </dgm:t>
    </dgm:pt>
    <dgm:pt modelId="{2532BB83-5A41-4B08-8593-F8BF42BA2BA5}" type="parTrans" cxnId="{207BE932-2F53-4DC9-A427-C1233EA382EF}">
      <dgm:prSet/>
      <dgm:spPr/>
      <dgm:t>
        <a:bodyPr/>
        <a:lstStyle/>
        <a:p>
          <a:endParaRPr lang="en-US"/>
        </a:p>
      </dgm:t>
    </dgm:pt>
    <dgm:pt modelId="{123F3990-D931-450C-9EA1-CC6404CADEF0}" type="sibTrans" cxnId="{207BE932-2F53-4DC9-A427-C1233EA382EF}">
      <dgm:prSet/>
      <dgm:spPr/>
      <dgm:t>
        <a:bodyPr/>
        <a:lstStyle/>
        <a:p>
          <a:endParaRPr lang="en-US"/>
        </a:p>
      </dgm:t>
    </dgm:pt>
    <dgm:pt modelId="{365D5205-A416-4CBA-B5A4-79EF2E1DD5C1}">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Analyze fixed and variable costs associated with scaling up retail or wholesale operations to evaluate the feasibility of each scenario.</a:t>
          </a:r>
        </a:p>
      </dgm:t>
    </dgm:pt>
    <dgm:pt modelId="{5CCF7DA9-C84B-4110-8E6D-3F8A107A8F33}" type="parTrans" cxnId="{A2D1A8FF-469B-464E-900F-8C9DFAC13323}">
      <dgm:prSet/>
      <dgm:spPr/>
      <dgm:t>
        <a:bodyPr/>
        <a:lstStyle/>
        <a:p>
          <a:endParaRPr lang="en-US"/>
        </a:p>
      </dgm:t>
    </dgm:pt>
    <dgm:pt modelId="{F35DC48E-468C-43AF-B141-90AE77A7A22E}" type="sibTrans" cxnId="{A2D1A8FF-469B-464E-900F-8C9DFAC13323}">
      <dgm:prSet/>
      <dgm:spPr/>
      <dgm:t>
        <a:bodyPr/>
        <a:lstStyle/>
        <a:p>
          <a:endParaRPr lang="en-US"/>
        </a:p>
      </dgm:t>
    </dgm:pt>
    <dgm:pt modelId="{32599469-A6CA-441F-8E23-214F6F583965}">
      <dgm:prSet>
        <dgm:style>
          <a:lnRef idx="2">
            <a:schemeClr val="accent1"/>
          </a:lnRef>
          <a:fillRef idx="1">
            <a:schemeClr val="lt1"/>
          </a:fillRef>
          <a:effectRef idx="0">
            <a:schemeClr val="accent1"/>
          </a:effectRef>
          <a:fontRef idx="minor">
            <a:schemeClr val="dk1"/>
          </a:fontRef>
        </dgm:style>
      </dgm:prSet>
      <dgm:spPr/>
      <dgm:t>
        <a:bodyPr/>
        <a:lstStyle/>
        <a:p>
          <a:pPr>
            <a:buFont typeface="Symbol" panose="05050102010706020507" pitchFamily="18" charset="2"/>
            <a:buChar char=""/>
          </a:pPr>
          <a:r>
            <a:rPr lang="en-US"/>
            <a:t>Develop various scenarios based on potential changes to retail and wholesale strategies. For example:</a:t>
          </a:r>
        </a:p>
      </dgm:t>
    </dgm:pt>
    <dgm:pt modelId="{C8B1146F-CD27-4A41-A5D8-E252C33497FF}" type="parTrans" cxnId="{BF2DDC70-DDBA-4192-8A63-CA1EF4CD4051}">
      <dgm:prSet/>
      <dgm:spPr/>
      <dgm:t>
        <a:bodyPr/>
        <a:lstStyle/>
        <a:p>
          <a:endParaRPr lang="en-US"/>
        </a:p>
      </dgm:t>
    </dgm:pt>
    <dgm:pt modelId="{DAF5C4D8-19F0-42F9-AE1A-0B4C4F676E03}" type="sibTrans" cxnId="{BF2DDC70-DDBA-4192-8A63-CA1EF4CD4051}">
      <dgm:prSet/>
      <dgm:spPr/>
      <dgm:t>
        <a:bodyPr/>
        <a:lstStyle/>
        <a:p>
          <a:endParaRPr lang="en-US"/>
        </a:p>
      </dgm:t>
    </dgm:pt>
    <dgm:pt modelId="{D41E0AE7-AB1C-44A7-BC3A-042013F8488D}">
      <dgm:prSet>
        <dgm:style>
          <a:lnRef idx="2">
            <a:schemeClr val="accent1"/>
          </a:lnRef>
          <a:fillRef idx="1">
            <a:schemeClr val="lt1"/>
          </a:fillRef>
          <a:effectRef idx="0">
            <a:schemeClr val="accent1"/>
          </a:effectRef>
          <a:fontRef idx="minor">
            <a:schemeClr val="dk1"/>
          </a:fontRef>
        </dgm:style>
      </dgm:prSet>
      <dgm:spPr/>
      <dgm:t>
        <a:bodyPr/>
        <a:lstStyle/>
        <a:p>
          <a:pPr>
            <a:buFont typeface="Wingdings" panose="05000000000000000000" pitchFamily="2" charset="2"/>
            <a:buChar char=""/>
          </a:pPr>
          <a:r>
            <a:rPr lang="en-US" b="1"/>
            <a:t>Scenario A</a:t>
          </a:r>
          <a:r>
            <a:rPr lang="en-US"/>
            <a:t>: Increase wholesale marketing efforts to sustain and further capitalize on existing sales volume while optimizing retail activities.</a:t>
          </a:r>
        </a:p>
      </dgm:t>
    </dgm:pt>
    <dgm:pt modelId="{659CC66E-CFDB-4BE8-8675-24FB43F4A475}" type="parTrans" cxnId="{768E0481-7AC2-403C-93A9-A5F6223AEC04}">
      <dgm:prSet/>
      <dgm:spPr/>
      <dgm:t>
        <a:bodyPr/>
        <a:lstStyle/>
        <a:p>
          <a:endParaRPr lang="en-US"/>
        </a:p>
      </dgm:t>
    </dgm:pt>
    <dgm:pt modelId="{30167D93-BECD-4728-9CF2-6C6956D137AB}" type="sibTrans" cxnId="{768E0481-7AC2-403C-93A9-A5F6223AEC04}">
      <dgm:prSet/>
      <dgm:spPr/>
      <dgm:t>
        <a:bodyPr/>
        <a:lstStyle/>
        <a:p>
          <a:endParaRPr lang="en-US"/>
        </a:p>
      </dgm:t>
    </dgm:pt>
    <dgm:pt modelId="{137FBFF7-A794-4AD6-A5A6-01789C3AB47B}">
      <dgm:prSet>
        <dgm:style>
          <a:lnRef idx="2">
            <a:schemeClr val="accent1"/>
          </a:lnRef>
          <a:fillRef idx="1">
            <a:schemeClr val="lt1"/>
          </a:fillRef>
          <a:effectRef idx="0">
            <a:schemeClr val="accent1"/>
          </a:effectRef>
          <a:fontRef idx="minor">
            <a:schemeClr val="dk1"/>
          </a:fontRef>
        </dgm:style>
      </dgm:prSet>
      <dgm:spPr/>
      <dgm:t>
        <a:bodyPr/>
        <a:lstStyle/>
        <a:p>
          <a:pPr>
            <a:buFont typeface="Wingdings" panose="05000000000000000000" pitchFamily="2" charset="2"/>
            <a:buChar char=""/>
          </a:pPr>
          <a:r>
            <a:rPr lang="en-US" b="1"/>
            <a:t>Scenario B</a:t>
          </a:r>
          <a:r>
            <a:rPr lang="en-US"/>
            <a:t>: Enhance operational efficiencies in wholesale distribution to reduce loss percentages while continuing to strengthen retail sales strategies.</a:t>
          </a:r>
        </a:p>
      </dgm:t>
    </dgm:pt>
    <dgm:pt modelId="{D0E622D0-5436-4956-A4DD-04E5D1E3F7F0}" type="parTrans" cxnId="{14D7763A-9FE5-4B30-9629-124628E36C45}">
      <dgm:prSet/>
      <dgm:spPr/>
      <dgm:t>
        <a:bodyPr/>
        <a:lstStyle/>
        <a:p>
          <a:endParaRPr lang="en-US"/>
        </a:p>
      </dgm:t>
    </dgm:pt>
    <dgm:pt modelId="{9C2F503F-4C4A-410F-B2E6-90A9A9BBD778}" type="sibTrans" cxnId="{14D7763A-9FE5-4B30-9629-124628E36C45}">
      <dgm:prSet/>
      <dgm:spPr/>
      <dgm:t>
        <a:bodyPr/>
        <a:lstStyle/>
        <a:p>
          <a:endParaRPr lang="en-US"/>
        </a:p>
      </dgm:t>
    </dgm:pt>
    <dgm:pt modelId="{7C7BB244-D9FA-4D6F-8340-0AE17943FB05}" type="pres">
      <dgm:prSet presAssocID="{7C762690-3023-41F1-8FA5-A176A47FB3D0}" presName="vert0" presStyleCnt="0">
        <dgm:presLayoutVars>
          <dgm:dir/>
          <dgm:animOne val="branch"/>
          <dgm:animLvl val="lvl"/>
        </dgm:presLayoutVars>
      </dgm:prSet>
      <dgm:spPr/>
    </dgm:pt>
    <dgm:pt modelId="{FA794DAA-77B0-40DB-9738-B96E25324AAE}" type="pres">
      <dgm:prSet presAssocID="{D3AFA8F8-8529-4F4D-BD92-D74DEEE37D22}" presName="thickLine" presStyleLbl="alignNode1" presStyleIdx="0" presStyleCnt="3"/>
      <dgm:spPr/>
    </dgm:pt>
    <dgm:pt modelId="{258DFB6C-BA7D-4127-AB9A-CE77218B7E08}" type="pres">
      <dgm:prSet presAssocID="{D3AFA8F8-8529-4F4D-BD92-D74DEEE37D22}" presName="horz1" presStyleCnt="0"/>
      <dgm:spPr/>
    </dgm:pt>
    <dgm:pt modelId="{116DD72F-7759-4C50-AF8C-D1C44A6C2181}" type="pres">
      <dgm:prSet presAssocID="{D3AFA8F8-8529-4F4D-BD92-D74DEEE37D22}" presName="tx1" presStyleLbl="revTx" presStyleIdx="0" presStyleCnt="13"/>
      <dgm:spPr/>
    </dgm:pt>
    <dgm:pt modelId="{BE0DB896-569E-4274-A537-0A80FF0C0DCE}" type="pres">
      <dgm:prSet presAssocID="{D3AFA8F8-8529-4F4D-BD92-D74DEEE37D22}" presName="vert1" presStyleCnt="0"/>
      <dgm:spPr/>
    </dgm:pt>
    <dgm:pt modelId="{D6AA8193-0E14-4C85-96A1-974ED33B89A8}" type="pres">
      <dgm:prSet presAssocID="{EBCE77D7-E350-4136-A743-F8A93BCE504F}" presName="vertSpace2a" presStyleCnt="0"/>
      <dgm:spPr/>
    </dgm:pt>
    <dgm:pt modelId="{B5A8D8AA-E3C5-4B9F-8E04-6C9DC5C00860}" type="pres">
      <dgm:prSet presAssocID="{EBCE77D7-E350-4136-A743-F8A93BCE504F}" presName="horz2" presStyleCnt="0"/>
      <dgm:spPr/>
    </dgm:pt>
    <dgm:pt modelId="{760CF176-5688-49F4-A838-2E2550438296}" type="pres">
      <dgm:prSet presAssocID="{EBCE77D7-E350-4136-A743-F8A93BCE504F}" presName="horzSpace2" presStyleCnt="0"/>
      <dgm:spPr/>
    </dgm:pt>
    <dgm:pt modelId="{00283607-7AAD-4417-A7E7-02AA0EA5DC1A}" type="pres">
      <dgm:prSet presAssocID="{EBCE77D7-E350-4136-A743-F8A93BCE504F}" presName="tx2" presStyleLbl="revTx" presStyleIdx="1" presStyleCnt="13"/>
      <dgm:spPr/>
    </dgm:pt>
    <dgm:pt modelId="{11671B79-092A-4CC0-B8A0-3E8C5DB8F489}" type="pres">
      <dgm:prSet presAssocID="{EBCE77D7-E350-4136-A743-F8A93BCE504F}" presName="vert2" presStyleCnt="0"/>
      <dgm:spPr/>
    </dgm:pt>
    <dgm:pt modelId="{5E1D164A-83C0-4563-A9E2-874BB458B894}" type="pres">
      <dgm:prSet presAssocID="{EBCE77D7-E350-4136-A743-F8A93BCE504F}" presName="thinLine2b" presStyleLbl="callout" presStyleIdx="0" presStyleCnt="10"/>
      <dgm:spPr/>
    </dgm:pt>
    <dgm:pt modelId="{73A6650B-7ECA-4184-B768-B27B8E453106}" type="pres">
      <dgm:prSet presAssocID="{EBCE77D7-E350-4136-A743-F8A93BCE504F}" presName="vertSpace2b" presStyleCnt="0"/>
      <dgm:spPr/>
    </dgm:pt>
    <dgm:pt modelId="{13CF7E18-0B52-4376-A8E8-954D65EA8F22}" type="pres">
      <dgm:prSet presAssocID="{BDC7BA02-C2B5-4E1F-B69E-96400440AB50}" presName="horz2" presStyleCnt="0"/>
      <dgm:spPr/>
    </dgm:pt>
    <dgm:pt modelId="{C0C3B3B9-D63C-4BEF-A362-F9DE244ED6FE}" type="pres">
      <dgm:prSet presAssocID="{BDC7BA02-C2B5-4E1F-B69E-96400440AB50}" presName="horzSpace2" presStyleCnt="0"/>
      <dgm:spPr/>
    </dgm:pt>
    <dgm:pt modelId="{E50E940A-9712-4C0F-9BDC-55FCD63020A5}" type="pres">
      <dgm:prSet presAssocID="{BDC7BA02-C2B5-4E1F-B69E-96400440AB50}" presName="tx2" presStyleLbl="revTx" presStyleIdx="2" presStyleCnt="13"/>
      <dgm:spPr/>
    </dgm:pt>
    <dgm:pt modelId="{D7D47C33-4FDE-4343-9E90-F94121B26BAD}" type="pres">
      <dgm:prSet presAssocID="{BDC7BA02-C2B5-4E1F-B69E-96400440AB50}" presName="vert2" presStyleCnt="0"/>
      <dgm:spPr/>
    </dgm:pt>
    <dgm:pt modelId="{5C10F772-9D39-4BAA-BEDB-DFCA7A9F67E9}" type="pres">
      <dgm:prSet presAssocID="{BDC7BA02-C2B5-4E1F-B69E-96400440AB50}" presName="thinLine2b" presStyleLbl="callout" presStyleIdx="1" presStyleCnt="10"/>
      <dgm:spPr/>
    </dgm:pt>
    <dgm:pt modelId="{F5E30DBB-B9C6-433B-9BF5-22662213F8DB}" type="pres">
      <dgm:prSet presAssocID="{BDC7BA02-C2B5-4E1F-B69E-96400440AB50}" presName="vertSpace2b" presStyleCnt="0"/>
      <dgm:spPr/>
    </dgm:pt>
    <dgm:pt modelId="{99A8F62C-AFB5-4190-A676-573C53D46297}" type="pres">
      <dgm:prSet presAssocID="{9221AA10-3AE5-4784-A490-5D0297965992}" presName="horz2" presStyleCnt="0"/>
      <dgm:spPr/>
    </dgm:pt>
    <dgm:pt modelId="{5704BE50-38DF-4FA4-952D-170BF4452396}" type="pres">
      <dgm:prSet presAssocID="{9221AA10-3AE5-4784-A490-5D0297965992}" presName="horzSpace2" presStyleCnt="0"/>
      <dgm:spPr/>
    </dgm:pt>
    <dgm:pt modelId="{E4F7CBCE-2AD5-43EB-A401-B06EC33195DA}" type="pres">
      <dgm:prSet presAssocID="{9221AA10-3AE5-4784-A490-5D0297965992}" presName="tx2" presStyleLbl="revTx" presStyleIdx="3" presStyleCnt="13"/>
      <dgm:spPr/>
    </dgm:pt>
    <dgm:pt modelId="{72DCD15B-49AD-4426-9B82-CF35E3D5F611}" type="pres">
      <dgm:prSet presAssocID="{9221AA10-3AE5-4784-A490-5D0297965992}" presName="vert2" presStyleCnt="0"/>
      <dgm:spPr/>
    </dgm:pt>
    <dgm:pt modelId="{06C49F3A-C835-4C38-A9BF-65BA0ABB7958}" type="pres">
      <dgm:prSet presAssocID="{9221AA10-3AE5-4784-A490-5D0297965992}" presName="thinLine2b" presStyleLbl="callout" presStyleIdx="2" presStyleCnt="10"/>
      <dgm:spPr/>
    </dgm:pt>
    <dgm:pt modelId="{4CD96ACD-5BE0-468F-B2E7-3CD1588916E6}" type="pres">
      <dgm:prSet presAssocID="{9221AA10-3AE5-4784-A490-5D0297965992}" presName="vertSpace2b" presStyleCnt="0"/>
      <dgm:spPr/>
    </dgm:pt>
    <dgm:pt modelId="{8FC255CC-F354-46B9-8FFC-100F3614E60D}" type="pres">
      <dgm:prSet presAssocID="{5B6364AC-A89E-4916-AD52-BDB4F014AC71}" presName="thickLine" presStyleLbl="alignNode1" presStyleIdx="1" presStyleCnt="3"/>
      <dgm:spPr/>
    </dgm:pt>
    <dgm:pt modelId="{3CAB4928-3C36-41E7-AA8F-9831573B24D4}" type="pres">
      <dgm:prSet presAssocID="{5B6364AC-A89E-4916-AD52-BDB4F014AC71}" presName="horz1" presStyleCnt="0"/>
      <dgm:spPr/>
    </dgm:pt>
    <dgm:pt modelId="{B20EAE9D-9DA9-4841-85CA-60EBBCC6FF34}" type="pres">
      <dgm:prSet presAssocID="{5B6364AC-A89E-4916-AD52-BDB4F014AC71}" presName="tx1" presStyleLbl="revTx" presStyleIdx="4" presStyleCnt="13"/>
      <dgm:spPr/>
    </dgm:pt>
    <dgm:pt modelId="{E9B95479-380A-4EC6-9C99-CBF8E55C762E}" type="pres">
      <dgm:prSet presAssocID="{5B6364AC-A89E-4916-AD52-BDB4F014AC71}" presName="vert1" presStyleCnt="0"/>
      <dgm:spPr/>
    </dgm:pt>
    <dgm:pt modelId="{C6CED249-5603-4DF1-83CD-6DC1825636E7}" type="pres">
      <dgm:prSet presAssocID="{05A6B6B7-07F3-4E18-AA60-4300EFB07083}" presName="vertSpace2a" presStyleCnt="0"/>
      <dgm:spPr/>
    </dgm:pt>
    <dgm:pt modelId="{5F1E49D7-7034-49CB-859A-4D8BD2A9C9A5}" type="pres">
      <dgm:prSet presAssocID="{05A6B6B7-07F3-4E18-AA60-4300EFB07083}" presName="horz2" presStyleCnt="0"/>
      <dgm:spPr/>
    </dgm:pt>
    <dgm:pt modelId="{73F97079-CF54-4104-8320-7AAC1DE1B27B}" type="pres">
      <dgm:prSet presAssocID="{05A6B6B7-07F3-4E18-AA60-4300EFB07083}" presName="horzSpace2" presStyleCnt="0"/>
      <dgm:spPr/>
    </dgm:pt>
    <dgm:pt modelId="{62DE0723-A092-4FB4-8FE3-0660EB72DBBF}" type="pres">
      <dgm:prSet presAssocID="{05A6B6B7-07F3-4E18-AA60-4300EFB07083}" presName="tx2" presStyleLbl="revTx" presStyleIdx="5" presStyleCnt="13"/>
      <dgm:spPr/>
    </dgm:pt>
    <dgm:pt modelId="{9F8FEDD0-EFEA-439D-8DEF-DE60D6C95C1C}" type="pres">
      <dgm:prSet presAssocID="{05A6B6B7-07F3-4E18-AA60-4300EFB07083}" presName="vert2" presStyleCnt="0"/>
      <dgm:spPr/>
    </dgm:pt>
    <dgm:pt modelId="{6C28AF6E-14F9-4038-AF50-83838AB3C4B4}" type="pres">
      <dgm:prSet presAssocID="{05A6B6B7-07F3-4E18-AA60-4300EFB07083}" presName="thinLine2b" presStyleLbl="callout" presStyleIdx="3" presStyleCnt="10"/>
      <dgm:spPr/>
    </dgm:pt>
    <dgm:pt modelId="{3CC99453-4C2F-43A2-A044-C50A9F4ABB10}" type="pres">
      <dgm:prSet presAssocID="{05A6B6B7-07F3-4E18-AA60-4300EFB07083}" presName="vertSpace2b" presStyleCnt="0"/>
      <dgm:spPr/>
    </dgm:pt>
    <dgm:pt modelId="{0FD6372C-3D0E-4176-AC39-EA7DB46E4CD7}" type="pres">
      <dgm:prSet presAssocID="{68FD023E-9385-4CF5-BF2E-B718AE4D07C6}" presName="horz2" presStyleCnt="0"/>
      <dgm:spPr/>
    </dgm:pt>
    <dgm:pt modelId="{F1456458-EDE8-47D2-A1F4-C3FED2B5862F}" type="pres">
      <dgm:prSet presAssocID="{68FD023E-9385-4CF5-BF2E-B718AE4D07C6}" presName="horzSpace2" presStyleCnt="0"/>
      <dgm:spPr/>
    </dgm:pt>
    <dgm:pt modelId="{1A90F186-73CC-414B-9014-A7141F0D7647}" type="pres">
      <dgm:prSet presAssocID="{68FD023E-9385-4CF5-BF2E-B718AE4D07C6}" presName="tx2" presStyleLbl="revTx" presStyleIdx="6" presStyleCnt="13"/>
      <dgm:spPr/>
    </dgm:pt>
    <dgm:pt modelId="{B3AC3BE6-8D8B-44F0-AD09-EB0934F043AA}" type="pres">
      <dgm:prSet presAssocID="{68FD023E-9385-4CF5-BF2E-B718AE4D07C6}" presName="vert2" presStyleCnt="0"/>
      <dgm:spPr/>
    </dgm:pt>
    <dgm:pt modelId="{6F90F832-0F38-4971-8523-F82A78E11180}" type="pres">
      <dgm:prSet presAssocID="{68FD023E-9385-4CF5-BF2E-B718AE4D07C6}" presName="thinLine2b" presStyleLbl="callout" presStyleIdx="4" presStyleCnt="10"/>
      <dgm:spPr/>
    </dgm:pt>
    <dgm:pt modelId="{E73243EE-7054-4292-8710-9A67636F19C5}" type="pres">
      <dgm:prSet presAssocID="{68FD023E-9385-4CF5-BF2E-B718AE4D07C6}" presName="vertSpace2b" presStyleCnt="0"/>
      <dgm:spPr/>
    </dgm:pt>
    <dgm:pt modelId="{427005AC-B504-466C-B121-E959179B8C8D}" type="pres">
      <dgm:prSet presAssocID="{3EB12929-6B5A-4675-B31D-EA19E461CDB9}" presName="thickLine" presStyleLbl="alignNode1" presStyleIdx="2" presStyleCnt="3"/>
      <dgm:spPr/>
    </dgm:pt>
    <dgm:pt modelId="{3CFC6FE5-174C-4266-8471-DE8F6C1291AD}" type="pres">
      <dgm:prSet presAssocID="{3EB12929-6B5A-4675-B31D-EA19E461CDB9}" presName="horz1" presStyleCnt="0"/>
      <dgm:spPr/>
    </dgm:pt>
    <dgm:pt modelId="{B2A60106-F64D-4D90-9378-B6805A8AAA84}" type="pres">
      <dgm:prSet presAssocID="{3EB12929-6B5A-4675-B31D-EA19E461CDB9}" presName="tx1" presStyleLbl="revTx" presStyleIdx="7" presStyleCnt="13"/>
      <dgm:spPr/>
    </dgm:pt>
    <dgm:pt modelId="{C6DA9D90-064E-4F26-A745-6074EC664B47}" type="pres">
      <dgm:prSet presAssocID="{3EB12929-6B5A-4675-B31D-EA19E461CDB9}" presName="vert1" presStyleCnt="0"/>
      <dgm:spPr/>
    </dgm:pt>
    <dgm:pt modelId="{87DE0D5A-6560-4124-8537-5E5EFE8A30A9}" type="pres">
      <dgm:prSet presAssocID="{86AFDB28-6919-401C-A55D-E9474641BBE3}" presName="vertSpace2a" presStyleCnt="0"/>
      <dgm:spPr/>
    </dgm:pt>
    <dgm:pt modelId="{2D6AF06A-26ED-440E-B9E6-F45EC2E979B9}" type="pres">
      <dgm:prSet presAssocID="{86AFDB28-6919-401C-A55D-E9474641BBE3}" presName="horz2" presStyleCnt="0"/>
      <dgm:spPr/>
    </dgm:pt>
    <dgm:pt modelId="{8BD18E23-5A54-405A-9901-A609A401EDD3}" type="pres">
      <dgm:prSet presAssocID="{86AFDB28-6919-401C-A55D-E9474641BBE3}" presName="horzSpace2" presStyleCnt="0"/>
      <dgm:spPr/>
    </dgm:pt>
    <dgm:pt modelId="{201180A3-55E4-41FB-B617-D1FBB85CD3A9}" type="pres">
      <dgm:prSet presAssocID="{86AFDB28-6919-401C-A55D-E9474641BBE3}" presName="tx2" presStyleLbl="revTx" presStyleIdx="8" presStyleCnt="13"/>
      <dgm:spPr/>
    </dgm:pt>
    <dgm:pt modelId="{2A6DFE7D-6AE6-42BB-B1DF-89ED9EE934E2}" type="pres">
      <dgm:prSet presAssocID="{86AFDB28-6919-401C-A55D-E9474641BBE3}" presName="vert2" presStyleCnt="0"/>
      <dgm:spPr/>
    </dgm:pt>
    <dgm:pt modelId="{9887AD9B-839D-42D5-A3BA-BC4E3D7E97C8}" type="pres">
      <dgm:prSet presAssocID="{86AFDB28-6919-401C-A55D-E9474641BBE3}" presName="thinLine2b" presStyleLbl="callout" presStyleIdx="5" presStyleCnt="10"/>
      <dgm:spPr/>
    </dgm:pt>
    <dgm:pt modelId="{04412BC7-D748-47A8-9636-7A0DC24DDFB5}" type="pres">
      <dgm:prSet presAssocID="{86AFDB28-6919-401C-A55D-E9474641BBE3}" presName="vertSpace2b" presStyleCnt="0"/>
      <dgm:spPr/>
    </dgm:pt>
    <dgm:pt modelId="{D84B7FD3-0644-48F5-8B02-68BF1B97C873}" type="pres">
      <dgm:prSet presAssocID="{365D5205-A416-4CBA-B5A4-79EF2E1DD5C1}" presName="horz2" presStyleCnt="0"/>
      <dgm:spPr/>
    </dgm:pt>
    <dgm:pt modelId="{209CFC67-0534-4401-B8A6-C473490A1B0F}" type="pres">
      <dgm:prSet presAssocID="{365D5205-A416-4CBA-B5A4-79EF2E1DD5C1}" presName="horzSpace2" presStyleCnt="0"/>
      <dgm:spPr/>
    </dgm:pt>
    <dgm:pt modelId="{FB0C42BB-48BE-4D64-B332-195BFD45EFCD}" type="pres">
      <dgm:prSet presAssocID="{365D5205-A416-4CBA-B5A4-79EF2E1DD5C1}" presName="tx2" presStyleLbl="revTx" presStyleIdx="9" presStyleCnt="13"/>
      <dgm:spPr/>
    </dgm:pt>
    <dgm:pt modelId="{DB5F24FA-8C69-4E26-BA8F-14759CA5B27D}" type="pres">
      <dgm:prSet presAssocID="{365D5205-A416-4CBA-B5A4-79EF2E1DD5C1}" presName="vert2" presStyleCnt="0"/>
      <dgm:spPr/>
    </dgm:pt>
    <dgm:pt modelId="{5CEA24F9-DB79-4EC7-8627-8EF9FBCB92B7}" type="pres">
      <dgm:prSet presAssocID="{365D5205-A416-4CBA-B5A4-79EF2E1DD5C1}" presName="thinLine2b" presStyleLbl="callout" presStyleIdx="6" presStyleCnt="10"/>
      <dgm:spPr/>
    </dgm:pt>
    <dgm:pt modelId="{CA9263FC-97A6-4BE6-BF8A-E69D2655D76B}" type="pres">
      <dgm:prSet presAssocID="{365D5205-A416-4CBA-B5A4-79EF2E1DD5C1}" presName="vertSpace2b" presStyleCnt="0"/>
      <dgm:spPr/>
    </dgm:pt>
    <dgm:pt modelId="{1D38C5B7-2148-4E1D-BE97-E26D27A3E99C}" type="pres">
      <dgm:prSet presAssocID="{32599469-A6CA-441F-8E23-214F6F583965}" presName="horz2" presStyleCnt="0"/>
      <dgm:spPr/>
    </dgm:pt>
    <dgm:pt modelId="{AA582B66-E9A2-424E-BE01-8AC6249ABF4F}" type="pres">
      <dgm:prSet presAssocID="{32599469-A6CA-441F-8E23-214F6F583965}" presName="horzSpace2" presStyleCnt="0"/>
      <dgm:spPr/>
    </dgm:pt>
    <dgm:pt modelId="{4CE6CD06-2F65-4AA2-ACE9-85545EB4D79E}" type="pres">
      <dgm:prSet presAssocID="{32599469-A6CA-441F-8E23-214F6F583965}" presName="tx2" presStyleLbl="revTx" presStyleIdx="10" presStyleCnt="13"/>
      <dgm:spPr/>
    </dgm:pt>
    <dgm:pt modelId="{BB460AAE-9F87-4C27-A4FD-88AB06BB24A8}" type="pres">
      <dgm:prSet presAssocID="{32599469-A6CA-441F-8E23-214F6F583965}" presName="vert2" presStyleCnt="0"/>
      <dgm:spPr/>
    </dgm:pt>
    <dgm:pt modelId="{7B65BEDA-4214-472B-8056-DDF82E996C14}" type="pres">
      <dgm:prSet presAssocID="{32599469-A6CA-441F-8E23-214F6F583965}" presName="thinLine2b" presStyleLbl="callout" presStyleIdx="7" presStyleCnt="10"/>
      <dgm:spPr/>
    </dgm:pt>
    <dgm:pt modelId="{5684A577-1953-41D4-A26D-CDFDD6790ACD}" type="pres">
      <dgm:prSet presAssocID="{32599469-A6CA-441F-8E23-214F6F583965}" presName="vertSpace2b" presStyleCnt="0"/>
      <dgm:spPr/>
    </dgm:pt>
    <dgm:pt modelId="{4C80DF7E-0ED7-4245-B08F-F09D2FD9C41F}" type="pres">
      <dgm:prSet presAssocID="{D41E0AE7-AB1C-44A7-BC3A-042013F8488D}" presName="horz2" presStyleCnt="0"/>
      <dgm:spPr/>
    </dgm:pt>
    <dgm:pt modelId="{17E0C379-9B67-48E8-9C4D-E5CC2996F66D}" type="pres">
      <dgm:prSet presAssocID="{D41E0AE7-AB1C-44A7-BC3A-042013F8488D}" presName="horzSpace2" presStyleCnt="0"/>
      <dgm:spPr/>
    </dgm:pt>
    <dgm:pt modelId="{C8A302E3-B4BF-4829-B380-2992CDD653E9}" type="pres">
      <dgm:prSet presAssocID="{D41E0AE7-AB1C-44A7-BC3A-042013F8488D}" presName="tx2" presStyleLbl="revTx" presStyleIdx="11" presStyleCnt="13"/>
      <dgm:spPr/>
    </dgm:pt>
    <dgm:pt modelId="{4CEBBBF8-8BFA-4B2A-8E61-60D7333983D6}" type="pres">
      <dgm:prSet presAssocID="{D41E0AE7-AB1C-44A7-BC3A-042013F8488D}" presName="vert2" presStyleCnt="0"/>
      <dgm:spPr/>
    </dgm:pt>
    <dgm:pt modelId="{5BE79067-D82F-41C7-97A6-084097D85FAD}" type="pres">
      <dgm:prSet presAssocID="{D41E0AE7-AB1C-44A7-BC3A-042013F8488D}" presName="thinLine2b" presStyleLbl="callout" presStyleIdx="8" presStyleCnt="10"/>
      <dgm:spPr/>
    </dgm:pt>
    <dgm:pt modelId="{426B7744-0EE0-42A3-BD5D-0D17E07699E8}" type="pres">
      <dgm:prSet presAssocID="{D41E0AE7-AB1C-44A7-BC3A-042013F8488D}" presName="vertSpace2b" presStyleCnt="0"/>
      <dgm:spPr/>
    </dgm:pt>
    <dgm:pt modelId="{7C799111-187C-47F9-BB49-D6400FE7BAE8}" type="pres">
      <dgm:prSet presAssocID="{137FBFF7-A794-4AD6-A5A6-01789C3AB47B}" presName="horz2" presStyleCnt="0"/>
      <dgm:spPr/>
    </dgm:pt>
    <dgm:pt modelId="{4B45200D-D0A7-481F-8B8D-018FB8BC2BCB}" type="pres">
      <dgm:prSet presAssocID="{137FBFF7-A794-4AD6-A5A6-01789C3AB47B}" presName="horzSpace2" presStyleCnt="0"/>
      <dgm:spPr/>
    </dgm:pt>
    <dgm:pt modelId="{A53B477A-D45F-4B46-B153-A1B990CF57E7}" type="pres">
      <dgm:prSet presAssocID="{137FBFF7-A794-4AD6-A5A6-01789C3AB47B}" presName="tx2" presStyleLbl="revTx" presStyleIdx="12" presStyleCnt="13"/>
      <dgm:spPr/>
    </dgm:pt>
    <dgm:pt modelId="{6B2BA11E-BF13-4CAA-8C24-A6972EA7218C}" type="pres">
      <dgm:prSet presAssocID="{137FBFF7-A794-4AD6-A5A6-01789C3AB47B}" presName="vert2" presStyleCnt="0"/>
      <dgm:spPr/>
    </dgm:pt>
    <dgm:pt modelId="{894FAADD-6DD1-4A64-B029-5ABFF199C372}" type="pres">
      <dgm:prSet presAssocID="{137FBFF7-A794-4AD6-A5A6-01789C3AB47B}" presName="thinLine2b" presStyleLbl="callout" presStyleIdx="9" presStyleCnt="10"/>
      <dgm:spPr/>
    </dgm:pt>
    <dgm:pt modelId="{3F9D8FA7-0797-4971-AF22-D26AC9904402}" type="pres">
      <dgm:prSet presAssocID="{137FBFF7-A794-4AD6-A5A6-01789C3AB47B}" presName="vertSpace2b" presStyleCnt="0"/>
      <dgm:spPr/>
    </dgm:pt>
  </dgm:ptLst>
  <dgm:cxnLst>
    <dgm:cxn modelId="{D7E8F214-9D96-42BC-AFEC-7D1E56A30E7E}" type="presOf" srcId="{32599469-A6CA-441F-8E23-214F6F583965}" destId="{4CE6CD06-2F65-4AA2-ACE9-85545EB4D79E}" srcOrd="0" destOrd="0" presId="urn:microsoft.com/office/officeart/2008/layout/LinedList"/>
    <dgm:cxn modelId="{5F39061C-8D8B-4BAA-8130-8D72DAF04DAE}" type="presOf" srcId="{3EB12929-6B5A-4675-B31D-EA19E461CDB9}" destId="{B2A60106-F64D-4D90-9378-B6805A8AAA84}" srcOrd="0" destOrd="0" presId="urn:microsoft.com/office/officeart/2008/layout/LinedList"/>
    <dgm:cxn modelId="{8B18FF23-F045-4EC3-B40A-903E7BBD9259}" srcId="{7C762690-3023-41F1-8FA5-A176A47FB3D0}" destId="{5B6364AC-A89E-4916-AD52-BDB4F014AC71}" srcOrd="1" destOrd="0" parTransId="{584E236D-EB36-4A2C-B2F4-FEB9F5768398}" sibTransId="{DA8C39F5-47FA-4BD9-BC2A-D4B7C7EA8A1F}"/>
    <dgm:cxn modelId="{A0638E26-599B-434F-90A0-E4BB5AF565C9}" srcId="{7C762690-3023-41F1-8FA5-A176A47FB3D0}" destId="{3EB12929-6B5A-4675-B31D-EA19E461CDB9}" srcOrd="2" destOrd="0" parTransId="{5DEDCFDC-06C5-4732-A0D4-8219F4E70775}" sibTransId="{9BB76077-4798-495C-8336-EF15A33782EA}"/>
    <dgm:cxn modelId="{82561F2A-27FD-4775-B0B2-C948DC432D96}" srcId="{D3AFA8F8-8529-4F4D-BD92-D74DEEE37D22}" destId="{EBCE77D7-E350-4136-A743-F8A93BCE504F}" srcOrd="0" destOrd="0" parTransId="{7BAE5751-3E6D-42ED-A757-D6AB4637B299}" sibTransId="{478D790E-E51B-4633-B9C0-E38CBC2C938C}"/>
    <dgm:cxn modelId="{B5F12E32-B169-43AE-91B5-01E2DA27A580}" type="presOf" srcId="{D41E0AE7-AB1C-44A7-BC3A-042013F8488D}" destId="{C8A302E3-B4BF-4829-B380-2992CDD653E9}" srcOrd="0" destOrd="0" presId="urn:microsoft.com/office/officeart/2008/layout/LinedList"/>
    <dgm:cxn modelId="{207BE932-2F53-4DC9-A427-C1233EA382EF}" srcId="{3EB12929-6B5A-4675-B31D-EA19E461CDB9}" destId="{86AFDB28-6919-401C-A55D-E9474641BBE3}" srcOrd="0" destOrd="0" parTransId="{2532BB83-5A41-4B08-8593-F8BF42BA2BA5}" sibTransId="{123F3990-D931-450C-9EA1-CC6404CADEF0}"/>
    <dgm:cxn modelId="{14D7763A-9FE5-4B30-9629-124628E36C45}" srcId="{3EB12929-6B5A-4675-B31D-EA19E461CDB9}" destId="{137FBFF7-A794-4AD6-A5A6-01789C3AB47B}" srcOrd="4" destOrd="0" parTransId="{D0E622D0-5436-4956-A4DD-04E5D1E3F7F0}" sibTransId="{9C2F503F-4C4A-410F-B2E6-90A9A9BBD778}"/>
    <dgm:cxn modelId="{AC07F05D-0766-44B4-AD71-1C9801EAEF13}" type="presOf" srcId="{BDC7BA02-C2B5-4E1F-B69E-96400440AB50}" destId="{E50E940A-9712-4C0F-9BDC-55FCD63020A5}" srcOrd="0" destOrd="0" presId="urn:microsoft.com/office/officeart/2008/layout/LinedList"/>
    <dgm:cxn modelId="{C2DE2341-B71B-421E-8184-703807B0ABC5}" type="presOf" srcId="{365D5205-A416-4CBA-B5A4-79EF2E1DD5C1}" destId="{FB0C42BB-48BE-4D64-B332-195BFD45EFCD}" srcOrd="0" destOrd="0" presId="urn:microsoft.com/office/officeart/2008/layout/LinedList"/>
    <dgm:cxn modelId="{B3181D47-4B0D-40E9-ADD8-0C00D966920C}" srcId="{D3AFA8F8-8529-4F4D-BD92-D74DEEE37D22}" destId="{9221AA10-3AE5-4784-A490-5D0297965992}" srcOrd="2" destOrd="0" parTransId="{07B5E782-67B1-4049-81F1-3F708E5C43F7}" sibTransId="{4741B6ED-462F-4263-9D05-32256C4C1DA9}"/>
    <dgm:cxn modelId="{EE39A56A-4495-4A4F-A332-CD75B4E85A6F}" type="presOf" srcId="{EBCE77D7-E350-4136-A743-F8A93BCE504F}" destId="{00283607-7AAD-4417-A7E7-02AA0EA5DC1A}" srcOrd="0" destOrd="0" presId="urn:microsoft.com/office/officeart/2008/layout/LinedList"/>
    <dgm:cxn modelId="{9429296D-46E4-4EE5-96FB-AAD7FE07B0A5}" type="presOf" srcId="{7C762690-3023-41F1-8FA5-A176A47FB3D0}" destId="{7C7BB244-D9FA-4D6F-8340-0AE17943FB05}" srcOrd="0" destOrd="0" presId="urn:microsoft.com/office/officeart/2008/layout/LinedList"/>
    <dgm:cxn modelId="{3A4F084E-E7E8-44A2-9821-9FDED3132A7E}" type="presOf" srcId="{5B6364AC-A89E-4916-AD52-BDB4F014AC71}" destId="{B20EAE9D-9DA9-4841-85CA-60EBBCC6FF34}" srcOrd="0" destOrd="0" presId="urn:microsoft.com/office/officeart/2008/layout/LinedList"/>
    <dgm:cxn modelId="{BF2DDC70-DDBA-4192-8A63-CA1EF4CD4051}" srcId="{3EB12929-6B5A-4675-B31D-EA19E461CDB9}" destId="{32599469-A6CA-441F-8E23-214F6F583965}" srcOrd="2" destOrd="0" parTransId="{C8B1146F-CD27-4A41-A5D8-E252C33497FF}" sibTransId="{DAF5C4D8-19F0-42F9-AE1A-0B4C4F676E03}"/>
    <dgm:cxn modelId="{A4BFFC51-BD24-4A93-9177-9CF4F8FC466C}" type="presOf" srcId="{86AFDB28-6919-401C-A55D-E9474641BBE3}" destId="{201180A3-55E4-41FB-B617-D1FBB85CD3A9}" srcOrd="0" destOrd="0" presId="urn:microsoft.com/office/officeart/2008/layout/LinedList"/>
    <dgm:cxn modelId="{4016207F-994F-4D1B-8AF1-33B46981FA46}" srcId="{7C762690-3023-41F1-8FA5-A176A47FB3D0}" destId="{D3AFA8F8-8529-4F4D-BD92-D74DEEE37D22}" srcOrd="0" destOrd="0" parTransId="{DF5F3C18-3F84-4934-90C5-60325F94B7D8}" sibTransId="{6E7823F3-6B3E-46B6-9739-CB275E196DE9}"/>
    <dgm:cxn modelId="{768E0481-7AC2-403C-93A9-A5F6223AEC04}" srcId="{3EB12929-6B5A-4675-B31D-EA19E461CDB9}" destId="{D41E0AE7-AB1C-44A7-BC3A-042013F8488D}" srcOrd="3" destOrd="0" parTransId="{659CC66E-CFDB-4BE8-8675-24FB43F4A475}" sibTransId="{30167D93-BECD-4728-9CF2-6C6956D137AB}"/>
    <dgm:cxn modelId="{57D0A289-CDDF-4883-AA6A-8A9C4C99D11C}" srcId="{5B6364AC-A89E-4916-AD52-BDB4F014AC71}" destId="{05A6B6B7-07F3-4E18-AA60-4300EFB07083}" srcOrd="0" destOrd="0" parTransId="{A80A21C7-2B0F-4AF3-B385-8706D0843E02}" sibTransId="{E3F2E2D2-EF2B-41C6-97E0-ADB784CC64F1}"/>
    <dgm:cxn modelId="{178111A6-8E9F-4139-9F2B-1993344693DF}" type="presOf" srcId="{05A6B6B7-07F3-4E18-AA60-4300EFB07083}" destId="{62DE0723-A092-4FB4-8FE3-0660EB72DBBF}" srcOrd="0" destOrd="0" presId="urn:microsoft.com/office/officeart/2008/layout/LinedList"/>
    <dgm:cxn modelId="{8A4157C1-CDE3-4038-98FA-97138F5AFBED}" type="presOf" srcId="{137FBFF7-A794-4AD6-A5A6-01789C3AB47B}" destId="{A53B477A-D45F-4B46-B153-A1B990CF57E7}" srcOrd="0" destOrd="0" presId="urn:microsoft.com/office/officeart/2008/layout/LinedList"/>
    <dgm:cxn modelId="{FF1348CA-E7A2-4EDA-9E5D-5CD177ADF944}" srcId="{D3AFA8F8-8529-4F4D-BD92-D74DEEE37D22}" destId="{BDC7BA02-C2B5-4E1F-B69E-96400440AB50}" srcOrd="1" destOrd="0" parTransId="{40D28E04-075B-439C-B2A8-B980694C9CFD}" sibTransId="{B66458C1-B9C5-4227-94DF-518F98951C49}"/>
    <dgm:cxn modelId="{736B6CD3-EB64-4531-94ED-AED223DBCD54}" type="presOf" srcId="{D3AFA8F8-8529-4F4D-BD92-D74DEEE37D22}" destId="{116DD72F-7759-4C50-AF8C-D1C44A6C2181}" srcOrd="0" destOrd="0" presId="urn:microsoft.com/office/officeart/2008/layout/LinedList"/>
    <dgm:cxn modelId="{2DFA81D3-208C-4A6A-AC18-11606D67604A}" type="presOf" srcId="{9221AA10-3AE5-4784-A490-5D0297965992}" destId="{E4F7CBCE-2AD5-43EB-A401-B06EC33195DA}" srcOrd="0" destOrd="0" presId="urn:microsoft.com/office/officeart/2008/layout/LinedList"/>
    <dgm:cxn modelId="{BC0646E7-8DA4-41F3-9A36-ABF206AEF64D}" srcId="{5B6364AC-A89E-4916-AD52-BDB4F014AC71}" destId="{68FD023E-9385-4CF5-BF2E-B718AE4D07C6}" srcOrd="1" destOrd="0" parTransId="{9DD86B89-FFA1-4310-90EE-842742E3EE75}" sibTransId="{7CB5B493-BD4F-400A-B4BA-015EA4F11E13}"/>
    <dgm:cxn modelId="{23DCEEF4-DA2C-40E0-9BE4-1A9E46C4038C}" type="presOf" srcId="{68FD023E-9385-4CF5-BF2E-B718AE4D07C6}" destId="{1A90F186-73CC-414B-9014-A7141F0D7647}" srcOrd="0" destOrd="0" presId="urn:microsoft.com/office/officeart/2008/layout/LinedList"/>
    <dgm:cxn modelId="{A2D1A8FF-469B-464E-900F-8C9DFAC13323}" srcId="{3EB12929-6B5A-4675-B31D-EA19E461CDB9}" destId="{365D5205-A416-4CBA-B5A4-79EF2E1DD5C1}" srcOrd="1" destOrd="0" parTransId="{5CCF7DA9-C84B-4110-8E6D-3F8A107A8F33}" sibTransId="{F35DC48E-468C-43AF-B141-90AE77A7A22E}"/>
    <dgm:cxn modelId="{FA0D18FC-AB2E-4224-85FF-B61ABEBD6788}" type="presParOf" srcId="{7C7BB244-D9FA-4D6F-8340-0AE17943FB05}" destId="{FA794DAA-77B0-40DB-9738-B96E25324AAE}" srcOrd="0" destOrd="0" presId="urn:microsoft.com/office/officeart/2008/layout/LinedList"/>
    <dgm:cxn modelId="{E0A3B906-F147-4723-AADB-D4DC017D88D5}" type="presParOf" srcId="{7C7BB244-D9FA-4D6F-8340-0AE17943FB05}" destId="{258DFB6C-BA7D-4127-AB9A-CE77218B7E08}" srcOrd="1" destOrd="0" presId="urn:microsoft.com/office/officeart/2008/layout/LinedList"/>
    <dgm:cxn modelId="{D9BADAF3-AACA-49C8-B842-C77CF6FC069A}" type="presParOf" srcId="{258DFB6C-BA7D-4127-AB9A-CE77218B7E08}" destId="{116DD72F-7759-4C50-AF8C-D1C44A6C2181}" srcOrd="0" destOrd="0" presId="urn:microsoft.com/office/officeart/2008/layout/LinedList"/>
    <dgm:cxn modelId="{BB267C6D-CFB0-484F-B29E-E58410BF8DAD}" type="presParOf" srcId="{258DFB6C-BA7D-4127-AB9A-CE77218B7E08}" destId="{BE0DB896-569E-4274-A537-0A80FF0C0DCE}" srcOrd="1" destOrd="0" presId="urn:microsoft.com/office/officeart/2008/layout/LinedList"/>
    <dgm:cxn modelId="{B48696E2-5BF6-4352-9550-ADC2DF5ECFB9}" type="presParOf" srcId="{BE0DB896-569E-4274-A537-0A80FF0C0DCE}" destId="{D6AA8193-0E14-4C85-96A1-974ED33B89A8}" srcOrd="0" destOrd="0" presId="urn:microsoft.com/office/officeart/2008/layout/LinedList"/>
    <dgm:cxn modelId="{871CCAAB-B42B-414C-8705-141F4E12AA8F}" type="presParOf" srcId="{BE0DB896-569E-4274-A537-0A80FF0C0DCE}" destId="{B5A8D8AA-E3C5-4B9F-8E04-6C9DC5C00860}" srcOrd="1" destOrd="0" presId="urn:microsoft.com/office/officeart/2008/layout/LinedList"/>
    <dgm:cxn modelId="{11EFB68D-11A9-4586-A549-1CC4C92971AC}" type="presParOf" srcId="{B5A8D8AA-E3C5-4B9F-8E04-6C9DC5C00860}" destId="{760CF176-5688-49F4-A838-2E2550438296}" srcOrd="0" destOrd="0" presId="urn:microsoft.com/office/officeart/2008/layout/LinedList"/>
    <dgm:cxn modelId="{5C531592-DBCB-4612-9E9A-7BC495AEA2E7}" type="presParOf" srcId="{B5A8D8AA-E3C5-4B9F-8E04-6C9DC5C00860}" destId="{00283607-7AAD-4417-A7E7-02AA0EA5DC1A}" srcOrd="1" destOrd="0" presId="urn:microsoft.com/office/officeart/2008/layout/LinedList"/>
    <dgm:cxn modelId="{7EE67BFE-46AC-4EE5-8575-A045995E5654}" type="presParOf" srcId="{B5A8D8AA-E3C5-4B9F-8E04-6C9DC5C00860}" destId="{11671B79-092A-4CC0-B8A0-3E8C5DB8F489}" srcOrd="2" destOrd="0" presId="urn:microsoft.com/office/officeart/2008/layout/LinedList"/>
    <dgm:cxn modelId="{2B006005-5D44-4EBA-B9A8-52FEBDA8BF70}" type="presParOf" srcId="{BE0DB896-569E-4274-A537-0A80FF0C0DCE}" destId="{5E1D164A-83C0-4563-A9E2-874BB458B894}" srcOrd="2" destOrd="0" presId="urn:microsoft.com/office/officeart/2008/layout/LinedList"/>
    <dgm:cxn modelId="{9EE35240-59E7-4659-B7DF-58712F919F56}" type="presParOf" srcId="{BE0DB896-569E-4274-A537-0A80FF0C0DCE}" destId="{73A6650B-7ECA-4184-B768-B27B8E453106}" srcOrd="3" destOrd="0" presId="urn:microsoft.com/office/officeart/2008/layout/LinedList"/>
    <dgm:cxn modelId="{2B3D661B-A7C2-468C-AB97-8D9046E91CD8}" type="presParOf" srcId="{BE0DB896-569E-4274-A537-0A80FF0C0DCE}" destId="{13CF7E18-0B52-4376-A8E8-954D65EA8F22}" srcOrd="4" destOrd="0" presId="urn:microsoft.com/office/officeart/2008/layout/LinedList"/>
    <dgm:cxn modelId="{187424BE-58CC-4DF6-9A2E-19EA5D6D7507}" type="presParOf" srcId="{13CF7E18-0B52-4376-A8E8-954D65EA8F22}" destId="{C0C3B3B9-D63C-4BEF-A362-F9DE244ED6FE}" srcOrd="0" destOrd="0" presId="urn:microsoft.com/office/officeart/2008/layout/LinedList"/>
    <dgm:cxn modelId="{7D0D9596-DBD4-4895-9FB4-384999A4AF4D}" type="presParOf" srcId="{13CF7E18-0B52-4376-A8E8-954D65EA8F22}" destId="{E50E940A-9712-4C0F-9BDC-55FCD63020A5}" srcOrd="1" destOrd="0" presId="urn:microsoft.com/office/officeart/2008/layout/LinedList"/>
    <dgm:cxn modelId="{784C7360-E7DE-43FC-A422-18EA16E142F2}" type="presParOf" srcId="{13CF7E18-0B52-4376-A8E8-954D65EA8F22}" destId="{D7D47C33-4FDE-4343-9E90-F94121B26BAD}" srcOrd="2" destOrd="0" presId="urn:microsoft.com/office/officeart/2008/layout/LinedList"/>
    <dgm:cxn modelId="{FA5917F8-3671-400C-8B45-3BE288568384}" type="presParOf" srcId="{BE0DB896-569E-4274-A537-0A80FF0C0DCE}" destId="{5C10F772-9D39-4BAA-BEDB-DFCA7A9F67E9}" srcOrd="5" destOrd="0" presId="urn:microsoft.com/office/officeart/2008/layout/LinedList"/>
    <dgm:cxn modelId="{A4B9F629-0D95-4CEB-9C1C-9CADE355536A}" type="presParOf" srcId="{BE0DB896-569E-4274-A537-0A80FF0C0DCE}" destId="{F5E30DBB-B9C6-433B-9BF5-22662213F8DB}" srcOrd="6" destOrd="0" presId="urn:microsoft.com/office/officeart/2008/layout/LinedList"/>
    <dgm:cxn modelId="{D0AE7559-1210-4630-BD06-488FBB0482AF}" type="presParOf" srcId="{BE0DB896-569E-4274-A537-0A80FF0C0DCE}" destId="{99A8F62C-AFB5-4190-A676-573C53D46297}" srcOrd="7" destOrd="0" presId="urn:microsoft.com/office/officeart/2008/layout/LinedList"/>
    <dgm:cxn modelId="{A715B247-A94E-48F7-82A8-B2F63F02CB31}" type="presParOf" srcId="{99A8F62C-AFB5-4190-A676-573C53D46297}" destId="{5704BE50-38DF-4FA4-952D-170BF4452396}" srcOrd="0" destOrd="0" presId="urn:microsoft.com/office/officeart/2008/layout/LinedList"/>
    <dgm:cxn modelId="{53D058D7-2113-4E45-A850-DACFAC2BDC35}" type="presParOf" srcId="{99A8F62C-AFB5-4190-A676-573C53D46297}" destId="{E4F7CBCE-2AD5-43EB-A401-B06EC33195DA}" srcOrd="1" destOrd="0" presId="urn:microsoft.com/office/officeart/2008/layout/LinedList"/>
    <dgm:cxn modelId="{D02D88D9-5239-469E-914D-BE559098D2FD}" type="presParOf" srcId="{99A8F62C-AFB5-4190-A676-573C53D46297}" destId="{72DCD15B-49AD-4426-9B82-CF35E3D5F611}" srcOrd="2" destOrd="0" presId="urn:microsoft.com/office/officeart/2008/layout/LinedList"/>
    <dgm:cxn modelId="{6BBCBA94-30BB-4F68-9AD8-218113203416}" type="presParOf" srcId="{BE0DB896-569E-4274-A537-0A80FF0C0DCE}" destId="{06C49F3A-C835-4C38-A9BF-65BA0ABB7958}" srcOrd="8" destOrd="0" presId="urn:microsoft.com/office/officeart/2008/layout/LinedList"/>
    <dgm:cxn modelId="{91288218-66A8-4CCF-9655-C14EB16014F2}" type="presParOf" srcId="{BE0DB896-569E-4274-A537-0A80FF0C0DCE}" destId="{4CD96ACD-5BE0-468F-B2E7-3CD1588916E6}" srcOrd="9" destOrd="0" presId="urn:microsoft.com/office/officeart/2008/layout/LinedList"/>
    <dgm:cxn modelId="{8BABBA97-97F0-4568-A2AB-BBFA545A3EA0}" type="presParOf" srcId="{7C7BB244-D9FA-4D6F-8340-0AE17943FB05}" destId="{8FC255CC-F354-46B9-8FFC-100F3614E60D}" srcOrd="2" destOrd="0" presId="urn:microsoft.com/office/officeart/2008/layout/LinedList"/>
    <dgm:cxn modelId="{9D9841A6-5B79-4268-AF12-C31BF0FE406C}" type="presParOf" srcId="{7C7BB244-D9FA-4D6F-8340-0AE17943FB05}" destId="{3CAB4928-3C36-41E7-AA8F-9831573B24D4}" srcOrd="3" destOrd="0" presId="urn:microsoft.com/office/officeart/2008/layout/LinedList"/>
    <dgm:cxn modelId="{B4EE954D-F156-4973-872D-C18586D4583C}" type="presParOf" srcId="{3CAB4928-3C36-41E7-AA8F-9831573B24D4}" destId="{B20EAE9D-9DA9-4841-85CA-60EBBCC6FF34}" srcOrd="0" destOrd="0" presId="urn:microsoft.com/office/officeart/2008/layout/LinedList"/>
    <dgm:cxn modelId="{0689FCA6-59CB-4226-A0D1-D27B0928F9CC}" type="presParOf" srcId="{3CAB4928-3C36-41E7-AA8F-9831573B24D4}" destId="{E9B95479-380A-4EC6-9C99-CBF8E55C762E}" srcOrd="1" destOrd="0" presId="urn:microsoft.com/office/officeart/2008/layout/LinedList"/>
    <dgm:cxn modelId="{94B21F5B-A841-4563-816F-1936F80F793F}" type="presParOf" srcId="{E9B95479-380A-4EC6-9C99-CBF8E55C762E}" destId="{C6CED249-5603-4DF1-83CD-6DC1825636E7}" srcOrd="0" destOrd="0" presId="urn:microsoft.com/office/officeart/2008/layout/LinedList"/>
    <dgm:cxn modelId="{56F88D36-54B4-4E7D-8E46-23EF1120E248}" type="presParOf" srcId="{E9B95479-380A-4EC6-9C99-CBF8E55C762E}" destId="{5F1E49D7-7034-49CB-859A-4D8BD2A9C9A5}" srcOrd="1" destOrd="0" presId="urn:microsoft.com/office/officeart/2008/layout/LinedList"/>
    <dgm:cxn modelId="{3C555EEA-693B-4747-9491-5BD4CA23DD4C}" type="presParOf" srcId="{5F1E49D7-7034-49CB-859A-4D8BD2A9C9A5}" destId="{73F97079-CF54-4104-8320-7AAC1DE1B27B}" srcOrd="0" destOrd="0" presId="urn:microsoft.com/office/officeart/2008/layout/LinedList"/>
    <dgm:cxn modelId="{3E61B830-C182-4E3A-9220-362D07CF57FA}" type="presParOf" srcId="{5F1E49D7-7034-49CB-859A-4D8BD2A9C9A5}" destId="{62DE0723-A092-4FB4-8FE3-0660EB72DBBF}" srcOrd="1" destOrd="0" presId="urn:microsoft.com/office/officeart/2008/layout/LinedList"/>
    <dgm:cxn modelId="{59255D84-D23C-488F-9BA9-53B8975EFD1A}" type="presParOf" srcId="{5F1E49D7-7034-49CB-859A-4D8BD2A9C9A5}" destId="{9F8FEDD0-EFEA-439D-8DEF-DE60D6C95C1C}" srcOrd="2" destOrd="0" presId="urn:microsoft.com/office/officeart/2008/layout/LinedList"/>
    <dgm:cxn modelId="{5D3AD548-AA26-4693-AABC-4188D7DC1475}" type="presParOf" srcId="{E9B95479-380A-4EC6-9C99-CBF8E55C762E}" destId="{6C28AF6E-14F9-4038-AF50-83838AB3C4B4}" srcOrd="2" destOrd="0" presId="urn:microsoft.com/office/officeart/2008/layout/LinedList"/>
    <dgm:cxn modelId="{CC67DE79-B46C-40DB-815C-7C79E0941895}" type="presParOf" srcId="{E9B95479-380A-4EC6-9C99-CBF8E55C762E}" destId="{3CC99453-4C2F-43A2-A044-C50A9F4ABB10}" srcOrd="3" destOrd="0" presId="urn:microsoft.com/office/officeart/2008/layout/LinedList"/>
    <dgm:cxn modelId="{AFB9109C-4466-4DF0-8A75-10CEAEEFF724}" type="presParOf" srcId="{E9B95479-380A-4EC6-9C99-CBF8E55C762E}" destId="{0FD6372C-3D0E-4176-AC39-EA7DB46E4CD7}" srcOrd="4" destOrd="0" presId="urn:microsoft.com/office/officeart/2008/layout/LinedList"/>
    <dgm:cxn modelId="{B9682204-BA98-48F8-A4C7-0FF5AA9DF571}" type="presParOf" srcId="{0FD6372C-3D0E-4176-AC39-EA7DB46E4CD7}" destId="{F1456458-EDE8-47D2-A1F4-C3FED2B5862F}" srcOrd="0" destOrd="0" presId="urn:microsoft.com/office/officeart/2008/layout/LinedList"/>
    <dgm:cxn modelId="{42168C15-6CF9-4A26-9AEC-835200A63DF8}" type="presParOf" srcId="{0FD6372C-3D0E-4176-AC39-EA7DB46E4CD7}" destId="{1A90F186-73CC-414B-9014-A7141F0D7647}" srcOrd="1" destOrd="0" presId="urn:microsoft.com/office/officeart/2008/layout/LinedList"/>
    <dgm:cxn modelId="{51668FAF-E82E-4920-AA21-541102E5DC9C}" type="presParOf" srcId="{0FD6372C-3D0E-4176-AC39-EA7DB46E4CD7}" destId="{B3AC3BE6-8D8B-44F0-AD09-EB0934F043AA}" srcOrd="2" destOrd="0" presId="urn:microsoft.com/office/officeart/2008/layout/LinedList"/>
    <dgm:cxn modelId="{35163F15-732E-4574-8E2F-FD9DD9BEE6AE}" type="presParOf" srcId="{E9B95479-380A-4EC6-9C99-CBF8E55C762E}" destId="{6F90F832-0F38-4971-8523-F82A78E11180}" srcOrd="5" destOrd="0" presId="urn:microsoft.com/office/officeart/2008/layout/LinedList"/>
    <dgm:cxn modelId="{D4BCC033-A2BA-498C-A302-22A0E05571B6}" type="presParOf" srcId="{E9B95479-380A-4EC6-9C99-CBF8E55C762E}" destId="{E73243EE-7054-4292-8710-9A67636F19C5}" srcOrd="6" destOrd="0" presId="urn:microsoft.com/office/officeart/2008/layout/LinedList"/>
    <dgm:cxn modelId="{7F5FDA5B-86E8-4DEB-8B62-70FE7D90CA64}" type="presParOf" srcId="{7C7BB244-D9FA-4D6F-8340-0AE17943FB05}" destId="{427005AC-B504-466C-B121-E959179B8C8D}" srcOrd="4" destOrd="0" presId="urn:microsoft.com/office/officeart/2008/layout/LinedList"/>
    <dgm:cxn modelId="{9CB40C78-90D7-489F-ABD6-85D389CA4234}" type="presParOf" srcId="{7C7BB244-D9FA-4D6F-8340-0AE17943FB05}" destId="{3CFC6FE5-174C-4266-8471-DE8F6C1291AD}" srcOrd="5" destOrd="0" presId="urn:microsoft.com/office/officeart/2008/layout/LinedList"/>
    <dgm:cxn modelId="{DCC0916A-BD02-41B7-BB53-8EA59EC7CB74}" type="presParOf" srcId="{3CFC6FE5-174C-4266-8471-DE8F6C1291AD}" destId="{B2A60106-F64D-4D90-9378-B6805A8AAA84}" srcOrd="0" destOrd="0" presId="urn:microsoft.com/office/officeart/2008/layout/LinedList"/>
    <dgm:cxn modelId="{B546A708-C6C3-48DF-ADFF-8CB4BB5C335E}" type="presParOf" srcId="{3CFC6FE5-174C-4266-8471-DE8F6C1291AD}" destId="{C6DA9D90-064E-4F26-A745-6074EC664B47}" srcOrd="1" destOrd="0" presId="urn:microsoft.com/office/officeart/2008/layout/LinedList"/>
    <dgm:cxn modelId="{236B417E-BFF3-437A-BB03-37AA6F9D5C50}" type="presParOf" srcId="{C6DA9D90-064E-4F26-A745-6074EC664B47}" destId="{87DE0D5A-6560-4124-8537-5E5EFE8A30A9}" srcOrd="0" destOrd="0" presId="urn:microsoft.com/office/officeart/2008/layout/LinedList"/>
    <dgm:cxn modelId="{93EBC955-A185-488C-AFCC-5C683FCAA0EA}" type="presParOf" srcId="{C6DA9D90-064E-4F26-A745-6074EC664B47}" destId="{2D6AF06A-26ED-440E-B9E6-F45EC2E979B9}" srcOrd="1" destOrd="0" presId="urn:microsoft.com/office/officeart/2008/layout/LinedList"/>
    <dgm:cxn modelId="{B0980E28-6260-40C5-AFF6-6CDACD29F1BF}" type="presParOf" srcId="{2D6AF06A-26ED-440E-B9E6-F45EC2E979B9}" destId="{8BD18E23-5A54-405A-9901-A609A401EDD3}" srcOrd="0" destOrd="0" presId="urn:microsoft.com/office/officeart/2008/layout/LinedList"/>
    <dgm:cxn modelId="{BA76434F-3F7F-46DF-892D-63D16303FE2B}" type="presParOf" srcId="{2D6AF06A-26ED-440E-B9E6-F45EC2E979B9}" destId="{201180A3-55E4-41FB-B617-D1FBB85CD3A9}" srcOrd="1" destOrd="0" presId="urn:microsoft.com/office/officeart/2008/layout/LinedList"/>
    <dgm:cxn modelId="{033F194A-9434-476B-81E8-E6EA3D9BE8D5}" type="presParOf" srcId="{2D6AF06A-26ED-440E-B9E6-F45EC2E979B9}" destId="{2A6DFE7D-6AE6-42BB-B1DF-89ED9EE934E2}" srcOrd="2" destOrd="0" presId="urn:microsoft.com/office/officeart/2008/layout/LinedList"/>
    <dgm:cxn modelId="{48A8D12C-1CF8-4767-AE21-77FD64A3AD6F}" type="presParOf" srcId="{C6DA9D90-064E-4F26-A745-6074EC664B47}" destId="{9887AD9B-839D-42D5-A3BA-BC4E3D7E97C8}" srcOrd="2" destOrd="0" presId="urn:microsoft.com/office/officeart/2008/layout/LinedList"/>
    <dgm:cxn modelId="{BE59BC71-73D1-45E2-869B-BCA2801C1A56}" type="presParOf" srcId="{C6DA9D90-064E-4F26-A745-6074EC664B47}" destId="{04412BC7-D748-47A8-9636-7A0DC24DDFB5}" srcOrd="3" destOrd="0" presId="urn:microsoft.com/office/officeart/2008/layout/LinedList"/>
    <dgm:cxn modelId="{90231315-3D33-4A2F-84CC-15CA20DB7A19}" type="presParOf" srcId="{C6DA9D90-064E-4F26-A745-6074EC664B47}" destId="{D84B7FD3-0644-48F5-8B02-68BF1B97C873}" srcOrd="4" destOrd="0" presId="urn:microsoft.com/office/officeart/2008/layout/LinedList"/>
    <dgm:cxn modelId="{00DA4B37-1877-48D3-8F6E-6408D32DE262}" type="presParOf" srcId="{D84B7FD3-0644-48F5-8B02-68BF1B97C873}" destId="{209CFC67-0534-4401-B8A6-C473490A1B0F}" srcOrd="0" destOrd="0" presId="urn:microsoft.com/office/officeart/2008/layout/LinedList"/>
    <dgm:cxn modelId="{D620A47D-3D97-41C4-97E1-C830D83E3F5A}" type="presParOf" srcId="{D84B7FD3-0644-48F5-8B02-68BF1B97C873}" destId="{FB0C42BB-48BE-4D64-B332-195BFD45EFCD}" srcOrd="1" destOrd="0" presId="urn:microsoft.com/office/officeart/2008/layout/LinedList"/>
    <dgm:cxn modelId="{75E3E85F-D88F-446A-A20E-76BE2AA989EC}" type="presParOf" srcId="{D84B7FD3-0644-48F5-8B02-68BF1B97C873}" destId="{DB5F24FA-8C69-4E26-BA8F-14759CA5B27D}" srcOrd="2" destOrd="0" presId="urn:microsoft.com/office/officeart/2008/layout/LinedList"/>
    <dgm:cxn modelId="{C76BC584-2F20-4CF1-AD9D-6FACBAA84332}" type="presParOf" srcId="{C6DA9D90-064E-4F26-A745-6074EC664B47}" destId="{5CEA24F9-DB79-4EC7-8627-8EF9FBCB92B7}" srcOrd="5" destOrd="0" presId="urn:microsoft.com/office/officeart/2008/layout/LinedList"/>
    <dgm:cxn modelId="{FE0A8412-2942-40DD-8946-FD3E2DA32A44}" type="presParOf" srcId="{C6DA9D90-064E-4F26-A745-6074EC664B47}" destId="{CA9263FC-97A6-4BE6-BF8A-E69D2655D76B}" srcOrd="6" destOrd="0" presId="urn:microsoft.com/office/officeart/2008/layout/LinedList"/>
    <dgm:cxn modelId="{722A020D-8E14-4342-8A3E-65E537CEF3C4}" type="presParOf" srcId="{C6DA9D90-064E-4F26-A745-6074EC664B47}" destId="{1D38C5B7-2148-4E1D-BE97-E26D27A3E99C}" srcOrd="7" destOrd="0" presId="urn:microsoft.com/office/officeart/2008/layout/LinedList"/>
    <dgm:cxn modelId="{B295BAC5-81D9-4559-B707-72DA1FF9E39B}" type="presParOf" srcId="{1D38C5B7-2148-4E1D-BE97-E26D27A3E99C}" destId="{AA582B66-E9A2-424E-BE01-8AC6249ABF4F}" srcOrd="0" destOrd="0" presId="urn:microsoft.com/office/officeart/2008/layout/LinedList"/>
    <dgm:cxn modelId="{78A76B3D-A3A3-4BD6-B37B-515D34C94AAF}" type="presParOf" srcId="{1D38C5B7-2148-4E1D-BE97-E26D27A3E99C}" destId="{4CE6CD06-2F65-4AA2-ACE9-85545EB4D79E}" srcOrd="1" destOrd="0" presId="urn:microsoft.com/office/officeart/2008/layout/LinedList"/>
    <dgm:cxn modelId="{A097AE91-7241-4A1F-842D-042FA426DE43}" type="presParOf" srcId="{1D38C5B7-2148-4E1D-BE97-E26D27A3E99C}" destId="{BB460AAE-9F87-4C27-A4FD-88AB06BB24A8}" srcOrd="2" destOrd="0" presId="urn:microsoft.com/office/officeart/2008/layout/LinedList"/>
    <dgm:cxn modelId="{335294A9-28B6-4D40-8BFD-33C0794F8AC3}" type="presParOf" srcId="{C6DA9D90-064E-4F26-A745-6074EC664B47}" destId="{7B65BEDA-4214-472B-8056-DDF82E996C14}" srcOrd="8" destOrd="0" presId="urn:microsoft.com/office/officeart/2008/layout/LinedList"/>
    <dgm:cxn modelId="{6DA2182F-4AFF-4176-BAFD-F6690AF19BEB}" type="presParOf" srcId="{C6DA9D90-064E-4F26-A745-6074EC664B47}" destId="{5684A577-1953-41D4-A26D-CDFDD6790ACD}" srcOrd="9" destOrd="0" presId="urn:microsoft.com/office/officeart/2008/layout/LinedList"/>
    <dgm:cxn modelId="{FD091668-BECE-41A4-9717-FC9DAD530CF9}" type="presParOf" srcId="{C6DA9D90-064E-4F26-A745-6074EC664B47}" destId="{4C80DF7E-0ED7-4245-B08F-F09D2FD9C41F}" srcOrd="10" destOrd="0" presId="urn:microsoft.com/office/officeart/2008/layout/LinedList"/>
    <dgm:cxn modelId="{15629DA9-D552-4235-8A3D-1854831C94C8}" type="presParOf" srcId="{4C80DF7E-0ED7-4245-B08F-F09D2FD9C41F}" destId="{17E0C379-9B67-48E8-9C4D-E5CC2996F66D}" srcOrd="0" destOrd="0" presId="urn:microsoft.com/office/officeart/2008/layout/LinedList"/>
    <dgm:cxn modelId="{FCFA49DB-85C5-4A4D-ACA0-3181DCE92025}" type="presParOf" srcId="{4C80DF7E-0ED7-4245-B08F-F09D2FD9C41F}" destId="{C8A302E3-B4BF-4829-B380-2992CDD653E9}" srcOrd="1" destOrd="0" presId="urn:microsoft.com/office/officeart/2008/layout/LinedList"/>
    <dgm:cxn modelId="{0304E593-A0B2-44CA-A5FF-AD16E69FB70B}" type="presParOf" srcId="{4C80DF7E-0ED7-4245-B08F-F09D2FD9C41F}" destId="{4CEBBBF8-8BFA-4B2A-8E61-60D7333983D6}" srcOrd="2" destOrd="0" presId="urn:microsoft.com/office/officeart/2008/layout/LinedList"/>
    <dgm:cxn modelId="{B92E2C6E-42EF-49BB-8848-0511E31B7323}" type="presParOf" srcId="{C6DA9D90-064E-4F26-A745-6074EC664B47}" destId="{5BE79067-D82F-41C7-97A6-084097D85FAD}" srcOrd="11" destOrd="0" presId="urn:microsoft.com/office/officeart/2008/layout/LinedList"/>
    <dgm:cxn modelId="{F6BB91F8-5417-482C-8961-F21030A18AF6}" type="presParOf" srcId="{C6DA9D90-064E-4F26-A745-6074EC664B47}" destId="{426B7744-0EE0-42A3-BD5D-0D17E07699E8}" srcOrd="12" destOrd="0" presId="urn:microsoft.com/office/officeart/2008/layout/LinedList"/>
    <dgm:cxn modelId="{9FC12C74-5AF2-4BF6-9DA2-FE1036C42930}" type="presParOf" srcId="{C6DA9D90-064E-4F26-A745-6074EC664B47}" destId="{7C799111-187C-47F9-BB49-D6400FE7BAE8}" srcOrd="13" destOrd="0" presId="urn:microsoft.com/office/officeart/2008/layout/LinedList"/>
    <dgm:cxn modelId="{690A37CB-C784-4154-8887-7ACFF1300FE3}" type="presParOf" srcId="{7C799111-187C-47F9-BB49-D6400FE7BAE8}" destId="{4B45200D-D0A7-481F-8B8D-018FB8BC2BCB}" srcOrd="0" destOrd="0" presId="urn:microsoft.com/office/officeart/2008/layout/LinedList"/>
    <dgm:cxn modelId="{DD503571-9DCF-4E4D-8AAB-9F256BA83DEE}" type="presParOf" srcId="{7C799111-187C-47F9-BB49-D6400FE7BAE8}" destId="{A53B477A-D45F-4B46-B153-A1B990CF57E7}" srcOrd="1" destOrd="0" presId="urn:microsoft.com/office/officeart/2008/layout/LinedList"/>
    <dgm:cxn modelId="{0E860420-45F0-472A-926F-E0D5CCFCE34B}" type="presParOf" srcId="{7C799111-187C-47F9-BB49-D6400FE7BAE8}" destId="{6B2BA11E-BF13-4CAA-8C24-A6972EA7218C}" srcOrd="2" destOrd="0" presId="urn:microsoft.com/office/officeart/2008/layout/LinedList"/>
    <dgm:cxn modelId="{0843AB75-322A-420F-8525-572EDF4E977D}" type="presParOf" srcId="{C6DA9D90-064E-4F26-A745-6074EC664B47}" destId="{894FAADD-6DD1-4A64-B029-5ABFF199C372}" srcOrd="14" destOrd="0" presId="urn:microsoft.com/office/officeart/2008/layout/LinedList"/>
    <dgm:cxn modelId="{8ABFB0BA-139A-4880-8093-FB7FBA23D2A4}" type="presParOf" srcId="{C6DA9D90-064E-4F26-A745-6074EC664B47}" destId="{3F9D8FA7-0797-4971-AF22-D26AC9904402}" srcOrd="15" destOrd="0" presId="urn:microsoft.com/office/officeart/2008/layout/LinedList"/>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E3BE5213-722B-49D5-9625-3E2C73A49C07}"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37FBB8B3-F60F-4DEC-862A-4483C9742995}">
      <dgm:prSet phldrT="[Text]"/>
      <dgm:spPr/>
      <dgm:t>
        <a:bodyPr/>
        <a:lstStyle/>
        <a:p>
          <a:r>
            <a:rPr lang="en-US" b="1"/>
            <a:t>Re-evaluate pricing and discount strategies</a:t>
          </a:r>
          <a:endParaRPr lang="en-US"/>
        </a:p>
      </dgm:t>
    </dgm:pt>
    <dgm:pt modelId="{646911C4-FA93-4824-ADDA-C0B9A241214B}" type="parTrans" cxnId="{C6885C84-99C1-4A43-BCF4-D2D9D3BC2A27}">
      <dgm:prSet/>
      <dgm:spPr/>
      <dgm:t>
        <a:bodyPr/>
        <a:lstStyle/>
        <a:p>
          <a:endParaRPr lang="en-US"/>
        </a:p>
      </dgm:t>
    </dgm:pt>
    <dgm:pt modelId="{0BFA16AF-FF9A-43FA-93A1-0DDC401A00BA}" type="sibTrans" cxnId="{C6885C84-99C1-4A43-BCF4-D2D9D3BC2A27}">
      <dgm:prSet/>
      <dgm:spPr/>
      <dgm:t>
        <a:bodyPr/>
        <a:lstStyle/>
        <a:p>
          <a:endParaRPr lang="en-US"/>
        </a:p>
      </dgm:t>
    </dgm:pt>
    <dgm:pt modelId="{93B71441-7ABA-4130-A2DD-A10AF21A6F55}">
      <dgm:prSet phldrT="[Text]"/>
      <dgm:spPr/>
      <dgm:t>
        <a:bodyPr/>
        <a:lstStyle/>
        <a:p>
          <a:pPr>
            <a:buFont typeface="Symbol" panose="05050102010706020507" pitchFamily="18" charset="2"/>
            <a:buChar char=""/>
          </a:pPr>
          <a:r>
            <a:rPr lang="en-US"/>
            <a:t>Given the substantial losses tied to certain discount categories (e.g., Price Reduced: 46.4% / (No Discount) 0.0%), review and optimize pricing models to balance competitive pricing with profitability.</a:t>
          </a:r>
        </a:p>
      </dgm:t>
    </dgm:pt>
    <dgm:pt modelId="{BBC98413-8431-45F2-B2F0-C10990BE2120}" type="parTrans" cxnId="{D344F716-8126-48FE-9FF2-0189C5A0A510}">
      <dgm:prSet/>
      <dgm:spPr/>
      <dgm:t>
        <a:bodyPr/>
        <a:lstStyle/>
        <a:p>
          <a:endParaRPr lang="en-US"/>
        </a:p>
      </dgm:t>
    </dgm:pt>
    <dgm:pt modelId="{9062ED6D-702A-4763-9AB2-6857603EAD16}" type="sibTrans" cxnId="{D344F716-8126-48FE-9FF2-0189C5A0A510}">
      <dgm:prSet/>
      <dgm:spPr/>
      <dgm:t>
        <a:bodyPr/>
        <a:lstStyle/>
        <a:p>
          <a:endParaRPr lang="en-US"/>
        </a:p>
      </dgm:t>
    </dgm:pt>
    <dgm:pt modelId="{8B0E96EB-AB4F-4B6A-982B-5F4361E050E9}">
      <dgm:prSet phldrT="[Text]"/>
      <dgm:spPr/>
      <dgm:t>
        <a:bodyPr/>
        <a:lstStyle/>
        <a:p>
          <a:r>
            <a:rPr lang="en-US" b="1"/>
            <a:t>Review of Sales and Marketing efforts</a:t>
          </a:r>
          <a:endParaRPr lang="en-US"/>
        </a:p>
      </dgm:t>
    </dgm:pt>
    <dgm:pt modelId="{AE3762F9-EB1D-47C2-B913-E3BDF6FFE08E}" type="parTrans" cxnId="{AAF5E196-81C5-454A-9F0B-0C017205762B}">
      <dgm:prSet/>
      <dgm:spPr/>
      <dgm:t>
        <a:bodyPr/>
        <a:lstStyle/>
        <a:p>
          <a:endParaRPr lang="en-US"/>
        </a:p>
      </dgm:t>
    </dgm:pt>
    <dgm:pt modelId="{01ABECC4-577B-446A-BBA4-7E8B851E46A1}" type="sibTrans" cxnId="{AAF5E196-81C5-454A-9F0B-0C017205762B}">
      <dgm:prSet/>
      <dgm:spPr/>
      <dgm:t>
        <a:bodyPr/>
        <a:lstStyle/>
        <a:p>
          <a:endParaRPr lang="en-US"/>
        </a:p>
      </dgm:t>
    </dgm:pt>
    <dgm:pt modelId="{FCA55480-0BB1-41A8-A07B-99F9D71F750A}">
      <dgm:prSet phldrT="[Text]"/>
      <dgm:spPr/>
      <dgm:t>
        <a:bodyPr/>
        <a:lstStyle/>
        <a:p>
          <a:pPr>
            <a:buFont typeface="Symbol" panose="05050102010706020507" pitchFamily="18" charset="2"/>
            <a:buChar char=""/>
          </a:pPr>
          <a:r>
            <a:rPr lang="en-US"/>
            <a:t>Collaborate with the marketing and sales teams to identify better ways to promote products in high-loss subcategories and explore product bundling or marketing campaigns that could mitigate losses.</a:t>
          </a:r>
        </a:p>
      </dgm:t>
    </dgm:pt>
    <dgm:pt modelId="{461B6FF1-71D5-4C28-8230-C5D9BA2E9644}" type="parTrans" cxnId="{D9B3F988-8428-45D3-9F56-B3BF54477054}">
      <dgm:prSet/>
      <dgm:spPr/>
      <dgm:t>
        <a:bodyPr/>
        <a:lstStyle/>
        <a:p>
          <a:endParaRPr lang="en-US"/>
        </a:p>
      </dgm:t>
    </dgm:pt>
    <dgm:pt modelId="{4E415961-088D-4C74-89EA-2EB3D71B9909}" type="sibTrans" cxnId="{D9B3F988-8428-45D3-9F56-B3BF54477054}">
      <dgm:prSet/>
      <dgm:spPr/>
      <dgm:t>
        <a:bodyPr/>
        <a:lstStyle/>
        <a:p>
          <a:endParaRPr lang="en-US"/>
        </a:p>
      </dgm:t>
    </dgm:pt>
    <dgm:pt modelId="{CBD890DB-020E-46AE-B9A7-1867087A2821}">
      <dgm:prSet phldrT="[Text]"/>
      <dgm:spPr/>
      <dgm:t>
        <a:bodyPr/>
        <a:lstStyle/>
        <a:p>
          <a:pPr>
            <a:buFont typeface="+mj-lt"/>
            <a:buAutoNum type="arabicPeriod" startAt="2"/>
          </a:pPr>
          <a:r>
            <a:rPr lang="en-US" b="1"/>
            <a:t>Implement Targeted action plan for key areas</a:t>
          </a:r>
          <a:endParaRPr lang="en-US"/>
        </a:p>
      </dgm:t>
    </dgm:pt>
    <dgm:pt modelId="{9A2D5020-8AE2-4A84-B0CA-1B4983430C7C}" type="parTrans" cxnId="{FA864D1B-0779-4B2A-9173-951042B876A8}">
      <dgm:prSet/>
      <dgm:spPr/>
      <dgm:t>
        <a:bodyPr/>
        <a:lstStyle/>
        <a:p>
          <a:endParaRPr lang="en-US"/>
        </a:p>
      </dgm:t>
    </dgm:pt>
    <dgm:pt modelId="{493D85FE-682E-4D1E-B97D-930473451057}" type="sibTrans" cxnId="{FA864D1B-0779-4B2A-9173-951042B876A8}">
      <dgm:prSet/>
      <dgm:spPr/>
      <dgm:t>
        <a:bodyPr/>
        <a:lstStyle/>
        <a:p>
          <a:endParaRPr lang="en-US"/>
        </a:p>
      </dgm:t>
    </dgm:pt>
    <dgm:pt modelId="{BE0C2D90-085E-4070-BD94-AEEFCAC382FA}">
      <dgm:prSet phldrT="[Text]"/>
      <dgm:spPr/>
      <dgm:t>
        <a:bodyPr/>
        <a:lstStyle/>
        <a:p>
          <a:pPr>
            <a:buFont typeface="Symbol" panose="05050102010706020507" pitchFamily="18" charset="2"/>
            <a:buChar char=""/>
          </a:pPr>
          <a:r>
            <a:rPr lang="en-US"/>
            <a:t>Implement actionable plans to adjust or eliminate unprofitable discount strategies, particularly those linked to high losses (e.g., Price Reduced: 46.4% / (No Discount) 0.0%).</a:t>
          </a:r>
        </a:p>
      </dgm:t>
    </dgm:pt>
    <dgm:pt modelId="{93019DBD-235A-41EE-B257-7DC4FC27C4A5}" type="parTrans" cxnId="{FA76947A-943C-47F9-B39C-CE607EF96866}">
      <dgm:prSet/>
      <dgm:spPr/>
      <dgm:t>
        <a:bodyPr/>
        <a:lstStyle/>
        <a:p>
          <a:endParaRPr lang="en-US"/>
        </a:p>
      </dgm:t>
    </dgm:pt>
    <dgm:pt modelId="{26572A0C-216E-4C9E-B250-E893DD8773CB}" type="sibTrans" cxnId="{FA76947A-943C-47F9-B39C-CE607EF96866}">
      <dgm:prSet/>
      <dgm:spPr/>
      <dgm:t>
        <a:bodyPr/>
        <a:lstStyle/>
        <a:p>
          <a:endParaRPr lang="en-US"/>
        </a:p>
      </dgm:t>
    </dgm:pt>
    <dgm:pt modelId="{91BE2F4D-A775-4A62-9744-5B885F102244}">
      <dgm:prSet/>
      <dgm:spPr/>
      <dgm:t>
        <a:bodyPr/>
        <a:lstStyle/>
        <a:p>
          <a:pPr>
            <a:buFont typeface="Symbol" panose="05050102010706020507" pitchFamily="18" charset="2"/>
            <a:buChar char=""/>
          </a:pPr>
          <a:r>
            <a:rPr lang="en-US"/>
            <a:t>Certain discount strategies are driving significant losses, such as discounts greater than 40%. Test lower discount thresholds to see if profitability improves while maintaining competitiveness.</a:t>
          </a:r>
        </a:p>
      </dgm:t>
    </dgm:pt>
    <dgm:pt modelId="{6920368E-BBAB-431B-BEF2-45D68B78A485}" type="parTrans" cxnId="{5120C606-5440-4C2D-BB69-33779DE69FCD}">
      <dgm:prSet/>
      <dgm:spPr/>
      <dgm:t>
        <a:bodyPr/>
        <a:lstStyle/>
        <a:p>
          <a:endParaRPr lang="en-US"/>
        </a:p>
      </dgm:t>
    </dgm:pt>
    <dgm:pt modelId="{2AC307A8-04E9-463B-AD01-9AF9351291BB}" type="sibTrans" cxnId="{5120C606-5440-4C2D-BB69-33779DE69FCD}">
      <dgm:prSet/>
      <dgm:spPr/>
      <dgm:t>
        <a:bodyPr/>
        <a:lstStyle/>
        <a:p>
          <a:endParaRPr lang="en-US"/>
        </a:p>
      </dgm:t>
    </dgm:pt>
    <dgm:pt modelId="{4F0999CC-61B9-4322-AB8C-62634C50CCA4}">
      <dgm:prSet/>
      <dgm:spPr/>
      <dgm:t>
        <a:bodyPr/>
        <a:lstStyle/>
        <a:p>
          <a:pPr>
            <a:buFont typeface="Symbol" panose="05050102010706020507" pitchFamily="18" charset="2"/>
            <a:buChar char=""/>
          </a:pPr>
          <a:r>
            <a:rPr lang="en-US"/>
            <a:t>Test different pricing models to identify the most effective strategies that maximize revenue without compromising margins.</a:t>
          </a:r>
        </a:p>
      </dgm:t>
    </dgm:pt>
    <dgm:pt modelId="{166058D6-7754-45D7-ABDE-7EF6E59F78F0}" type="parTrans" cxnId="{2E794F91-B699-4F5D-82D4-B00D82D1546F}">
      <dgm:prSet/>
      <dgm:spPr/>
      <dgm:t>
        <a:bodyPr/>
        <a:lstStyle/>
        <a:p>
          <a:endParaRPr lang="en-US"/>
        </a:p>
      </dgm:t>
    </dgm:pt>
    <dgm:pt modelId="{F99666D7-1CCE-4FDF-AF2D-6EF0EFBB1840}" type="sibTrans" cxnId="{2E794F91-B699-4F5D-82D4-B00D82D1546F}">
      <dgm:prSet/>
      <dgm:spPr/>
      <dgm:t>
        <a:bodyPr/>
        <a:lstStyle/>
        <a:p>
          <a:endParaRPr lang="en-US"/>
        </a:p>
      </dgm:t>
    </dgm:pt>
    <dgm:pt modelId="{9A408712-6C5B-47B1-87BF-85B5D4B58992}">
      <dgm:prSet/>
      <dgm:spPr/>
      <dgm:t>
        <a:bodyPr/>
        <a:lstStyle/>
        <a:p>
          <a:pPr>
            <a:buFont typeface="Symbol" panose="05050102010706020507" pitchFamily="18" charset="2"/>
            <a:buChar char=""/>
          </a:pPr>
          <a:r>
            <a:rPr lang="en-US"/>
            <a:t>Develop specific marketing campaigns targeting high-loss products or subcategories, such as Road Bikes and Bikes. These campaigns can emphasize product value, or introduce new customer incentives (e.g., loyalty programs) to increase sales without compromising profit margins.</a:t>
          </a:r>
        </a:p>
      </dgm:t>
    </dgm:pt>
    <dgm:pt modelId="{F6231295-0683-4DC6-A594-5DE33AB5CB93}" type="parTrans" cxnId="{693356D8-3AE9-45B5-B960-8AA6AC373F48}">
      <dgm:prSet/>
      <dgm:spPr/>
      <dgm:t>
        <a:bodyPr/>
        <a:lstStyle/>
        <a:p>
          <a:endParaRPr lang="en-US"/>
        </a:p>
      </dgm:t>
    </dgm:pt>
    <dgm:pt modelId="{167422E2-7EBA-489F-8173-D858E8FC579B}" type="sibTrans" cxnId="{693356D8-3AE9-45B5-B960-8AA6AC373F48}">
      <dgm:prSet/>
      <dgm:spPr/>
      <dgm:t>
        <a:bodyPr/>
        <a:lstStyle/>
        <a:p>
          <a:endParaRPr lang="en-US"/>
        </a:p>
      </dgm:t>
    </dgm:pt>
    <dgm:pt modelId="{78768D6E-0184-427C-8B84-34565CD91E1B}">
      <dgm:prSet/>
      <dgm:spPr/>
      <dgm:t>
        <a:bodyPr/>
        <a:lstStyle/>
        <a:p>
          <a:pPr>
            <a:buFont typeface="Symbol" panose="05050102010706020507" pitchFamily="18" charset="2"/>
            <a:buChar char=""/>
          </a:pPr>
          <a:r>
            <a:rPr lang="en-US"/>
            <a:t>Ensure sales teams are trained on profitable pricing strategies and discount levels, focusing on upselling and cross-selling to reduce reliance on heavy discounts and minimize losses.</a:t>
          </a:r>
        </a:p>
      </dgm:t>
    </dgm:pt>
    <dgm:pt modelId="{EDE6C920-042A-44AA-8757-B3DA4A45FF32}" type="parTrans" cxnId="{ADE33562-ABA2-47DA-83F5-71003FBBC42F}">
      <dgm:prSet/>
      <dgm:spPr/>
      <dgm:t>
        <a:bodyPr/>
        <a:lstStyle/>
        <a:p>
          <a:endParaRPr lang="en-US"/>
        </a:p>
      </dgm:t>
    </dgm:pt>
    <dgm:pt modelId="{2822AD5C-53CD-4B30-A6C7-BFCBC6C135E1}" type="sibTrans" cxnId="{ADE33562-ABA2-47DA-83F5-71003FBBC42F}">
      <dgm:prSet/>
      <dgm:spPr/>
      <dgm:t>
        <a:bodyPr/>
        <a:lstStyle/>
        <a:p>
          <a:endParaRPr lang="en-US"/>
        </a:p>
      </dgm:t>
    </dgm:pt>
    <dgm:pt modelId="{8DFDD617-A712-47C9-B628-FDF67948A56B}">
      <dgm:prSet/>
      <dgm:spPr/>
      <dgm:t>
        <a:bodyPr/>
        <a:lstStyle/>
        <a:p>
          <a:pPr>
            <a:buFont typeface="Symbol" panose="05050102010706020507" pitchFamily="18" charset="2"/>
            <a:buChar char=""/>
          </a:pPr>
          <a:r>
            <a:rPr lang="en-US"/>
            <a:t>Improve sales forecasting models to ensure that product inventory is aligned with expected demand, reducing unnecessary markdowns and sales losses.</a:t>
          </a:r>
        </a:p>
      </dgm:t>
    </dgm:pt>
    <dgm:pt modelId="{92AF60D4-DE52-4AF8-80CD-1A800F236CD2}" type="parTrans" cxnId="{809C135F-CD8E-4F5F-8E1F-BFABFE0A04C6}">
      <dgm:prSet/>
      <dgm:spPr/>
      <dgm:t>
        <a:bodyPr/>
        <a:lstStyle/>
        <a:p>
          <a:endParaRPr lang="en-US"/>
        </a:p>
      </dgm:t>
    </dgm:pt>
    <dgm:pt modelId="{293FC048-5C7A-45EC-8CF7-A291AE9EADEF}" type="sibTrans" cxnId="{809C135F-CD8E-4F5F-8E1F-BFABFE0A04C6}">
      <dgm:prSet/>
      <dgm:spPr/>
      <dgm:t>
        <a:bodyPr/>
        <a:lstStyle/>
        <a:p>
          <a:endParaRPr lang="en-US"/>
        </a:p>
      </dgm:t>
    </dgm:pt>
    <dgm:pt modelId="{95CAA724-E055-46C4-BA4A-7D563B0ADA2E}">
      <dgm:prSet phldrT="[Text]"/>
      <dgm:spPr/>
      <dgm:t>
        <a:bodyPr/>
        <a:lstStyle/>
        <a:p>
          <a:pPr>
            <a:buFont typeface="Symbol" panose="05050102010706020507" pitchFamily="18" charset="2"/>
            <a:buNone/>
          </a:pPr>
          <a:endParaRPr lang="en-US"/>
        </a:p>
      </dgm:t>
    </dgm:pt>
    <dgm:pt modelId="{DD91CA0E-E88B-4B66-A46E-756129383022}" type="parTrans" cxnId="{EF278E71-2E82-47F8-95CB-8F465B2A5CFA}">
      <dgm:prSet/>
      <dgm:spPr/>
      <dgm:t>
        <a:bodyPr/>
        <a:lstStyle/>
        <a:p>
          <a:endParaRPr lang="en-US"/>
        </a:p>
      </dgm:t>
    </dgm:pt>
    <dgm:pt modelId="{BA3FC3A8-A521-4F68-8D40-E56DE314835E}" type="sibTrans" cxnId="{EF278E71-2E82-47F8-95CB-8F465B2A5CFA}">
      <dgm:prSet/>
      <dgm:spPr/>
      <dgm:t>
        <a:bodyPr/>
        <a:lstStyle/>
        <a:p>
          <a:endParaRPr lang="en-US"/>
        </a:p>
      </dgm:t>
    </dgm:pt>
    <dgm:pt modelId="{ECDB3CE0-6ECC-454A-8F17-33981A8F33C7}">
      <dgm:prSet/>
      <dgm:spPr/>
      <dgm:t>
        <a:bodyPr/>
        <a:lstStyle/>
        <a:p>
          <a:pPr>
            <a:buFont typeface="Symbol" panose="05050102010706020507" pitchFamily="18" charset="2"/>
            <a:buChar char=""/>
          </a:pPr>
          <a:endParaRPr lang="en-US"/>
        </a:p>
      </dgm:t>
    </dgm:pt>
    <dgm:pt modelId="{21282C0F-E346-4DAD-A587-3D064142909E}" type="parTrans" cxnId="{BC0866FF-C665-4772-8921-F878EFED0713}">
      <dgm:prSet/>
      <dgm:spPr/>
      <dgm:t>
        <a:bodyPr/>
        <a:lstStyle/>
        <a:p>
          <a:endParaRPr lang="en-US"/>
        </a:p>
      </dgm:t>
    </dgm:pt>
    <dgm:pt modelId="{44706D07-2041-4CF4-8B84-AB71BE15BFAA}" type="sibTrans" cxnId="{BC0866FF-C665-4772-8921-F878EFED0713}">
      <dgm:prSet/>
      <dgm:spPr/>
      <dgm:t>
        <a:bodyPr/>
        <a:lstStyle/>
        <a:p>
          <a:endParaRPr lang="en-US"/>
        </a:p>
      </dgm:t>
    </dgm:pt>
    <dgm:pt modelId="{5755EC0B-60EE-488B-82C1-B744509B35CD}">
      <dgm:prSet phldrT="[Text]"/>
      <dgm:spPr/>
      <dgm:t>
        <a:bodyPr/>
        <a:lstStyle/>
        <a:p>
          <a:pPr>
            <a:buFont typeface="Symbol" panose="05050102010706020507" pitchFamily="18" charset="2"/>
            <a:buChar char=""/>
          </a:pPr>
          <a:endParaRPr lang="en-US"/>
        </a:p>
      </dgm:t>
    </dgm:pt>
    <dgm:pt modelId="{150FCE4F-294C-4996-8FFE-B1B43F189665}" type="parTrans" cxnId="{F6ACB0D2-0446-4F9E-81BB-2FD853FCF6B6}">
      <dgm:prSet/>
      <dgm:spPr/>
      <dgm:t>
        <a:bodyPr/>
        <a:lstStyle/>
        <a:p>
          <a:endParaRPr lang="en-US"/>
        </a:p>
      </dgm:t>
    </dgm:pt>
    <dgm:pt modelId="{5AEE2AF4-461E-4EF0-933F-E70E04814056}" type="sibTrans" cxnId="{F6ACB0D2-0446-4F9E-81BB-2FD853FCF6B6}">
      <dgm:prSet/>
      <dgm:spPr/>
      <dgm:t>
        <a:bodyPr/>
        <a:lstStyle/>
        <a:p>
          <a:endParaRPr lang="en-US"/>
        </a:p>
      </dgm:t>
    </dgm:pt>
    <dgm:pt modelId="{D7BB9F0B-28D1-41CA-840D-2A246E4DF961}">
      <dgm:prSet/>
      <dgm:spPr/>
      <dgm:t>
        <a:bodyPr/>
        <a:lstStyle/>
        <a:p>
          <a:pPr>
            <a:buFont typeface="Symbol" panose="05050102010706020507" pitchFamily="18" charset="2"/>
            <a:buChar char=""/>
          </a:pPr>
          <a:endParaRPr lang="en-US"/>
        </a:p>
      </dgm:t>
    </dgm:pt>
    <dgm:pt modelId="{339E4773-BC6E-4605-8595-7C67E4E7673D}" type="parTrans" cxnId="{06613877-FF69-4DE4-BAA7-E1F548CB84F0}">
      <dgm:prSet/>
      <dgm:spPr/>
      <dgm:t>
        <a:bodyPr/>
        <a:lstStyle/>
        <a:p>
          <a:endParaRPr lang="en-US"/>
        </a:p>
      </dgm:t>
    </dgm:pt>
    <dgm:pt modelId="{4B3409E4-464E-4F95-B55E-F81D5D4E21E0}" type="sibTrans" cxnId="{06613877-FF69-4DE4-BAA7-E1F548CB84F0}">
      <dgm:prSet/>
      <dgm:spPr/>
      <dgm:t>
        <a:bodyPr/>
        <a:lstStyle/>
        <a:p>
          <a:endParaRPr lang="en-US"/>
        </a:p>
      </dgm:t>
    </dgm:pt>
    <dgm:pt modelId="{A4189A26-55D0-4F12-815E-5DC3138E3BDA}">
      <dgm:prSet phldrT="[Text]"/>
      <dgm:spPr/>
      <dgm:t>
        <a:bodyPr/>
        <a:lstStyle/>
        <a:p>
          <a:pPr>
            <a:buFont typeface="Symbol" panose="05050102010706020507" pitchFamily="18" charset="2"/>
            <a:buChar char=""/>
          </a:pPr>
          <a:endParaRPr lang="en-US"/>
        </a:p>
      </dgm:t>
    </dgm:pt>
    <dgm:pt modelId="{DBE73283-87E2-457B-8D6A-95EB12502F7E}" type="parTrans" cxnId="{A4402BC4-0328-4A2C-860D-6C20E751015B}">
      <dgm:prSet/>
      <dgm:spPr/>
      <dgm:t>
        <a:bodyPr/>
        <a:lstStyle/>
        <a:p>
          <a:endParaRPr lang="en-US"/>
        </a:p>
      </dgm:t>
    </dgm:pt>
    <dgm:pt modelId="{08697741-DE44-4DD3-9A87-3DFA3557628E}" type="sibTrans" cxnId="{A4402BC4-0328-4A2C-860D-6C20E751015B}">
      <dgm:prSet/>
      <dgm:spPr/>
      <dgm:t>
        <a:bodyPr/>
        <a:lstStyle/>
        <a:p>
          <a:endParaRPr lang="en-US"/>
        </a:p>
      </dgm:t>
    </dgm:pt>
    <dgm:pt modelId="{80F0CDC8-94DD-4A50-B6DC-65383E615129}" type="pres">
      <dgm:prSet presAssocID="{E3BE5213-722B-49D5-9625-3E2C73A49C07}" presName="Name0" presStyleCnt="0">
        <dgm:presLayoutVars>
          <dgm:dir/>
          <dgm:animLvl val="lvl"/>
          <dgm:resizeHandles val="exact"/>
        </dgm:presLayoutVars>
      </dgm:prSet>
      <dgm:spPr/>
    </dgm:pt>
    <dgm:pt modelId="{C04F2429-BA6D-4979-8E65-09F9451584B9}" type="pres">
      <dgm:prSet presAssocID="{37FBB8B3-F60F-4DEC-862A-4483C9742995}" presName="linNode" presStyleCnt="0"/>
      <dgm:spPr/>
    </dgm:pt>
    <dgm:pt modelId="{D3C31630-51C9-4B7F-AE35-8FD8D347C9C4}" type="pres">
      <dgm:prSet presAssocID="{37FBB8B3-F60F-4DEC-862A-4483C9742995}" presName="parentText" presStyleLbl="node1" presStyleIdx="0" presStyleCnt="3" custScaleX="89298">
        <dgm:presLayoutVars>
          <dgm:chMax val="1"/>
          <dgm:bulletEnabled val="1"/>
        </dgm:presLayoutVars>
      </dgm:prSet>
      <dgm:spPr/>
    </dgm:pt>
    <dgm:pt modelId="{B6CABEC9-E86A-4373-B01F-1FEF2CF2B41E}" type="pres">
      <dgm:prSet presAssocID="{37FBB8B3-F60F-4DEC-862A-4483C9742995}" presName="descendantText" presStyleLbl="alignAccFollowNode1" presStyleIdx="0" presStyleCnt="3" custScaleX="146270">
        <dgm:presLayoutVars>
          <dgm:bulletEnabled val="1"/>
        </dgm:presLayoutVars>
      </dgm:prSet>
      <dgm:spPr/>
    </dgm:pt>
    <dgm:pt modelId="{34C481ED-C146-4F5F-A0F6-B84712A4E77C}" type="pres">
      <dgm:prSet presAssocID="{0BFA16AF-FF9A-43FA-93A1-0DDC401A00BA}" presName="sp" presStyleCnt="0"/>
      <dgm:spPr/>
    </dgm:pt>
    <dgm:pt modelId="{39BEA9F3-BB97-4110-B9B6-28BBC7F3C8E5}" type="pres">
      <dgm:prSet presAssocID="{8B0E96EB-AB4F-4B6A-982B-5F4361E050E9}" presName="linNode" presStyleCnt="0"/>
      <dgm:spPr/>
    </dgm:pt>
    <dgm:pt modelId="{9D57AA3C-92A2-4B7C-8612-9EB50CF18115}" type="pres">
      <dgm:prSet presAssocID="{8B0E96EB-AB4F-4B6A-982B-5F4361E050E9}" presName="parentText" presStyleLbl="node1" presStyleIdx="1" presStyleCnt="3" custScaleX="78577">
        <dgm:presLayoutVars>
          <dgm:chMax val="1"/>
          <dgm:bulletEnabled val="1"/>
        </dgm:presLayoutVars>
      </dgm:prSet>
      <dgm:spPr/>
    </dgm:pt>
    <dgm:pt modelId="{9CC620CC-2153-48B8-9B83-BED2565079C9}" type="pres">
      <dgm:prSet presAssocID="{8B0E96EB-AB4F-4B6A-982B-5F4361E050E9}" presName="descendantText" presStyleLbl="alignAccFollowNode1" presStyleIdx="1" presStyleCnt="3" custScaleX="131167">
        <dgm:presLayoutVars>
          <dgm:bulletEnabled val="1"/>
        </dgm:presLayoutVars>
      </dgm:prSet>
      <dgm:spPr/>
    </dgm:pt>
    <dgm:pt modelId="{01D1BD3D-C22E-435A-9E7C-6CE897CBB381}" type="pres">
      <dgm:prSet presAssocID="{01ABECC4-577B-446A-BBA4-7E8B851E46A1}" presName="sp" presStyleCnt="0"/>
      <dgm:spPr/>
    </dgm:pt>
    <dgm:pt modelId="{19F6CCF7-45E7-477B-BAD9-A8F1E38FC8E3}" type="pres">
      <dgm:prSet presAssocID="{CBD890DB-020E-46AE-B9A7-1867087A2821}" presName="linNode" presStyleCnt="0"/>
      <dgm:spPr/>
    </dgm:pt>
    <dgm:pt modelId="{36B3C3B4-DA62-4030-99A4-82DDCED86C41}" type="pres">
      <dgm:prSet presAssocID="{CBD890DB-020E-46AE-B9A7-1867087A2821}" presName="parentText" presStyleLbl="node1" presStyleIdx="2" presStyleCnt="3" custScaleX="84185">
        <dgm:presLayoutVars>
          <dgm:chMax val="1"/>
          <dgm:bulletEnabled val="1"/>
        </dgm:presLayoutVars>
      </dgm:prSet>
      <dgm:spPr/>
    </dgm:pt>
    <dgm:pt modelId="{3D69B83E-5AB8-47DE-9925-EF460A1EFBEA}" type="pres">
      <dgm:prSet presAssocID="{CBD890DB-020E-46AE-B9A7-1867087A2821}" presName="descendantText" presStyleLbl="alignAccFollowNode1" presStyleIdx="2" presStyleCnt="3" custScaleX="139625">
        <dgm:presLayoutVars>
          <dgm:bulletEnabled val="1"/>
        </dgm:presLayoutVars>
      </dgm:prSet>
      <dgm:spPr/>
    </dgm:pt>
  </dgm:ptLst>
  <dgm:cxnLst>
    <dgm:cxn modelId="{9B445A02-3106-4D03-B3CF-551B0E3B8E00}" type="presOf" srcId="{93B71441-7ABA-4130-A2DD-A10AF21A6F55}" destId="{B6CABEC9-E86A-4373-B01F-1FEF2CF2B41E}" srcOrd="0" destOrd="0" presId="urn:microsoft.com/office/officeart/2005/8/layout/vList5"/>
    <dgm:cxn modelId="{5120C606-5440-4C2D-BB69-33779DE69FCD}" srcId="{37FBB8B3-F60F-4DEC-862A-4483C9742995}" destId="{91BE2F4D-A775-4A62-9744-5B885F102244}" srcOrd="2" destOrd="0" parTransId="{6920368E-BBAB-431B-BEF2-45D68B78A485}" sibTransId="{2AC307A8-04E9-463B-AD01-9AF9351291BB}"/>
    <dgm:cxn modelId="{D344F716-8126-48FE-9FF2-0189C5A0A510}" srcId="{37FBB8B3-F60F-4DEC-862A-4483C9742995}" destId="{93B71441-7ABA-4130-A2DD-A10AF21A6F55}" srcOrd="0" destOrd="0" parTransId="{BBC98413-8431-45F2-B2F0-C10990BE2120}" sibTransId="{9062ED6D-702A-4763-9AB2-6857603EAD16}"/>
    <dgm:cxn modelId="{FA864D1B-0779-4B2A-9173-951042B876A8}" srcId="{E3BE5213-722B-49D5-9625-3E2C73A49C07}" destId="{CBD890DB-020E-46AE-B9A7-1867087A2821}" srcOrd="2" destOrd="0" parTransId="{9A2D5020-8AE2-4A84-B0CA-1B4983430C7C}" sibTransId="{493D85FE-682E-4D1E-B97D-930473451057}"/>
    <dgm:cxn modelId="{2A48DD1D-DE0E-47B6-A070-2A1BB1F16A96}" type="presOf" srcId="{8DFDD617-A712-47C9-B628-FDF67948A56B}" destId="{3D69B83E-5AB8-47DE-9925-EF460A1EFBEA}" srcOrd="0" destOrd="2" presId="urn:microsoft.com/office/officeart/2005/8/layout/vList5"/>
    <dgm:cxn modelId="{50640224-48A0-402A-99D6-037AE1940506}" type="presOf" srcId="{E3BE5213-722B-49D5-9625-3E2C73A49C07}" destId="{80F0CDC8-94DD-4A50-B6DC-65383E615129}" srcOrd="0" destOrd="0" presId="urn:microsoft.com/office/officeart/2005/8/layout/vList5"/>
    <dgm:cxn modelId="{656B0A32-19F0-4ACE-95C5-D2A99335C9C2}" type="presOf" srcId="{37FBB8B3-F60F-4DEC-862A-4483C9742995}" destId="{D3C31630-51C9-4B7F-AE35-8FD8D347C9C4}" srcOrd="0" destOrd="0" presId="urn:microsoft.com/office/officeart/2005/8/layout/vList5"/>
    <dgm:cxn modelId="{C570013A-0D92-4E38-898A-D4BBF59B31F6}" type="presOf" srcId="{5755EC0B-60EE-488B-82C1-B744509B35CD}" destId="{9CC620CC-2153-48B8-9B83-BED2565079C9}" srcOrd="0" destOrd="1" presId="urn:microsoft.com/office/officeart/2005/8/layout/vList5"/>
    <dgm:cxn modelId="{809C135F-CD8E-4F5F-8E1F-BFABFE0A04C6}" srcId="{CBD890DB-020E-46AE-B9A7-1867087A2821}" destId="{8DFDD617-A712-47C9-B628-FDF67948A56B}" srcOrd="2" destOrd="0" parTransId="{92AF60D4-DE52-4AF8-80CD-1A800F236CD2}" sibTransId="{293FC048-5C7A-45EC-8CF7-A291AE9EADEF}"/>
    <dgm:cxn modelId="{ADE33562-ABA2-47DA-83F5-71003FBBC42F}" srcId="{8B0E96EB-AB4F-4B6A-982B-5F4361E050E9}" destId="{78768D6E-0184-427C-8B84-34565CD91E1B}" srcOrd="4" destOrd="0" parTransId="{EDE6C920-042A-44AA-8757-B3DA4A45FF32}" sibTransId="{2822AD5C-53CD-4B30-A6C7-BFCBC6C135E1}"/>
    <dgm:cxn modelId="{F900D348-9C4C-4781-8E25-340334E59E0C}" type="presOf" srcId="{78768D6E-0184-427C-8B84-34565CD91E1B}" destId="{9CC620CC-2153-48B8-9B83-BED2565079C9}" srcOrd="0" destOrd="4" presId="urn:microsoft.com/office/officeart/2005/8/layout/vList5"/>
    <dgm:cxn modelId="{24A0E16C-1B1F-4CD6-AA80-241421AF661D}" type="presOf" srcId="{A4189A26-55D0-4F12-815E-5DC3138E3BDA}" destId="{3D69B83E-5AB8-47DE-9925-EF460A1EFBEA}" srcOrd="0" destOrd="1" presId="urn:microsoft.com/office/officeart/2005/8/layout/vList5"/>
    <dgm:cxn modelId="{EF278E71-2E82-47F8-95CB-8F465B2A5CFA}" srcId="{37FBB8B3-F60F-4DEC-862A-4483C9742995}" destId="{95CAA724-E055-46C4-BA4A-7D563B0ADA2E}" srcOrd="1" destOrd="0" parTransId="{DD91CA0E-E88B-4B66-A46E-756129383022}" sibTransId="{BA3FC3A8-A521-4F68-8D40-E56DE314835E}"/>
    <dgm:cxn modelId="{06613877-FF69-4DE4-BAA7-E1F548CB84F0}" srcId="{8B0E96EB-AB4F-4B6A-982B-5F4361E050E9}" destId="{D7BB9F0B-28D1-41CA-840D-2A246E4DF961}" srcOrd="3" destOrd="0" parTransId="{339E4773-BC6E-4605-8595-7C67E4E7673D}" sibTransId="{4B3409E4-464E-4F95-B55E-F81D5D4E21E0}"/>
    <dgm:cxn modelId="{FA76947A-943C-47F9-B39C-CE607EF96866}" srcId="{CBD890DB-020E-46AE-B9A7-1867087A2821}" destId="{BE0C2D90-085E-4070-BD94-AEEFCAC382FA}" srcOrd="0" destOrd="0" parTransId="{93019DBD-235A-41EE-B257-7DC4FC27C4A5}" sibTransId="{26572A0C-216E-4C9E-B250-E893DD8773CB}"/>
    <dgm:cxn modelId="{7719ED7C-196C-4D79-840C-EDFEDB428CE5}" type="presOf" srcId="{FCA55480-0BB1-41A8-A07B-99F9D71F750A}" destId="{9CC620CC-2153-48B8-9B83-BED2565079C9}" srcOrd="0" destOrd="0" presId="urn:microsoft.com/office/officeart/2005/8/layout/vList5"/>
    <dgm:cxn modelId="{13EB0A7F-D1F3-4F3C-A04F-186ED246E26B}" type="presOf" srcId="{9A408712-6C5B-47B1-87BF-85B5D4B58992}" destId="{9CC620CC-2153-48B8-9B83-BED2565079C9}" srcOrd="0" destOrd="2" presId="urn:microsoft.com/office/officeart/2005/8/layout/vList5"/>
    <dgm:cxn modelId="{C6885C84-99C1-4A43-BCF4-D2D9D3BC2A27}" srcId="{E3BE5213-722B-49D5-9625-3E2C73A49C07}" destId="{37FBB8B3-F60F-4DEC-862A-4483C9742995}" srcOrd="0" destOrd="0" parTransId="{646911C4-FA93-4824-ADDA-C0B9A241214B}" sibTransId="{0BFA16AF-FF9A-43FA-93A1-0DDC401A00BA}"/>
    <dgm:cxn modelId="{E6BAED85-2EE6-4867-866B-DCE422D3BA56}" type="presOf" srcId="{BE0C2D90-085E-4070-BD94-AEEFCAC382FA}" destId="{3D69B83E-5AB8-47DE-9925-EF460A1EFBEA}" srcOrd="0" destOrd="0" presId="urn:microsoft.com/office/officeart/2005/8/layout/vList5"/>
    <dgm:cxn modelId="{D9B3F988-8428-45D3-9F56-B3BF54477054}" srcId="{8B0E96EB-AB4F-4B6A-982B-5F4361E050E9}" destId="{FCA55480-0BB1-41A8-A07B-99F9D71F750A}" srcOrd="0" destOrd="0" parTransId="{461B6FF1-71D5-4C28-8230-C5D9BA2E9644}" sibTransId="{4E415961-088D-4C74-89EA-2EB3D71B9909}"/>
    <dgm:cxn modelId="{AB90798B-0B0F-459E-98D5-85D7C60C8CEB}" type="presOf" srcId="{95CAA724-E055-46C4-BA4A-7D563B0ADA2E}" destId="{B6CABEC9-E86A-4373-B01F-1FEF2CF2B41E}" srcOrd="0" destOrd="1" presId="urn:microsoft.com/office/officeart/2005/8/layout/vList5"/>
    <dgm:cxn modelId="{2737EF8E-2F70-41F5-9A99-C1A103012BFF}" type="presOf" srcId="{91BE2F4D-A775-4A62-9744-5B885F102244}" destId="{B6CABEC9-E86A-4373-B01F-1FEF2CF2B41E}" srcOrd="0" destOrd="2" presId="urn:microsoft.com/office/officeart/2005/8/layout/vList5"/>
    <dgm:cxn modelId="{2E794F91-B699-4F5D-82D4-B00D82D1546F}" srcId="{37FBB8B3-F60F-4DEC-862A-4483C9742995}" destId="{4F0999CC-61B9-4322-AB8C-62634C50CCA4}" srcOrd="4" destOrd="0" parTransId="{166058D6-7754-45D7-ABDE-7EF6E59F78F0}" sibTransId="{F99666D7-1CCE-4FDF-AF2D-6EF0EFBB1840}"/>
    <dgm:cxn modelId="{AAF5E196-81C5-454A-9F0B-0C017205762B}" srcId="{E3BE5213-722B-49D5-9625-3E2C73A49C07}" destId="{8B0E96EB-AB4F-4B6A-982B-5F4361E050E9}" srcOrd="1" destOrd="0" parTransId="{AE3762F9-EB1D-47C2-B913-E3BDF6FFE08E}" sibTransId="{01ABECC4-577B-446A-BBA4-7E8B851E46A1}"/>
    <dgm:cxn modelId="{2384C899-B31F-4895-95B4-2678E946D812}" type="presOf" srcId="{ECDB3CE0-6ECC-454A-8F17-33981A8F33C7}" destId="{B6CABEC9-E86A-4373-B01F-1FEF2CF2B41E}" srcOrd="0" destOrd="3" presId="urn:microsoft.com/office/officeart/2005/8/layout/vList5"/>
    <dgm:cxn modelId="{C4DB5AAC-0887-4E19-95C9-0BD6638A422F}" type="presOf" srcId="{CBD890DB-020E-46AE-B9A7-1867087A2821}" destId="{36B3C3B4-DA62-4030-99A4-82DDCED86C41}" srcOrd="0" destOrd="0" presId="urn:microsoft.com/office/officeart/2005/8/layout/vList5"/>
    <dgm:cxn modelId="{2E6B27BE-2068-4868-9921-671696802741}" type="presOf" srcId="{4F0999CC-61B9-4322-AB8C-62634C50CCA4}" destId="{B6CABEC9-E86A-4373-B01F-1FEF2CF2B41E}" srcOrd="0" destOrd="4" presId="urn:microsoft.com/office/officeart/2005/8/layout/vList5"/>
    <dgm:cxn modelId="{A4402BC4-0328-4A2C-860D-6C20E751015B}" srcId="{CBD890DB-020E-46AE-B9A7-1867087A2821}" destId="{A4189A26-55D0-4F12-815E-5DC3138E3BDA}" srcOrd="1" destOrd="0" parTransId="{DBE73283-87E2-457B-8D6A-95EB12502F7E}" sibTransId="{08697741-DE44-4DD3-9A87-3DFA3557628E}"/>
    <dgm:cxn modelId="{F6ACB0D2-0446-4F9E-81BB-2FD853FCF6B6}" srcId="{8B0E96EB-AB4F-4B6A-982B-5F4361E050E9}" destId="{5755EC0B-60EE-488B-82C1-B744509B35CD}" srcOrd="1" destOrd="0" parTransId="{150FCE4F-294C-4996-8FFE-B1B43F189665}" sibTransId="{5AEE2AF4-461E-4EF0-933F-E70E04814056}"/>
    <dgm:cxn modelId="{693356D8-3AE9-45B5-B960-8AA6AC373F48}" srcId="{8B0E96EB-AB4F-4B6A-982B-5F4361E050E9}" destId="{9A408712-6C5B-47B1-87BF-85B5D4B58992}" srcOrd="2" destOrd="0" parTransId="{F6231295-0683-4DC6-A594-5DE33AB5CB93}" sibTransId="{167422E2-7EBA-489F-8173-D858E8FC579B}"/>
    <dgm:cxn modelId="{E16F84DF-581A-414F-9B97-60319FDD131C}" type="presOf" srcId="{8B0E96EB-AB4F-4B6A-982B-5F4361E050E9}" destId="{9D57AA3C-92A2-4B7C-8612-9EB50CF18115}" srcOrd="0" destOrd="0" presId="urn:microsoft.com/office/officeart/2005/8/layout/vList5"/>
    <dgm:cxn modelId="{B341E5F5-01C8-4208-9815-542A350150C6}" type="presOf" srcId="{D7BB9F0B-28D1-41CA-840D-2A246E4DF961}" destId="{9CC620CC-2153-48B8-9B83-BED2565079C9}" srcOrd="0" destOrd="3" presId="urn:microsoft.com/office/officeart/2005/8/layout/vList5"/>
    <dgm:cxn modelId="{BC0866FF-C665-4772-8921-F878EFED0713}" srcId="{37FBB8B3-F60F-4DEC-862A-4483C9742995}" destId="{ECDB3CE0-6ECC-454A-8F17-33981A8F33C7}" srcOrd="3" destOrd="0" parTransId="{21282C0F-E346-4DAD-A587-3D064142909E}" sibTransId="{44706D07-2041-4CF4-8B84-AB71BE15BFAA}"/>
    <dgm:cxn modelId="{5998EDEB-3592-48A4-82C0-3E30723F4C8A}" type="presParOf" srcId="{80F0CDC8-94DD-4A50-B6DC-65383E615129}" destId="{C04F2429-BA6D-4979-8E65-09F9451584B9}" srcOrd="0" destOrd="0" presId="urn:microsoft.com/office/officeart/2005/8/layout/vList5"/>
    <dgm:cxn modelId="{3391FD97-FDC8-484C-8EED-B50FA0E3145D}" type="presParOf" srcId="{C04F2429-BA6D-4979-8E65-09F9451584B9}" destId="{D3C31630-51C9-4B7F-AE35-8FD8D347C9C4}" srcOrd="0" destOrd="0" presId="urn:microsoft.com/office/officeart/2005/8/layout/vList5"/>
    <dgm:cxn modelId="{2827C402-D3B1-48E6-9EB8-ECBE81A12D15}" type="presParOf" srcId="{C04F2429-BA6D-4979-8E65-09F9451584B9}" destId="{B6CABEC9-E86A-4373-B01F-1FEF2CF2B41E}" srcOrd="1" destOrd="0" presId="urn:microsoft.com/office/officeart/2005/8/layout/vList5"/>
    <dgm:cxn modelId="{EA7EB02D-A9A2-455A-BBCC-D2989945559F}" type="presParOf" srcId="{80F0CDC8-94DD-4A50-B6DC-65383E615129}" destId="{34C481ED-C146-4F5F-A0F6-B84712A4E77C}" srcOrd="1" destOrd="0" presId="urn:microsoft.com/office/officeart/2005/8/layout/vList5"/>
    <dgm:cxn modelId="{1B914E91-CA20-47AD-88AE-73762F1A8D64}" type="presParOf" srcId="{80F0CDC8-94DD-4A50-B6DC-65383E615129}" destId="{39BEA9F3-BB97-4110-B9B6-28BBC7F3C8E5}" srcOrd="2" destOrd="0" presId="urn:microsoft.com/office/officeart/2005/8/layout/vList5"/>
    <dgm:cxn modelId="{8C530E4B-7D3B-4272-BC2E-25B4D4240845}" type="presParOf" srcId="{39BEA9F3-BB97-4110-B9B6-28BBC7F3C8E5}" destId="{9D57AA3C-92A2-4B7C-8612-9EB50CF18115}" srcOrd="0" destOrd="0" presId="urn:microsoft.com/office/officeart/2005/8/layout/vList5"/>
    <dgm:cxn modelId="{1DF38C28-ACE7-4921-B9E5-29506E5DD2B1}" type="presParOf" srcId="{39BEA9F3-BB97-4110-B9B6-28BBC7F3C8E5}" destId="{9CC620CC-2153-48B8-9B83-BED2565079C9}" srcOrd="1" destOrd="0" presId="urn:microsoft.com/office/officeart/2005/8/layout/vList5"/>
    <dgm:cxn modelId="{EF35DE18-0C85-4C2C-A3E8-C9981BF6B354}" type="presParOf" srcId="{80F0CDC8-94DD-4A50-B6DC-65383E615129}" destId="{01D1BD3D-C22E-435A-9E7C-6CE897CBB381}" srcOrd="3" destOrd="0" presId="urn:microsoft.com/office/officeart/2005/8/layout/vList5"/>
    <dgm:cxn modelId="{AEF8CE68-C9F9-4611-8C22-112F183B99B6}" type="presParOf" srcId="{80F0CDC8-94DD-4A50-B6DC-65383E615129}" destId="{19F6CCF7-45E7-477B-BAD9-A8F1E38FC8E3}" srcOrd="4" destOrd="0" presId="urn:microsoft.com/office/officeart/2005/8/layout/vList5"/>
    <dgm:cxn modelId="{1A1CAB5D-D11E-42BA-8111-C70ADD28B17E}" type="presParOf" srcId="{19F6CCF7-45E7-477B-BAD9-A8F1E38FC8E3}" destId="{36B3C3B4-DA62-4030-99A4-82DDCED86C41}" srcOrd="0" destOrd="0" presId="urn:microsoft.com/office/officeart/2005/8/layout/vList5"/>
    <dgm:cxn modelId="{16AF4C91-D241-4850-B034-6C26AF5AAA79}" type="presParOf" srcId="{19F6CCF7-45E7-477B-BAD9-A8F1E38FC8E3}" destId="{3D69B83E-5AB8-47DE-9925-EF460A1EFBEA}" srcOrd="1" destOrd="0" presId="urn:microsoft.com/office/officeart/2005/8/layout/vList5"/>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6B25C2E7-404C-4D27-A585-EE9DABCE204E}"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n-US"/>
        </a:p>
      </dgm:t>
    </dgm:pt>
    <dgm:pt modelId="{98ECC753-C293-4261-A491-8CD0B1C66A90}">
      <dgm:prSet phldrT="[Text]"/>
      <dgm:spPr/>
      <dgm:t>
        <a:bodyPr/>
        <a:lstStyle/>
        <a:p>
          <a:pPr algn="ctr"/>
          <a:r>
            <a:rPr lang="en-US"/>
            <a:t>Clearly define the problem scope and desired outcomes</a:t>
          </a:r>
        </a:p>
      </dgm:t>
    </dgm:pt>
    <dgm:pt modelId="{2F6F8E04-71C2-4B5B-91DC-1414F4166FF1}" type="parTrans" cxnId="{D8A85D20-FDBA-40F7-9B86-82EB7DB0654D}">
      <dgm:prSet/>
      <dgm:spPr/>
      <dgm:t>
        <a:bodyPr/>
        <a:lstStyle/>
        <a:p>
          <a:pPr algn="ctr"/>
          <a:endParaRPr lang="en-US"/>
        </a:p>
      </dgm:t>
    </dgm:pt>
    <dgm:pt modelId="{8C7CE6D4-21CA-4832-A3D5-16809641AAC3}" type="sibTrans" cxnId="{D8A85D20-FDBA-40F7-9B86-82EB7DB0654D}">
      <dgm:prSet/>
      <dgm:spPr/>
      <dgm:t>
        <a:bodyPr/>
        <a:lstStyle/>
        <a:p>
          <a:pPr algn="ctr"/>
          <a:endParaRPr lang="en-US"/>
        </a:p>
      </dgm:t>
    </dgm:pt>
    <dgm:pt modelId="{CE2EB52C-7D15-4C49-AC3A-95AA6E5AA6A2}">
      <dgm:prSet phldrT="[Text]"/>
      <dgm:spPr/>
      <dgm:t>
        <a:bodyPr/>
        <a:lstStyle/>
        <a:p>
          <a:pPr algn="ctr"/>
          <a:r>
            <a:rPr lang="en-US"/>
            <a:t>Define Problem</a:t>
          </a:r>
        </a:p>
      </dgm:t>
    </dgm:pt>
    <dgm:pt modelId="{8E3B75B7-19F0-41A9-B150-151D997BA392}" type="parTrans" cxnId="{9BF7450D-EECA-4697-9921-571826306A00}">
      <dgm:prSet/>
      <dgm:spPr/>
      <dgm:t>
        <a:bodyPr/>
        <a:lstStyle/>
        <a:p>
          <a:pPr algn="ctr"/>
          <a:endParaRPr lang="en-US"/>
        </a:p>
      </dgm:t>
    </dgm:pt>
    <dgm:pt modelId="{9F62A604-6D3B-4C8F-BABB-BA08B076E417}" type="sibTrans" cxnId="{9BF7450D-EECA-4697-9921-571826306A00}">
      <dgm:prSet/>
      <dgm:spPr/>
      <dgm:t>
        <a:bodyPr/>
        <a:lstStyle/>
        <a:p>
          <a:pPr algn="ctr"/>
          <a:endParaRPr lang="en-US"/>
        </a:p>
      </dgm:t>
    </dgm:pt>
    <dgm:pt modelId="{30F27B1C-1AF7-47CD-977D-C88254C3DAE2}">
      <dgm:prSet phldrT="[Text]"/>
      <dgm:spPr/>
      <dgm:t>
        <a:bodyPr/>
        <a:lstStyle/>
        <a:p>
          <a:pPr algn="ctr"/>
          <a:r>
            <a:rPr lang="en-US"/>
            <a:t>Gather relevant data, clean, organize, and validate data to ensure accuracy</a:t>
          </a:r>
        </a:p>
      </dgm:t>
    </dgm:pt>
    <dgm:pt modelId="{E68D194B-4B1C-47C6-9714-715FFB43E501}" type="parTrans" cxnId="{1C7EC885-53A9-4AE8-BB54-E9376CA01E88}">
      <dgm:prSet/>
      <dgm:spPr/>
      <dgm:t>
        <a:bodyPr/>
        <a:lstStyle/>
        <a:p>
          <a:pPr algn="ctr"/>
          <a:endParaRPr lang="en-US"/>
        </a:p>
      </dgm:t>
    </dgm:pt>
    <dgm:pt modelId="{E727E475-6E74-4D64-BD05-D5381F08EC57}" type="sibTrans" cxnId="{1C7EC885-53A9-4AE8-BB54-E9376CA01E88}">
      <dgm:prSet/>
      <dgm:spPr/>
      <dgm:t>
        <a:bodyPr/>
        <a:lstStyle/>
        <a:p>
          <a:pPr algn="ctr"/>
          <a:endParaRPr lang="en-US"/>
        </a:p>
      </dgm:t>
    </dgm:pt>
    <dgm:pt modelId="{6AA083CA-5033-4648-A103-3CBE2CEAA49A}">
      <dgm:prSet phldrT="[Text]"/>
      <dgm:spPr/>
      <dgm:t>
        <a:bodyPr/>
        <a:lstStyle/>
        <a:p>
          <a:pPr algn="ctr"/>
          <a:r>
            <a:rPr lang="en-US"/>
            <a:t>Data Collection and preparation</a:t>
          </a:r>
        </a:p>
      </dgm:t>
    </dgm:pt>
    <dgm:pt modelId="{73BA7D36-243A-4EE6-B1B6-8D45CC58D4D4}" type="parTrans" cxnId="{11CD09C4-FEDF-4B46-9116-AF340B89EB07}">
      <dgm:prSet/>
      <dgm:spPr/>
      <dgm:t>
        <a:bodyPr/>
        <a:lstStyle/>
        <a:p>
          <a:pPr algn="ctr"/>
          <a:endParaRPr lang="en-US"/>
        </a:p>
      </dgm:t>
    </dgm:pt>
    <dgm:pt modelId="{386AD616-B1FD-4C77-A44A-2DB1C1B92951}" type="sibTrans" cxnId="{11CD09C4-FEDF-4B46-9116-AF340B89EB07}">
      <dgm:prSet/>
      <dgm:spPr/>
      <dgm:t>
        <a:bodyPr/>
        <a:lstStyle/>
        <a:p>
          <a:pPr algn="ctr"/>
          <a:endParaRPr lang="en-US"/>
        </a:p>
      </dgm:t>
    </dgm:pt>
    <dgm:pt modelId="{70C86DA5-8D41-45ED-9E3F-DF6C5D30418A}">
      <dgm:prSet phldrT="[Text]"/>
      <dgm:spPr/>
      <dgm:t>
        <a:bodyPr/>
        <a:lstStyle/>
        <a:p>
          <a:pPr algn="ctr"/>
          <a:r>
            <a:rPr lang="en-US"/>
            <a:t>Applied Statistical methods, visualizations, and cross validate calculations to uncover trends and patterns</a:t>
          </a:r>
        </a:p>
      </dgm:t>
    </dgm:pt>
    <dgm:pt modelId="{D4CD6575-89F2-4976-BF92-59ED92256F8D}" type="parTrans" cxnId="{4CC592A1-4684-42B9-A0BC-E88B489E0F24}">
      <dgm:prSet/>
      <dgm:spPr/>
      <dgm:t>
        <a:bodyPr/>
        <a:lstStyle/>
        <a:p>
          <a:pPr algn="ctr"/>
          <a:endParaRPr lang="en-US"/>
        </a:p>
      </dgm:t>
    </dgm:pt>
    <dgm:pt modelId="{1AF901E0-2BF7-4A0E-B32C-BB5F9A94F161}" type="sibTrans" cxnId="{4CC592A1-4684-42B9-A0BC-E88B489E0F24}">
      <dgm:prSet/>
      <dgm:spPr/>
      <dgm:t>
        <a:bodyPr/>
        <a:lstStyle/>
        <a:p>
          <a:pPr algn="ctr"/>
          <a:endParaRPr lang="en-US"/>
        </a:p>
      </dgm:t>
    </dgm:pt>
    <dgm:pt modelId="{E1E72A46-CD7C-4D12-9065-6B95C4D6577E}">
      <dgm:prSet phldrT="[Text]"/>
      <dgm:spPr/>
      <dgm:t>
        <a:bodyPr/>
        <a:lstStyle/>
        <a:p>
          <a:pPr algn="ctr"/>
          <a:r>
            <a:rPr lang="en-US"/>
            <a:t>Analyze the data</a:t>
          </a:r>
        </a:p>
      </dgm:t>
    </dgm:pt>
    <dgm:pt modelId="{B4BBA93E-FF7B-4429-B30A-17C8B0C90FCC}" type="parTrans" cxnId="{FB00CBD7-AA67-49F3-8B5B-B390F147CBFA}">
      <dgm:prSet/>
      <dgm:spPr/>
      <dgm:t>
        <a:bodyPr/>
        <a:lstStyle/>
        <a:p>
          <a:pPr algn="ctr"/>
          <a:endParaRPr lang="en-US"/>
        </a:p>
      </dgm:t>
    </dgm:pt>
    <dgm:pt modelId="{B377AE42-C81B-4957-8060-83A771600992}" type="sibTrans" cxnId="{FB00CBD7-AA67-49F3-8B5B-B390F147CBFA}">
      <dgm:prSet/>
      <dgm:spPr/>
      <dgm:t>
        <a:bodyPr/>
        <a:lstStyle/>
        <a:p>
          <a:pPr algn="ctr"/>
          <a:endParaRPr lang="en-US"/>
        </a:p>
      </dgm:t>
    </dgm:pt>
    <dgm:pt modelId="{27525DA6-BDF8-4397-B239-3FCA325DB894}">
      <dgm:prSet phldrT="[Text]"/>
      <dgm:spPr/>
      <dgm:t>
        <a:bodyPr/>
        <a:lstStyle/>
        <a:p>
          <a:pPr algn="ctr"/>
          <a:r>
            <a:rPr lang="en-US"/>
            <a:t>Create actionable insights based on analysis and give recommendations for alignment with organizational goals</a:t>
          </a:r>
        </a:p>
      </dgm:t>
    </dgm:pt>
    <dgm:pt modelId="{7D8242A6-EA89-4451-971C-A26B41FDDC91}" type="parTrans" cxnId="{61BB4EE1-8AB9-4CB7-9637-198896B80EC0}">
      <dgm:prSet/>
      <dgm:spPr/>
      <dgm:t>
        <a:bodyPr/>
        <a:lstStyle/>
        <a:p>
          <a:pPr algn="ctr"/>
          <a:endParaRPr lang="en-US"/>
        </a:p>
      </dgm:t>
    </dgm:pt>
    <dgm:pt modelId="{354B94EB-EEDC-48FF-9EF2-729D5D2B1F1A}" type="sibTrans" cxnId="{61BB4EE1-8AB9-4CB7-9637-198896B80EC0}">
      <dgm:prSet/>
      <dgm:spPr/>
      <dgm:t>
        <a:bodyPr/>
        <a:lstStyle/>
        <a:p>
          <a:pPr algn="ctr"/>
          <a:endParaRPr lang="en-US"/>
        </a:p>
      </dgm:t>
    </dgm:pt>
    <dgm:pt modelId="{06813D82-8A3D-448C-94FA-1AC250FB52E5}">
      <dgm:prSet phldrT="[Text]"/>
      <dgm:spPr/>
      <dgm:t>
        <a:bodyPr/>
        <a:lstStyle/>
        <a:p>
          <a:pPr algn="ctr"/>
          <a:r>
            <a:rPr lang="en-US"/>
            <a:t>Develop Recommendations</a:t>
          </a:r>
        </a:p>
      </dgm:t>
    </dgm:pt>
    <dgm:pt modelId="{9E39F789-D688-483C-A55A-8EBBF62261B5}" type="parTrans" cxnId="{59113C59-524E-4EE4-B9D3-3072339B8890}">
      <dgm:prSet/>
      <dgm:spPr/>
      <dgm:t>
        <a:bodyPr/>
        <a:lstStyle/>
        <a:p>
          <a:pPr algn="ctr"/>
          <a:endParaRPr lang="en-US"/>
        </a:p>
      </dgm:t>
    </dgm:pt>
    <dgm:pt modelId="{C85E3382-D4F6-4723-8060-6DD323D6C711}" type="sibTrans" cxnId="{59113C59-524E-4EE4-B9D3-3072339B8890}">
      <dgm:prSet/>
      <dgm:spPr/>
      <dgm:t>
        <a:bodyPr/>
        <a:lstStyle/>
        <a:p>
          <a:pPr algn="ctr"/>
          <a:endParaRPr lang="en-US"/>
        </a:p>
      </dgm:t>
    </dgm:pt>
    <dgm:pt modelId="{6CC31BF6-DCF6-4341-9E01-5360D0BC5075}" type="pres">
      <dgm:prSet presAssocID="{6B25C2E7-404C-4D27-A585-EE9DABCE204E}" presName="cycleMatrixDiagram" presStyleCnt="0">
        <dgm:presLayoutVars>
          <dgm:chMax val="1"/>
          <dgm:dir/>
          <dgm:animLvl val="lvl"/>
          <dgm:resizeHandles val="exact"/>
        </dgm:presLayoutVars>
      </dgm:prSet>
      <dgm:spPr/>
    </dgm:pt>
    <dgm:pt modelId="{814CB58C-0B27-48E8-B91A-2EAE4A6727C0}" type="pres">
      <dgm:prSet presAssocID="{6B25C2E7-404C-4D27-A585-EE9DABCE204E}" presName="children" presStyleCnt="0"/>
      <dgm:spPr/>
    </dgm:pt>
    <dgm:pt modelId="{C655B7BE-E9FB-4A96-AC66-BB46169D04C4}" type="pres">
      <dgm:prSet presAssocID="{6B25C2E7-404C-4D27-A585-EE9DABCE204E}" presName="child1group" presStyleCnt="0"/>
      <dgm:spPr/>
    </dgm:pt>
    <dgm:pt modelId="{B4E0E42A-A2D3-4189-8863-4BEF5B0C3D40}" type="pres">
      <dgm:prSet presAssocID="{6B25C2E7-404C-4D27-A585-EE9DABCE204E}" presName="child1" presStyleLbl="bgAcc1" presStyleIdx="0" presStyleCnt="4"/>
      <dgm:spPr/>
    </dgm:pt>
    <dgm:pt modelId="{A24294A0-E0FE-4245-8A62-5EF29A36D554}" type="pres">
      <dgm:prSet presAssocID="{6B25C2E7-404C-4D27-A585-EE9DABCE204E}" presName="child1Text" presStyleLbl="bgAcc1" presStyleIdx="0" presStyleCnt="4">
        <dgm:presLayoutVars>
          <dgm:bulletEnabled val="1"/>
        </dgm:presLayoutVars>
      </dgm:prSet>
      <dgm:spPr/>
    </dgm:pt>
    <dgm:pt modelId="{BB5735CE-5EDD-4028-8C0A-D266AE2C9B9F}" type="pres">
      <dgm:prSet presAssocID="{6B25C2E7-404C-4D27-A585-EE9DABCE204E}" presName="child2group" presStyleCnt="0"/>
      <dgm:spPr/>
    </dgm:pt>
    <dgm:pt modelId="{1ABB8C72-1B9E-47ED-B070-67190788C81C}" type="pres">
      <dgm:prSet presAssocID="{6B25C2E7-404C-4D27-A585-EE9DABCE204E}" presName="child2" presStyleLbl="bgAcc1" presStyleIdx="1" presStyleCnt="4"/>
      <dgm:spPr/>
    </dgm:pt>
    <dgm:pt modelId="{957E6076-E37F-4003-BEA3-D5C0D0DEBCC8}" type="pres">
      <dgm:prSet presAssocID="{6B25C2E7-404C-4D27-A585-EE9DABCE204E}" presName="child2Text" presStyleLbl="bgAcc1" presStyleIdx="1" presStyleCnt="4">
        <dgm:presLayoutVars>
          <dgm:bulletEnabled val="1"/>
        </dgm:presLayoutVars>
      </dgm:prSet>
      <dgm:spPr/>
    </dgm:pt>
    <dgm:pt modelId="{6A8ABDAC-0DAA-4102-8F5A-4AB1EF680473}" type="pres">
      <dgm:prSet presAssocID="{6B25C2E7-404C-4D27-A585-EE9DABCE204E}" presName="child3group" presStyleCnt="0"/>
      <dgm:spPr/>
    </dgm:pt>
    <dgm:pt modelId="{D4FBB05A-D266-4F3B-86F8-1E8370210343}" type="pres">
      <dgm:prSet presAssocID="{6B25C2E7-404C-4D27-A585-EE9DABCE204E}" presName="child3" presStyleLbl="bgAcc1" presStyleIdx="2" presStyleCnt="4"/>
      <dgm:spPr/>
    </dgm:pt>
    <dgm:pt modelId="{5B60F0CC-C9EF-4070-BE81-25FAE54ACD22}" type="pres">
      <dgm:prSet presAssocID="{6B25C2E7-404C-4D27-A585-EE9DABCE204E}" presName="child3Text" presStyleLbl="bgAcc1" presStyleIdx="2" presStyleCnt="4">
        <dgm:presLayoutVars>
          <dgm:bulletEnabled val="1"/>
        </dgm:presLayoutVars>
      </dgm:prSet>
      <dgm:spPr/>
    </dgm:pt>
    <dgm:pt modelId="{D20A4075-EB63-4713-A605-526D41E43780}" type="pres">
      <dgm:prSet presAssocID="{6B25C2E7-404C-4D27-A585-EE9DABCE204E}" presName="child4group" presStyleCnt="0"/>
      <dgm:spPr/>
    </dgm:pt>
    <dgm:pt modelId="{478A52FB-515F-4DB5-B302-B9002130435B}" type="pres">
      <dgm:prSet presAssocID="{6B25C2E7-404C-4D27-A585-EE9DABCE204E}" presName="child4" presStyleLbl="bgAcc1" presStyleIdx="3" presStyleCnt="4"/>
      <dgm:spPr/>
    </dgm:pt>
    <dgm:pt modelId="{AB427235-3965-49FE-A6FC-BBC54F9FDAC4}" type="pres">
      <dgm:prSet presAssocID="{6B25C2E7-404C-4D27-A585-EE9DABCE204E}" presName="child4Text" presStyleLbl="bgAcc1" presStyleIdx="3" presStyleCnt="4">
        <dgm:presLayoutVars>
          <dgm:bulletEnabled val="1"/>
        </dgm:presLayoutVars>
      </dgm:prSet>
      <dgm:spPr/>
    </dgm:pt>
    <dgm:pt modelId="{34CE189B-2F66-4519-97B9-832CEF9B1E6F}" type="pres">
      <dgm:prSet presAssocID="{6B25C2E7-404C-4D27-A585-EE9DABCE204E}" presName="childPlaceholder" presStyleCnt="0"/>
      <dgm:spPr/>
    </dgm:pt>
    <dgm:pt modelId="{F0C013E8-914B-4532-A909-27BEAD3353AC}" type="pres">
      <dgm:prSet presAssocID="{6B25C2E7-404C-4D27-A585-EE9DABCE204E}" presName="circle" presStyleCnt="0"/>
      <dgm:spPr/>
    </dgm:pt>
    <dgm:pt modelId="{DC9377AC-2066-4016-A6B2-26CE5378A4BE}" type="pres">
      <dgm:prSet presAssocID="{6B25C2E7-404C-4D27-A585-EE9DABCE204E}" presName="quadrant1" presStyleLbl="node1" presStyleIdx="0" presStyleCnt="4">
        <dgm:presLayoutVars>
          <dgm:chMax val="1"/>
          <dgm:bulletEnabled val="1"/>
        </dgm:presLayoutVars>
      </dgm:prSet>
      <dgm:spPr/>
    </dgm:pt>
    <dgm:pt modelId="{449B2012-26F4-4D06-876A-CFD312956D49}" type="pres">
      <dgm:prSet presAssocID="{6B25C2E7-404C-4D27-A585-EE9DABCE204E}" presName="quadrant2" presStyleLbl="node1" presStyleIdx="1" presStyleCnt="4">
        <dgm:presLayoutVars>
          <dgm:chMax val="1"/>
          <dgm:bulletEnabled val="1"/>
        </dgm:presLayoutVars>
      </dgm:prSet>
      <dgm:spPr/>
    </dgm:pt>
    <dgm:pt modelId="{AEF35DE6-F90D-4101-9623-F8263FE03D5D}" type="pres">
      <dgm:prSet presAssocID="{6B25C2E7-404C-4D27-A585-EE9DABCE204E}" presName="quadrant3" presStyleLbl="node1" presStyleIdx="2" presStyleCnt="4" custScaleY="100764">
        <dgm:presLayoutVars>
          <dgm:chMax val="1"/>
          <dgm:bulletEnabled val="1"/>
        </dgm:presLayoutVars>
      </dgm:prSet>
      <dgm:spPr/>
    </dgm:pt>
    <dgm:pt modelId="{ADB48D77-7899-4C71-AA7B-B43EF69BA9CA}" type="pres">
      <dgm:prSet presAssocID="{6B25C2E7-404C-4D27-A585-EE9DABCE204E}" presName="quadrant4" presStyleLbl="node1" presStyleIdx="3" presStyleCnt="4">
        <dgm:presLayoutVars>
          <dgm:chMax val="1"/>
          <dgm:bulletEnabled val="1"/>
        </dgm:presLayoutVars>
      </dgm:prSet>
      <dgm:spPr/>
    </dgm:pt>
    <dgm:pt modelId="{6C020427-6C6B-4E62-BF00-5C4A35082606}" type="pres">
      <dgm:prSet presAssocID="{6B25C2E7-404C-4D27-A585-EE9DABCE204E}" presName="quadrantPlaceholder" presStyleCnt="0"/>
      <dgm:spPr/>
    </dgm:pt>
    <dgm:pt modelId="{942C26E3-D7A5-4A2C-86C6-1C26BCA50F1C}" type="pres">
      <dgm:prSet presAssocID="{6B25C2E7-404C-4D27-A585-EE9DABCE204E}" presName="center1" presStyleLbl="fgShp" presStyleIdx="0" presStyleCnt="2" custScaleX="80186" custScaleY="86320"/>
      <dgm:spPr/>
    </dgm:pt>
    <dgm:pt modelId="{7A6C86B9-A7A3-4369-9D12-DEC0EE8FA7C0}" type="pres">
      <dgm:prSet presAssocID="{6B25C2E7-404C-4D27-A585-EE9DABCE204E}" presName="center2" presStyleLbl="fgShp" presStyleIdx="1" presStyleCnt="2" custScaleX="74096" custScaleY="65426"/>
      <dgm:spPr/>
    </dgm:pt>
  </dgm:ptLst>
  <dgm:cxnLst>
    <dgm:cxn modelId="{9BF7450D-EECA-4697-9921-571826306A00}" srcId="{98ECC753-C293-4261-A491-8CD0B1C66A90}" destId="{CE2EB52C-7D15-4C49-AC3A-95AA6E5AA6A2}" srcOrd="0" destOrd="0" parTransId="{8E3B75B7-19F0-41A9-B150-151D997BA392}" sibTransId="{9F62A604-6D3B-4C8F-BABB-BA08B076E417}"/>
    <dgm:cxn modelId="{D8A85D20-FDBA-40F7-9B86-82EB7DB0654D}" srcId="{6B25C2E7-404C-4D27-A585-EE9DABCE204E}" destId="{98ECC753-C293-4261-A491-8CD0B1C66A90}" srcOrd="0" destOrd="0" parTransId="{2F6F8E04-71C2-4B5B-91DC-1414F4166FF1}" sibTransId="{8C7CE6D4-21CA-4832-A3D5-16809641AAC3}"/>
    <dgm:cxn modelId="{7E92A239-3D82-4C28-81C0-DCF5281F12C9}" type="presOf" srcId="{27525DA6-BDF8-4397-B239-3FCA325DB894}" destId="{ADB48D77-7899-4C71-AA7B-B43EF69BA9CA}" srcOrd="0" destOrd="0" presId="urn:microsoft.com/office/officeart/2005/8/layout/cycle4"/>
    <dgm:cxn modelId="{A4471F5D-783B-41AB-A4C6-7A14D7386E22}" type="presOf" srcId="{6AA083CA-5033-4648-A103-3CBE2CEAA49A}" destId="{1ABB8C72-1B9E-47ED-B070-67190788C81C}" srcOrd="0" destOrd="0" presId="urn:microsoft.com/office/officeart/2005/8/layout/cycle4"/>
    <dgm:cxn modelId="{5790074E-606E-4BCE-B4A2-2C4AF6ABDA07}" type="presOf" srcId="{6B25C2E7-404C-4D27-A585-EE9DABCE204E}" destId="{6CC31BF6-DCF6-4341-9E01-5360D0BC5075}" srcOrd="0" destOrd="0" presId="urn:microsoft.com/office/officeart/2005/8/layout/cycle4"/>
    <dgm:cxn modelId="{46592C50-1C8B-4D7E-8F3D-EE7A3D124F9D}" type="presOf" srcId="{70C86DA5-8D41-45ED-9E3F-DF6C5D30418A}" destId="{AEF35DE6-F90D-4101-9623-F8263FE03D5D}" srcOrd="0" destOrd="0" presId="urn:microsoft.com/office/officeart/2005/8/layout/cycle4"/>
    <dgm:cxn modelId="{4DD72852-D581-414E-9808-A3398961D041}" type="presOf" srcId="{E1E72A46-CD7C-4D12-9065-6B95C4D6577E}" destId="{D4FBB05A-D266-4F3B-86F8-1E8370210343}" srcOrd="0" destOrd="0" presId="urn:microsoft.com/office/officeart/2005/8/layout/cycle4"/>
    <dgm:cxn modelId="{FA06B675-E9A7-4935-8696-4F5F70D1E138}" type="presOf" srcId="{CE2EB52C-7D15-4C49-AC3A-95AA6E5AA6A2}" destId="{B4E0E42A-A2D3-4189-8863-4BEF5B0C3D40}" srcOrd="0" destOrd="0" presId="urn:microsoft.com/office/officeart/2005/8/layout/cycle4"/>
    <dgm:cxn modelId="{59113C59-524E-4EE4-B9D3-3072339B8890}" srcId="{27525DA6-BDF8-4397-B239-3FCA325DB894}" destId="{06813D82-8A3D-448C-94FA-1AC250FB52E5}" srcOrd="0" destOrd="0" parTransId="{9E39F789-D688-483C-A55A-8EBBF62261B5}" sibTransId="{C85E3382-D4F6-4723-8060-6DD323D6C711}"/>
    <dgm:cxn modelId="{861BAD5A-5D37-4692-AAB4-A67910D4EF9E}" type="presOf" srcId="{E1E72A46-CD7C-4D12-9065-6B95C4D6577E}" destId="{5B60F0CC-C9EF-4070-BE81-25FAE54ACD22}" srcOrd="1" destOrd="0" presId="urn:microsoft.com/office/officeart/2005/8/layout/cycle4"/>
    <dgm:cxn modelId="{1C7EC885-53A9-4AE8-BB54-E9376CA01E88}" srcId="{6B25C2E7-404C-4D27-A585-EE9DABCE204E}" destId="{30F27B1C-1AF7-47CD-977D-C88254C3DAE2}" srcOrd="1" destOrd="0" parTransId="{E68D194B-4B1C-47C6-9714-715FFB43E501}" sibTransId="{E727E475-6E74-4D64-BD05-D5381F08EC57}"/>
    <dgm:cxn modelId="{E531708C-C828-4559-BE44-FB26D43CCC7C}" type="presOf" srcId="{30F27B1C-1AF7-47CD-977D-C88254C3DAE2}" destId="{449B2012-26F4-4D06-876A-CFD312956D49}" srcOrd="0" destOrd="0" presId="urn:microsoft.com/office/officeart/2005/8/layout/cycle4"/>
    <dgm:cxn modelId="{4CC592A1-4684-42B9-A0BC-E88B489E0F24}" srcId="{6B25C2E7-404C-4D27-A585-EE9DABCE204E}" destId="{70C86DA5-8D41-45ED-9E3F-DF6C5D30418A}" srcOrd="2" destOrd="0" parTransId="{D4CD6575-89F2-4976-BF92-59ED92256F8D}" sibTransId="{1AF901E0-2BF7-4A0E-B32C-BB5F9A94F161}"/>
    <dgm:cxn modelId="{209EEBB6-204F-4E99-AAAD-0E0E02FE7E97}" type="presOf" srcId="{98ECC753-C293-4261-A491-8CD0B1C66A90}" destId="{DC9377AC-2066-4016-A6B2-26CE5378A4BE}" srcOrd="0" destOrd="0" presId="urn:microsoft.com/office/officeart/2005/8/layout/cycle4"/>
    <dgm:cxn modelId="{11CD09C4-FEDF-4B46-9116-AF340B89EB07}" srcId="{30F27B1C-1AF7-47CD-977D-C88254C3DAE2}" destId="{6AA083CA-5033-4648-A103-3CBE2CEAA49A}" srcOrd="0" destOrd="0" parTransId="{73BA7D36-243A-4EE6-B1B6-8D45CC58D4D4}" sibTransId="{386AD616-B1FD-4C77-A44A-2DB1C1B92951}"/>
    <dgm:cxn modelId="{FB00CBD7-AA67-49F3-8B5B-B390F147CBFA}" srcId="{70C86DA5-8D41-45ED-9E3F-DF6C5D30418A}" destId="{E1E72A46-CD7C-4D12-9065-6B95C4D6577E}" srcOrd="0" destOrd="0" parTransId="{B4BBA93E-FF7B-4429-B30A-17C8B0C90FCC}" sibTransId="{B377AE42-C81B-4957-8060-83A771600992}"/>
    <dgm:cxn modelId="{3E8E89DA-73E8-4A93-BC0B-410E5A912838}" type="presOf" srcId="{06813D82-8A3D-448C-94FA-1AC250FB52E5}" destId="{AB427235-3965-49FE-A6FC-BBC54F9FDAC4}" srcOrd="1" destOrd="0" presId="urn:microsoft.com/office/officeart/2005/8/layout/cycle4"/>
    <dgm:cxn modelId="{61BB4EE1-8AB9-4CB7-9637-198896B80EC0}" srcId="{6B25C2E7-404C-4D27-A585-EE9DABCE204E}" destId="{27525DA6-BDF8-4397-B239-3FCA325DB894}" srcOrd="3" destOrd="0" parTransId="{7D8242A6-EA89-4451-971C-A26B41FDDC91}" sibTransId="{354B94EB-EEDC-48FF-9EF2-729D5D2B1F1A}"/>
    <dgm:cxn modelId="{EC846DEA-A1FF-4B1F-83EA-E36C13681B49}" type="presOf" srcId="{06813D82-8A3D-448C-94FA-1AC250FB52E5}" destId="{478A52FB-515F-4DB5-B302-B9002130435B}" srcOrd="0" destOrd="0" presId="urn:microsoft.com/office/officeart/2005/8/layout/cycle4"/>
    <dgm:cxn modelId="{1F371DF3-22FA-4C19-9B24-E3F9EAB5F5A6}" type="presOf" srcId="{CE2EB52C-7D15-4C49-AC3A-95AA6E5AA6A2}" destId="{A24294A0-E0FE-4245-8A62-5EF29A36D554}" srcOrd="1" destOrd="0" presId="urn:microsoft.com/office/officeart/2005/8/layout/cycle4"/>
    <dgm:cxn modelId="{9984F5FB-4704-4DB1-BC68-F7FEDBE630D8}" type="presOf" srcId="{6AA083CA-5033-4648-A103-3CBE2CEAA49A}" destId="{957E6076-E37F-4003-BEA3-D5C0D0DEBCC8}" srcOrd="1" destOrd="0" presId="urn:microsoft.com/office/officeart/2005/8/layout/cycle4"/>
    <dgm:cxn modelId="{55A51644-B73E-4642-8CCB-009F95D698CB}" type="presParOf" srcId="{6CC31BF6-DCF6-4341-9E01-5360D0BC5075}" destId="{814CB58C-0B27-48E8-B91A-2EAE4A6727C0}" srcOrd="0" destOrd="0" presId="urn:microsoft.com/office/officeart/2005/8/layout/cycle4"/>
    <dgm:cxn modelId="{6DF6C88C-5574-4790-A7D7-A88BE3F36764}" type="presParOf" srcId="{814CB58C-0B27-48E8-B91A-2EAE4A6727C0}" destId="{C655B7BE-E9FB-4A96-AC66-BB46169D04C4}" srcOrd="0" destOrd="0" presId="urn:microsoft.com/office/officeart/2005/8/layout/cycle4"/>
    <dgm:cxn modelId="{AC124E7E-BB2C-462F-979D-35B920EEFD73}" type="presParOf" srcId="{C655B7BE-E9FB-4A96-AC66-BB46169D04C4}" destId="{B4E0E42A-A2D3-4189-8863-4BEF5B0C3D40}" srcOrd="0" destOrd="0" presId="urn:microsoft.com/office/officeart/2005/8/layout/cycle4"/>
    <dgm:cxn modelId="{D0D3DEE0-1A19-46D3-A390-27597056C256}" type="presParOf" srcId="{C655B7BE-E9FB-4A96-AC66-BB46169D04C4}" destId="{A24294A0-E0FE-4245-8A62-5EF29A36D554}" srcOrd="1" destOrd="0" presId="urn:microsoft.com/office/officeart/2005/8/layout/cycle4"/>
    <dgm:cxn modelId="{B62FF776-2D69-4432-9035-15FAA1B48838}" type="presParOf" srcId="{814CB58C-0B27-48E8-B91A-2EAE4A6727C0}" destId="{BB5735CE-5EDD-4028-8C0A-D266AE2C9B9F}" srcOrd="1" destOrd="0" presId="urn:microsoft.com/office/officeart/2005/8/layout/cycle4"/>
    <dgm:cxn modelId="{14CD86EE-7889-4138-8B3D-BF4A64F3502F}" type="presParOf" srcId="{BB5735CE-5EDD-4028-8C0A-D266AE2C9B9F}" destId="{1ABB8C72-1B9E-47ED-B070-67190788C81C}" srcOrd="0" destOrd="0" presId="urn:microsoft.com/office/officeart/2005/8/layout/cycle4"/>
    <dgm:cxn modelId="{806F034B-53F7-4035-967C-50C44149A2FE}" type="presParOf" srcId="{BB5735CE-5EDD-4028-8C0A-D266AE2C9B9F}" destId="{957E6076-E37F-4003-BEA3-D5C0D0DEBCC8}" srcOrd="1" destOrd="0" presId="urn:microsoft.com/office/officeart/2005/8/layout/cycle4"/>
    <dgm:cxn modelId="{FCEFB07C-BFD5-4476-8221-ECB66431EDB9}" type="presParOf" srcId="{814CB58C-0B27-48E8-B91A-2EAE4A6727C0}" destId="{6A8ABDAC-0DAA-4102-8F5A-4AB1EF680473}" srcOrd="2" destOrd="0" presId="urn:microsoft.com/office/officeart/2005/8/layout/cycle4"/>
    <dgm:cxn modelId="{B6C6B1B4-9BCE-422C-B236-4FA1CF6A2F92}" type="presParOf" srcId="{6A8ABDAC-0DAA-4102-8F5A-4AB1EF680473}" destId="{D4FBB05A-D266-4F3B-86F8-1E8370210343}" srcOrd="0" destOrd="0" presId="urn:microsoft.com/office/officeart/2005/8/layout/cycle4"/>
    <dgm:cxn modelId="{31CC5EE2-8050-4D8C-95D9-43063DD87DEB}" type="presParOf" srcId="{6A8ABDAC-0DAA-4102-8F5A-4AB1EF680473}" destId="{5B60F0CC-C9EF-4070-BE81-25FAE54ACD22}" srcOrd="1" destOrd="0" presId="urn:microsoft.com/office/officeart/2005/8/layout/cycle4"/>
    <dgm:cxn modelId="{EBDEC335-6AD4-46AB-A0A9-6D657F57010B}" type="presParOf" srcId="{814CB58C-0B27-48E8-B91A-2EAE4A6727C0}" destId="{D20A4075-EB63-4713-A605-526D41E43780}" srcOrd="3" destOrd="0" presId="urn:microsoft.com/office/officeart/2005/8/layout/cycle4"/>
    <dgm:cxn modelId="{18F2EDAF-1984-4266-BDE3-E04F7D30ABBF}" type="presParOf" srcId="{D20A4075-EB63-4713-A605-526D41E43780}" destId="{478A52FB-515F-4DB5-B302-B9002130435B}" srcOrd="0" destOrd="0" presId="urn:microsoft.com/office/officeart/2005/8/layout/cycle4"/>
    <dgm:cxn modelId="{3781425F-CAD9-4149-883A-327E874A2BDE}" type="presParOf" srcId="{D20A4075-EB63-4713-A605-526D41E43780}" destId="{AB427235-3965-49FE-A6FC-BBC54F9FDAC4}" srcOrd="1" destOrd="0" presId="urn:microsoft.com/office/officeart/2005/8/layout/cycle4"/>
    <dgm:cxn modelId="{85AE5B34-538E-45A6-A689-6B0B300A5B19}" type="presParOf" srcId="{814CB58C-0B27-48E8-B91A-2EAE4A6727C0}" destId="{34CE189B-2F66-4519-97B9-832CEF9B1E6F}" srcOrd="4" destOrd="0" presId="urn:microsoft.com/office/officeart/2005/8/layout/cycle4"/>
    <dgm:cxn modelId="{2BF22CFC-DA22-4526-893D-9D00E0922699}" type="presParOf" srcId="{6CC31BF6-DCF6-4341-9E01-5360D0BC5075}" destId="{F0C013E8-914B-4532-A909-27BEAD3353AC}" srcOrd="1" destOrd="0" presId="urn:microsoft.com/office/officeart/2005/8/layout/cycle4"/>
    <dgm:cxn modelId="{EA94EBB1-01E4-444A-8074-039D6F5590F0}" type="presParOf" srcId="{F0C013E8-914B-4532-A909-27BEAD3353AC}" destId="{DC9377AC-2066-4016-A6B2-26CE5378A4BE}" srcOrd="0" destOrd="0" presId="urn:microsoft.com/office/officeart/2005/8/layout/cycle4"/>
    <dgm:cxn modelId="{78E56B20-843E-434E-AB14-D648BA80E7B5}" type="presParOf" srcId="{F0C013E8-914B-4532-A909-27BEAD3353AC}" destId="{449B2012-26F4-4D06-876A-CFD312956D49}" srcOrd="1" destOrd="0" presId="urn:microsoft.com/office/officeart/2005/8/layout/cycle4"/>
    <dgm:cxn modelId="{8BCE432A-6354-450D-BE98-0793FC8F8E1D}" type="presParOf" srcId="{F0C013E8-914B-4532-A909-27BEAD3353AC}" destId="{AEF35DE6-F90D-4101-9623-F8263FE03D5D}" srcOrd="2" destOrd="0" presId="urn:microsoft.com/office/officeart/2005/8/layout/cycle4"/>
    <dgm:cxn modelId="{5CC420D6-485D-42BE-AD99-BC7B22B066B9}" type="presParOf" srcId="{F0C013E8-914B-4532-A909-27BEAD3353AC}" destId="{ADB48D77-7899-4C71-AA7B-B43EF69BA9CA}" srcOrd="3" destOrd="0" presId="urn:microsoft.com/office/officeart/2005/8/layout/cycle4"/>
    <dgm:cxn modelId="{046E2C1D-2532-4189-8CD2-5B29BE8820D1}" type="presParOf" srcId="{F0C013E8-914B-4532-A909-27BEAD3353AC}" destId="{6C020427-6C6B-4E62-BF00-5C4A35082606}" srcOrd="4" destOrd="0" presId="urn:microsoft.com/office/officeart/2005/8/layout/cycle4"/>
    <dgm:cxn modelId="{8FBA2211-CF0E-49AB-83AE-0043E0E671A0}" type="presParOf" srcId="{6CC31BF6-DCF6-4341-9E01-5360D0BC5075}" destId="{942C26E3-D7A5-4A2C-86C6-1C26BCA50F1C}" srcOrd="2" destOrd="0" presId="urn:microsoft.com/office/officeart/2005/8/layout/cycle4"/>
    <dgm:cxn modelId="{CC4E6658-D056-464E-8C3D-DFD45F97C34C}" type="presParOf" srcId="{6CC31BF6-DCF6-4341-9E01-5360D0BC5075}" destId="{7A6C86B9-A7A3-4369-9D12-DEC0EE8FA7C0}" srcOrd="3" destOrd="0" presId="urn:microsoft.com/office/officeart/2005/8/layout/cycle4"/>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9E907-79B2-4581-87E0-32179989C40D}">
      <dsp:nvSpPr>
        <dsp:cNvPr id="0" name=""/>
        <dsp:cNvSpPr/>
      </dsp:nvSpPr>
      <dsp:spPr>
        <a:xfrm>
          <a:off x="2351543" y="32448"/>
          <a:ext cx="4280104" cy="673921"/>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Char char="•"/>
          </a:pPr>
          <a:r>
            <a:rPr lang="en-US" sz="900" kern="1200"/>
            <a:t>Determine the cost structure for each product or service.</a:t>
          </a:r>
        </a:p>
        <a:p>
          <a:pPr marL="57150" lvl="1" indent="-57150" algn="l" defTabSz="400050">
            <a:lnSpc>
              <a:spcPct val="90000"/>
            </a:lnSpc>
            <a:spcBef>
              <a:spcPct val="0"/>
            </a:spcBef>
            <a:spcAft>
              <a:spcPct val="15000"/>
            </a:spcAft>
            <a:buChar char="•"/>
          </a:pPr>
          <a:r>
            <a:rPr lang="en-US" sz="900" kern="1200"/>
            <a:t>Analyze profit margins to ensure pricing strategies are aligned with business goals.</a:t>
          </a:r>
        </a:p>
        <a:p>
          <a:pPr marL="57150" lvl="1" indent="-57150" algn="l" defTabSz="400050">
            <a:lnSpc>
              <a:spcPct val="90000"/>
            </a:lnSpc>
            <a:spcBef>
              <a:spcPct val="0"/>
            </a:spcBef>
            <a:spcAft>
              <a:spcPct val="15000"/>
            </a:spcAft>
            <a:buChar char="•"/>
          </a:pPr>
          <a:r>
            <a:rPr lang="en-US" sz="900" kern="1200"/>
            <a:t>Assess which products or services contribute most to revenue and profit</a:t>
          </a:r>
        </a:p>
      </dsp:txBody>
      <dsp:txXfrm>
        <a:off x="2351543" y="116688"/>
        <a:ext cx="4027384" cy="505441"/>
      </dsp:txXfrm>
    </dsp:sp>
    <dsp:sp modelId="{F7E80D4D-380B-4C7B-83F4-A8E14A2A334D}">
      <dsp:nvSpPr>
        <dsp:cNvPr id="0" name=""/>
        <dsp:cNvSpPr/>
      </dsp:nvSpPr>
      <dsp:spPr>
        <a:xfrm>
          <a:off x="359719" y="45007"/>
          <a:ext cx="1985480" cy="63610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n-US" sz="1800" kern="1200"/>
            <a:t>Evaluate Product Performance</a:t>
          </a:r>
        </a:p>
      </dsp:txBody>
      <dsp:txXfrm>
        <a:off x="390771" y="76059"/>
        <a:ext cx="1923376" cy="574001"/>
      </dsp:txXfrm>
    </dsp:sp>
    <dsp:sp modelId="{0ECEB4F7-929D-4D08-9907-9DAC7742EC01}">
      <dsp:nvSpPr>
        <dsp:cNvPr id="0" name=""/>
        <dsp:cNvSpPr/>
      </dsp:nvSpPr>
      <dsp:spPr>
        <a:xfrm>
          <a:off x="2306297" y="722218"/>
          <a:ext cx="4310277" cy="694311"/>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l" defTabSz="400050">
            <a:lnSpc>
              <a:spcPct val="90000"/>
            </a:lnSpc>
            <a:spcBef>
              <a:spcPct val="0"/>
            </a:spcBef>
            <a:spcAft>
              <a:spcPct val="15000"/>
            </a:spcAft>
            <a:buFont typeface="Symbol" panose="05050102010706020507" pitchFamily="18" charset="2"/>
            <a:buChar char=""/>
          </a:pPr>
          <a:r>
            <a:rPr lang="en-US" sz="900" kern="1200"/>
            <a:t>Identify and segment the different types of customers.</a:t>
          </a:r>
        </a:p>
        <a:p>
          <a:pPr marL="57150" lvl="1" indent="-57150" algn="l" defTabSz="400050">
            <a:lnSpc>
              <a:spcPct val="90000"/>
            </a:lnSpc>
            <a:spcBef>
              <a:spcPct val="0"/>
            </a:spcBef>
            <a:spcAft>
              <a:spcPct val="15000"/>
            </a:spcAft>
            <a:buChar char="•"/>
          </a:pPr>
          <a:r>
            <a:rPr lang="en-US" sz="900" kern="1200"/>
            <a:t>Determine their needs, preferences, and purchasing behaviors.</a:t>
          </a:r>
        </a:p>
        <a:p>
          <a:pPr marL="57150" lvl="1" indent="-57150" algn="l" defTabSz="400050">
            <a:lnSpc>
              <a:spcPct val="90000"/>
            </a:lnSpc>
            <a:spcBef>
              <a:spcPct val="0"/>
            </a:spcBef>
            <a:spcAft>
              <a:spcPct val="15000"/>
            </a:spcAft>
            <a:buFont typeface="Symbol" panose="05050102010706020507" pitchFamily="18" charset="2"/>
            <a:buChar char=""/>
          </a:pPr>
          <a:r>
            <a:rPr lang="en-US" sz="900" kern="1200"/>
            <a:t>Suggest targeted marketing strategies or product enhancements to better serve customer needs.</a:t>
          </a:r>
        </a:p>
      </dsp:txBody>
      <dsp:txXfrm>
        <a:off x="2306297" y="809007"/>
        <a:ext cx="4049910" cy="520733"/>
      </dsp:txXfrm>
    </dsp:sp>
    <dsp:sp modelId="{FCF4D704-D065-4CA8-AA6E-CCD54A206701}">
      <dsp:nvSpPr>
        <dsp:cNvPr id="0" name=""/>
        <dsp:cNvSpPr/>
      </dsp:nvSpPr>
      <dsp:spPr>
        <a:xfrm>
          <a:off x="361993" y="722551"/>
          <a:ext cx="1950593" cy="69397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36195" rIns="72390" bIns="36195" numCol="1" spcCol="1270" anchor="ctr" anchorCtr="0">
          <a:noAutofit/>
        </a:bodyPr>
        <a:lstStyle/>
        <a:p>
          <a:pPr marL="0" lvl="0" indent="0" algn="ctr" defTabSz="844550">
            <a:lnSpc>
              <a:spcPct val="90000"/>
            </a:lnSpc>
            <a:spcBef>
              <a:spcPct val="0"/>
            </a:spcBef>
            <a:spcAft>
              <a:spcPct val="35000"/>
            </a:spcAft>
            <a:buNone/>
          </a:pPr>
          <a:r>
            <a:rPr lang="en-US" sz="1900" kern="1200"/>
            <a:t>Understand Customer Profiles</a:t>
          </a:r>
        </a:p>
      </dsp:txBody>
      <dsp:txXfrm>
        <a:off x="395870" y="756428"/>
        <a:ext cx="1882839" cy="6262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F411B1-1D4B-4968-A787-96FDE5A7C325}">
      <dsp:nvSpPr>
        <dsp:cNvPr id="0" name=""/>
        <dsp:cNvSpPr/>
      </dsp:nvSpPr>
      <dsp:spPr>
        <a:xfrm rot="5400000">
          <a:off x="-384113" y="391113"/>
          <a:ext cx="2560754" cy="1792528"/>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b="1" kern="1200"/>
            <a:t>Customer Segmentation and Behavior</a:t>
          </a:r>
          <a:endParaRPr lang="en-US" sz="1700" kern="1200"/>
        </a:p>
      </dsp:txBody>
      <dsp:txXfrm rot="-5400000">
        <a:off x="0" y="903264"/>
        <a:ext cx="1792528" cy="768226"/>
      </dsp:txXfrm>
    </dsp:sp>
    <dsp:sp modelId="{E662D9DA-17F8-4272-9701-75AFA9AEC8C1}">
      <dsp:nvSpPr>
        <dsp:cNvPr id="0" name=""/>
        <dsp:cNvSpPr/>
      </dsp:nvSpPr>
      <dsp:spPr>
        <a:xfrm rot="5400000">
          <a:off x="3473968" y="-1674440"/>
          <a:ext cx="1664490" cy="502737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Determine which customers are linked to specific product categories and subcategories.</a:t>
          </a:r>
        </a:p>
        <a:p>
          <a:pPr marL="114300" lvl="1" indent="-114300" algn="just" defTabSz="533400">
            <a:lnSpc>
              <a:spcPct val="90000"/>
            </a:lnSpc>
            <a:spcBef>
              <a:spcPct val="0"/>
            </a:spcBef>
            <a:spcAft>
              <a:spcPct val="15000"/>
            </a:spcAft>
            <a:buSzPts val="1000"/>
            <a:buFont typeface="Symbol" panose="05050102010706020507" pitchFamily="18" charset="2"/>
            <a:buNone/>
          </a:pPr>
          <a:endParaRPr lang="en-US" sz="1200" kern="1200"/>
        </a:p>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Recognize whether customers in different categories have unique needs and preferences and align product offerings accordingly.</a:t>
          </a:r>
        </a:p>
        <a:p>
          <a:pPr marL="114300" lvl="1" indent="-114300" algn="just" defTabSz="533400">
            <a:lnSpc>
              <a:spcPct val="90000"/>
            </a:lnSpc>
            <a:spcBef>
              <a:spcPct val="0"/>
            </a:spcBef>
            <a:spcAft>
              <a:spcPct val="15000"/>
            </a:spcAft>
            <a:buSzPts val="1000"/>
            <a:buFont typeface="Symbol" panose="05050102010706020507" pitchFamily="18" charset="2"/>
            <a:buNone/>
          </a:pPr>
          <a:endParaRPr lang="en-US" sz="1200" kern="1200"/>
        </a:p>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Study how customer purchasing patterns vary across product subcategories.</a:t>
          </a:r>
        </a:p>
      </dsp:txBody>
      <dsp:txXfrm rot="-5400000">
        <a:off x="1792528" y="88254"/>
        <a:ext cx="4946117" cy="1501982"/>
      </dsp:txXfrm>
    </dsp:sp>
    <dsp:sp modelId="{DF0DCC4C-5283-49CF-BC36-40508D192BD5}">
      <dsp:nvSpPr>
        <dsp:cNvPr id="0" name=""/>
        <dsp:cNvSpPr/>
      </dsp:nvSpPr>
      <dsp:spPr>
        <a:xfrm rot="5400000">
          <a:off x="-384113" y="2764510"/>
          <a:ext cx="2560754" cy="1792528"/>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b="1" kern="1200"/>
            <a:t>Revenue Analysis</a:t>
          </a:r>
          <a:endParaRPr lang="en-US" sz="1700" kern="1200"/>
        </a:p>
      </dsp:txBody>
      <dsp:txXfrm rot="-5400000">
        <a:off x="0" y="3276661"/>
        <a:ext cx="1792528" cy="768226"/>
      </dsp:txXfrm>
    </dsp:sp>
    <dsp:sp modelId="{D8A16B5E-317F-4100-AC61-2D2999F75BF3}">
      <dsp:nvSpPr>
        <dsp:cNvPr id="0" name=""/>
        <dsp:cNvSpPr/>
      </dsp:nvSpPr>
      <dsp:spPr>
        <a:xfrm rot="5400000">
          <a:off x="3473968" y="698957"/>
          <a:ext cx="1664490" cy="502737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Examine how each product category and subcategory contributes to overall revenue. Which ones are the top performers?</a:t>
          </a:r>
        </a:p>
        <a:p>
          <a:pPr marL="114300" lvl="1" indent="-114300" algn="just" defTabSz="533400">
            <a:lnSpc>
              <a:spcPct val="90000"/>
            </a:lnSpc>
            <a:spcBef>
              <a:spcPct val="0"/>
            </a:spcBef>
            <a:spcAft>
              <a:spcPct val="15000"/>
            </a:spcAft>
            <a:buSzPts val="1000"/>
            <a:buFont typeface="Symbol" panose="05050102010706020507" pitchFamily="18" charset="2"/>
            <a:buNone/>
          </a:pPr>
          <a:endParaRPr lang="en-US" sz="1200" kern="1200"/>
        </a:p>
        <a:p>
          <a:pPr marL="114300" lvl="1" indent="-114300" algn="just" defTabSz="533400">
            <a:lnSpc>
              <a:spcPct val="90000"/>
            </a:lnSpc>
            <a:spcBef>
              <a:spcPct val="0"/>
            </a:spcBef>
            <a:spcAft>
              <a:spcPct val="15000"/>
            </a:spcAft>
            <a:buChar char="•"/>
          </a:pPr>
          <a:r>
            <a:rPr lang="en-US" sz="1200" kern="1200"/>
            <a:t>Determine if certain categories or subcategories experience seasonal sales spikes and adjust strategies to capitalize on these trends.</a:t>
          </a:r>
        </a:p>
        <a:p>
          <a:pPr marL="114300" lvl="1" indent="-114300" algn="just" defTabSz="533400">
            <a:lnSpc>
              <a:spcPct val="90000"/>
            </a:lnSpc>
            <a:spcBef>
              <a:spcPct val="0"/>
            </a:spcBef>
            <a:spcAft>
              <a:spcPct val="15000"/>
            </a:spcAft>
            <a:buChar char="•"/>
          </a:pPr>
          <a:endParaRPr lang="en-US" sz="1200" kern="1200"/>
        </a:p>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Analyze the distribution of revenue across customer segments and product categories to identify key revenue drivers.</a:t>
          </a:r>
        </a:p>
      </dsp:txBody>
      <dsp:txXfrm rot="-5400000">
        <a:off x="1792528" y="2461651"/>
        <a:ext cx="4946117" cy="1501982"/>
      </dsp:txXfrm>
    </dsp:sp>
    <dsp:sp modelId="{47E965F8-9F92-4F59-9E21-FC97BAF5D669}">
      <dsp:nvSpPr>
        <dsp:cNvPr id="0" name=""/>
        <dsp:cNvSpPr/>
      </dsp:nvSpPr>
      <dsp:spPr>
        <a:xfrm rot="5400000">
          <a:off x="-384113" y="5137908"/>
          <a:ext cx="2560754" cy="1792528"/>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b="1" kern="1200"/>
            <a:t>Profitability and Cost Structure</a:t>
          </a:r>
          <a:endParaRPr lang="en-US" sz="1700" kern="1200"/>
        </a:p>
      </dsp:txBody>
      <dsp:txXfrm rot="-5400000">
        <a:off x="0" y="5650059"/>
        <a:ext cx="1792528" cy="768226"/>
      </dsp:txXfrm>
    </dsp:sp>
    <dsp:sp modelId="{6A4B3F27-D31C-4B0E-ACB5-205EAB5459FF}">
      <dsp:nvSpPr>
        <dsp:cNvPr id="0" name=""/>
        <dsp:cNvSpPr/>
      </dsp:nvSpPr>
      <dsp:spPr>
        <a:xfrm rot="5400000">
          <a:off x="3473968" y="3072354"/>
          <a:ext cx="1664490" cy="502737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Assess how profitable each product subcategory is. Are some subcategories generating more profit than others?</a:t>
          </a:r>
        </a:p>
        <a:p>
          <a:pPr marL="114300" lvl="1" indent="-114300" algn="just" defTabSz="533400">
            <a:lnSpc>
              <a:spcPct val="90000"/>
            </a:lnSpc>
            <a:spcBef>
              <a:spcPct val="0"/>
            </a:spcBef>
            <a:spcAft>
              <a:spcPct val="15000"/>
            </a:spcAft>
            <a:buSzPts val="1000"/>
            <a:buFont typeface="Symbol" panose="05050102010706020507" pitchFamily="18" charset="2"/>
            <a:buChar char=""/>
          </a:pPr>
          <a:endParaRPr lang="en-US" sz="1200" kern="1200"/>
        </a:p>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Evaluate the cost structure tied to each product subcategory, looking for opportunities to reduce costs while maintaining quality.</a:t>
          </a:r>
        </a:p>
        <a:p>
          <a:pPr marL="114300" lvl="1" indent="-114300" algn="just" defTabSz="533400">
            <a:lnSpc>
              <a:spcPct val="90000"/>
            </a:lnSpc>
            <a:spcBef>
              <a:spcPct val="0"/>
            </a:spcBef>
            <a:spcAft>
              <a:spcPct val="15000"/>
            </a:spcAft>
            <a:buSzPts val="1000"/>
            <a:buFont typeface="Symbol" panose="05050102010706020507" pitchFamily="18" charset="2"/>
            <a:buChar char=""/>
          </a:pPr>
          <a:endParaRPr lang="en-US" sz="1200" kern="1200"/>
        </a:p>
        <a:p>
          <a:pPr marL="114300" lvl="1" indent="-114300" algn="just" defTabSz="533400">
            <a:lnSpc>
              <a:spcPct val="90000"/>
            </a:lnSpc>
            <a:spcBef>
              <a:spcPct val="0"/>
            </a:spcBef>
            <a:spcAft>
              <a:spcPct val="15000"/>
            </a:spcAft>
            <a:buSzPts val="1000"/>
            <a:buFont typeface="Symbol" panose="05050102010706020507" pitchFamily="18" charset="2"/>
            <a:buChar char=""/>
          </a:pPr>
          <a:r>
            <a:rPr lang="en-US" sz="1200" kern="1200"/>
            <a:t>Explore the impact of discounts within specific subcategories and assess if these discounts are justified or need reevaluation based on their impact on profitability.</a:t>
          </a:r>
        </a:p>
      </dsp:txBody>
      <dsp:txXfrm rot="-5400000">
        <a:off x="1792528" y="4835048"/>
        <a:ext cx="4946117" cy="15019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B92BEB-A2FE-499B-B3FD-7B665A20F6FD}">
      <dsp:nvSpPr>
        <dsp:cNvPr id="0" name=""/>
        <dsp:cNvSpPr/>
      </dsp:nvSpPr>
      <dsp:spPr>
        <a:xfrm>
          <a:off x="829" y="194191"/>
          <a:ext cx="1940811" cy="970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US" sz="2000" kern="1200"/>
            <a:t>Optimizing Inventory</a:t>
          </a:r>
        </a:p>
      </dsp:txBody>
      <dsp:txXfrm>
        <a:off x="29251" y="222613"/>
        <a:ext cx="1883967" cy="913561"/>
      </dsp:txXfrm>
    </dsp:sp>
    <dsp:sp modelId="{A5EB5153-D5B2-425A-8FCE-C955293A8CC4}">
      <dsp:nvSpPr>
        <dsp:cNvPr id="0" name=""/>
        <dsp:cNvSpPr/>
      </dsp:nvSpPr>
      <dsp:spPr>
        <a:xfrm>
          <a:off x="194910" y="1164597"/>
          <a:ext cx="194081" cy="1002676"/>
        </a:xfrm>
        <a:custGeom>
          <a:avLst/>
          <a:gdLst/>
          <a:ahLst/>
          <a:cxnLst/>
          <a:rect l="0" t="0" r="0" b="0"/>
          <a:pathLst>
            <a:path>
              <a:moveTo>
                <a:pt x="0" y="0"/>
              </a:moveTo>
              <a:lnTo>
                <a:pt x="0" y="1002676"/>
              </a:lnTo>
              <a:lnTo>
                <a:pt x="194081" y="10026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1CDF1C-1536-44C0-AFB7-CD82D14A8459}">
      <dsp:nvSpPr>
        <dsp:cNvPr id="0" name=""/>
        <dsp:cNvSpPr/>
      </dsp:nvSpPr>
      <dsp:spPr>
        <a:xfrm>
          <a:off x="388991" y="1407198"/>
          <a:ext cx="1552649" cy="152015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Align inventory levels and supply chain processes with the profitability and demand of each product category. </a:t>
          </a:r>
        </a:p>
      </dsp:txBody>
      <dsp:txXfrm>
        <a:off x="433515" y="1451722"/>
        <a:ext cx="1463601" cy="1431102"/>
      </dsp:txXfrm>
    </dsp:sp>
    <dsp:sp modelId="{CB36E2DE-DFA4-4A6D-8BA3-26693FA6BBD6}">
      <dsp:nvSpPr>
        <dsp:cNvPr id="0" name=""/>
        <dsp:cNvSpPr/>
      </dsp:nvSpPr>
      <dsp:spPr>
        <a:xfrm>
          <a:off x="194910" y="1164597"/>
          <a:ext cx="194081" cy="2885089"/>
        </a:xfrm>
        <a:custGeom>
          <a:avLst/>
          <a:gdLst/>
          <a:ahLst/>
          <a:cxnLst/>
          <a:rect l="0" t="0" r="0" b="0"/>
          <a:pathLst>
            <a:path>
              <a:moveTo>
                <a:pt x="0" y="0"/>
              </a:moveTo>
              <a:lnTo>
                <a:pt x="0" y="2885089"/>
              </a:lnTo>
              <a:lnTo>
                <a:pt x="194081" y="28850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F561B-D005-4F6A-826D-5AFF9F86D422}">
      <dsp:nvSpPr>
        <dsp:cNvPr id="0" name=""/>
        <dsp:cNvSpPr/>
      </dsp:nvSpPr>
      <dsp:spPr>
        <a:xfrm>
          <a:off x="388991" y="3169950"/>
          <a:ext cx="1552649" cy="1759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If Road Bikes are highly profitable, we might increase their stock levels to meet demand and prevent stockouts. </a:t>
          </a:r>
        </a:p>
      </dsp:txBody>
      <dsp:txXfrm>
        <a:off x="434467" y="3215426"/>
        <a:ext cx="1461697" cy="1668520"/>
      </dsp:txXfrm>
    </dsp:sp>
    <dsp:sp modelId="{C46B7A3B-28F6-45B4-BA7E-4FE5B73AFB89}">
      <dsp:nvSpPr>
        <dsp:cNvPr id="0" name=""/>
        <dsp:cNvSpPr/>
      </dsp:nvSpPr>
      <dsp:spPr>
        <a:xfrm>
          <a:off x="194910" y="1164597"/>
          <a:ext cx="194081" cy="4893019"/>
        </a:xfrm>
        <a:custGeom>
          <a:avLst/>
          <a:gdLst/>
          <a:ahLst/>
          <a:cxnLst/>
          <a:rect l="0" t="0" r="0" b="0"/>
          <a:pathLst>
            <a:path>
              <a:moveTo>
                <a:pt x="0" y="0"/>
              </a:moveTo>
              <a:lnTo>
                <a:pt x="0" y="4893019"/>
              </a:lnTo>
              <a:lnTo>
                <a:pt x="194081" y="4893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A094EB-6813-4FCD-B6F5-FCCD3476CDCF}">
      <dsp:nvSpPr>
        <dsp:cNvPr id="0" name=""/>
        <dsp:cNvSpPr/>
      </dsp:nvSpPr>
      <dsp:spPr>
        <a:xfrm>
          <a:off x="388991" y="5172024"/>
          <a:ext cx="1552649" cy="177118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Conversely, for Caps and Jerseys, which are less profitable, company could reduce inventory levels to avoid overstocking and tie up capital in low-margin items.</a:t>
          </a:r>
        </a:p>
      </dsp:txBody>
      <dsp:txXfrm>
        <a:off x="434467" y="5217500"/>
        <a:ext cx="1461697" cy="1680232"/>
      </dsp:txXfrm>
    </dsp:sp>
    <dsp:sp modelId="{D109F863-8565-4472-AB8D-63F7E9E51FFD}">
      <dsp:nvSpPr>
        <dsp:cNvPr id="0" name=""/>
        <dsp:cNvSpPr/>
      </dsp:nvSpPr>
      <dsp:spPr>
        <a:xfrm>
          <a:off x="2426844" y="194191"/>
          <a:ext cx="1940811" cy="970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US" sz="2000" kern="1200"/>
            <a:t>Adjusting Pricing Strategies</a:t>
          </a:r>
        </a:p>
      </dsp:txBody>
      <dsp:txXfrm>
        <a:off x="2455266" y="222613"/>
        <a:ext cx="1883967" cy="913561"/>
      </dsp:txXfrm>
    </dsp:sp>
    <dsp:sp modelId="{BD7C9136-6108-497E-8F7A-53213C4F5FDD}">
      <dsp:nvSpPr>
        <dsp:cNvPr id="0" name=""/>
        <dsp:cNvSpPr/>
      </dsp:nvSpPr>
      <dsp:spPr>
        <a:xfrm>
          <a:off x="2620925" y="1164597"/>
          <a:ext cx="194081" cy="1019906"/>
        </a:xfrm>
        <a:custGeom>
          <a:avLst/>
          <a:gdLst/>
          <a:ahLst/>
          <a:cxnLst/>
          <a:rect l="0" t="0" r="0" b="0"/>
          <a:pathLst>
            <a:path>
              <a:moveTo>
                <a:pt x="0" y="0"/>
              </a:moveTo>
              <a:lnTo>
                <a:pt x="0" y="1019906"/>
              </a:lnTo>
              <a:lnTo>
                <a:pt x="194081" y="10199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2DC37-E677-497B-93C1-BDA6D86B37FA}">
      <dsp:nvSpPr>
        <dsp:cNvPr id="0" name=""/>
        <dsp:cNvSpPr/>
      </dsp:nvSpPr>
      <dsp:spPr>
        <a:xfrm>
          <a:off x="2815006" y="1407198"/>
          <a:ext cx="1552649" cy="155460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Refine pricing and markup strategies based on profitability analysis, especially for less profitable categories. </a:t>
          </a:r>
        </a:p>
      </dsp:txBody>
      <dsp:txXfrm>
        <a:off x="2860482" y="1452674"/>
        <a:ext cx="1461697" cy="1463657"/>
      </dsp:txXfrm>
    </dsp:sp>
    <dsp:sp modelId="{5D40A917-D8E9-4F1B-A080-678FBFCDD580}">
      <dsp:nvSpPr>
        <dsp:cNvPr id="0" name=""/>
        <dsp:cNvSpPr/>
      </dsp:nvSpPr>
      <dsp:spPr>
        <a:xfrm>
          <a:off x="2620925" y="1164597"/>
          <a:ext cx="194081" cy="2882959"/>
        </a:xfrm>
        <a:custGeom>
          <a:avLst/>
          <a:gdLst/>
          <a:ahLst/>
          <a:cxnLst/>
          <a:rect l="0" t="0" r="0" b="0"/>
          <a:pathLst>
            <a:path>
              <a:moveTo>
                <a:pt x="0" y="0"/>
              </a:moveTo>
              <a:lnTo>
                <a:pt x="0" y="2882959"/>
              </a:lnTo>
              <a:lnTo>
                <a:pt x="194081" y="288295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618D94-877F-49E7-BB17-9263D8F314E7}">
      <dsp:nvSpPr>
        <dsp:cNvPr id="0" name=""/>
        <dsp:cNvSpPr/>
      </dsp:nvSpPr>
      <dsp:spPr>
        <a:xfrm>
          <a:off x="2815006" y="3204409"/>
          <a:ext cx="1552649" cy="1686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Since Socks have the highest markup percentage, we might experiment with pricing strategies to further enhance profitability. </a:t>
          </a:r>
        </a:p>
      </dsp:txBody>
      <dsp:txXfrm>
        <a:off x="2860482" y="3249885"/>
        <a:ext cx="1461697" cy="1595341"/>
      </dsp:txXfrm>
    </dsp:sp>
    <dsp:sp modelId="{C2405235-525F-46A1-857D-85FABA7D9019}">
      <dsp:nvSpPr>
        <dsp:cNvPr id="0" name=""/>
        <dsp:cNvSpPr/>
      </dsp:nvSpPr>
      <dsp:spPr>
        <a:xfrm>
          <a:off x="2620925" y="1164597"/>
          <a:ext cx="194081" cy="4854639"/>
        </a:xfrm>
        <a:custGeom>
          <a:avLst/>
          <a:gdLst/>
          <a:ahLst/>
          <a:cxnLst/>
          <a:rect l="0" t="0" r="0" b="0"/>
          <a:pathLst>
            <a:path>
              <a:moveTo>
                <a:pt x="0" y="0"/>
              </a:moveTo>
              <a:lnTo>
                <a:pt x="0" y="4854639"/>
              </a:lnTo>
              <a:lnTo>
                <a:pt x="194081" y="48546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2F91F6-65B5-4E87-B0C5-C92E64070CE9}">
      <dsp:nvSpPr>
        <dsp:cNvPr id="0" name=""/>
        <dsp:cNvSpPr/>
      </dsp:nvSpPr>
      <dsp:spPr>
        <a:xfrm>
          <a:off x="2815006" y="5133304"/>
          <a:ext cx="1552649" cy="177186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On the other hand, for Caps with the smallest markup percentage, Adventure works might consider increasing the price slightly or bundling Caps with other products to improve overall margins.</a:t>
          </a:r>
        </a:p>
      </dsp:txBody>
      <dsp:txXfrm>
        <a:off x="2860482" y="5178780"/>
        <a:ext cx="1461697" cy="1680912"/>
      </dsp:txXfrm>
    </dsp:sp>
    <dsp:sp modelId="{76CEE11A-DB53-4636-8418-8DC423BC3E87}">
      <dsp:nvSpPr>
        <dsp:cNvPr id="0" name=""/>
        <dsp:cNvSpPr/>
      </dsp:nvSpPr>
      <dsp:spPr>
        <a:xfrm>
          <a:off x="4852858" y="194191"/>
          <a:ext cx="1940811" cy="9704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25400" rIns="38100" bIns="25400" numCol="1" spcCol="1270" anchor="ctr" anchorCtr="0">
          <a:noAutofit/>
        </a:bodyPr>
        <a:lstStyle/>
        <a:p>
          <a:pPr marL="0" lvl="0" indent="0" algn="ctr" defTabSz="889000">
            <a:lnSpc>
              <a:spcPct val="90000"/>
            </a:lnSpc>
            <a:spcBef>
              <a:spcPct val="0"/>
            </a:spcBef>
            <a:spcAft>
              <a:spcPct val="35000"/>
            </a:spcAft>
            <a:buNone/>
          </a:pPr>
          <a:r>
            <a:rPr lang="en-US" sz="2000" kern="1200"/>
            <a:t>Enhancing Marketing and Sales Efforts</a:t>
          </a:r>
        </a:p>
      </dsp:txBody>
      <dsp:txXfrm>
        <a:off x="4881280" y="222613"/>
        <a:ext cx="1883967" cy="913561"/>
      </dsp:txXfrm>
    </dsp:sp>
    <dsp:sp modelId="{F6E00B22-9899-44C4-B2FA-EFB3522FC005}">
      <dsp:nvSpPr>
        <dsp:cNvPr id="0" name=""/>
        <dsp:cNvSpPr/>
      </dsp:nvSpPr>
      <dsp:spPr>
        <a:xfrm>
          <a:off x="5046940" y="1164597"/>
          <a:ext cx="194081" cy="1009702"/>
        </a:xfrm>
        <a:custGeom>
          <a:avLst/>
          <a:gdLst/>
          <a:ahLst/>
          <a:cxnLst/>
          <a:rect l="0" t="0" r="0" b="0"/>
          <a:pathLst>
            <a:path>
              <a:moveTo>
                <a:pt x="0" y="0"/>
              </a:moveTo>
              <a:lnTo>
                <a:pt x="0" y="1009702"/>
              </a:lnTo>
              <a:lnTo>
                <a:pt x="194081" y="10097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C97B94-C85F-48C9-88E4-C2256564501B}">
      <dsp:nvSpPr>
        <dsp:cNvPr id="0" name=""/>
        <dsp:cNvSpPr/>
      </dsp:nvSpPr>
      <dsp:spPr>
        <a:xfrm>
          <a:off x="5241021" y="1407198"/>
          <a:ext cx="1552649" cy="15342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Increase marketing efforts and promotional activities for high-margin and high-demand products like Road Bikes and Socks. </a:t>
          </a:r>
        </a:p>
      </dsp:txBody>
      <dsp:txXfrm>
        <a:off x="5285956" y="1452133"/>
        <a:ext cx="1462779" cy="1444331"/>
      </dsp:txXfrm>
    </dsp:sp>
    <dsp:sp modelId="{333F3295-F9C9-4833-8ECE-8DFD0B6A9F0E}">
      <dsp:nvSpPr>
        <dsp:cNvPr id="0" name=""/>
        <dsp:cNvSpPr/>
      </dsp:nvSpPr>
      <dsp:spPr>
        <a:xfrm>
          <a:off x="5046940" y="1164597"/>
          <a:ext cx="194081" cy="2842328"/>
        </a:xfrm>
        <a:custGeom>
          <a:avLst/>
          <a:gdLst/>
          <a:ahLst/>
          <a:cxnLst/>
          <a:rect l="0" t="0" r="0" b="0"/>
          <a:pathLst>
            <a:path>
              <a:moveTo>
                <a:pt x="0" y="0"/>
              </a:moveTo>
              <a:lnTo>
                <a:pt x="0" y="2842328"/>
              </a:lnTo>
              <a:lnTo>
                <a:pt x="194081" y="28423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767C4A-01EB-43DB-88BD-83F4805A62A2}">
      <dsp:nvSpPr>
        <dsp:cNvPr id="0" name=""/>
        <dsp:cNvSpPr/>
      </dsp:nvSpPr>
      <dsp:spPr>
        <a:xfrm>
          <a:off x="5241021" y="3184001"/>
          <a:ext cx="1552649" cy="16458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Increase the marketing budget for Road Bikes by investing in targeted advertising campaigns, sponsoring cycling events, and collaborating with cycling influencers. </a:t>
          </a:r>
        </a:p>
      </dsp:txBody>
      <dsp:txXfrm>
        <a:off x="5286497" y="3229477"/>
        <a:ext cx="1461697" cy="1554895"/>
      </dsp:txXfrm>
    </dsp:sp>
    <dsp:sp modelId="{1E5519CE-36AA-4C41-8677-24E12F24B13A}">
      <dsp:nvSpPr>
        <dsp:cNvPr id="0" name=""/>
        <dsp:cNvSpPr/>
      </dsp:nvSpPr>
      <dsp:spPr>
        <a:xfrm>
          <a:off x="5046940" y="1164597"/>
          <a:ext cx="194081" cy="4831883"/>
        </a:xfrm>
        <a:custGeom>
          <a:avLst/>
          <a:gdLst/>
          <a:ahLst/>
          <a:cxnLst/>
          <a:rect l="0" t="0" r="0" b="0"/>
          <a:pathLst>
            <a:path>
              <a:moveTo>
                <a:pt x="0" y="0"/>
              </a:moveTo>
              <a:lnTo>
                <a:pt x="0" y="4831883"/>
              </a:lnTo>
              <a:lnTo>
                <a:pt x="194081" y="4831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900D6-FE4A-4AFB-9EA7-E4D4E25B37A5}">
      <dsp:nvSpPr>
        <dsp:cNvPr id="0" name=""/>
        <dsp:cNvSpPr/>
      </dsp:nvSpPr>
      <dsp:spPr>
        <a:xfrm>
          <a:off x="5241021" y="5072450"/>
          <a:ext cx="1552649" cy="184806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marL="0" lvl="0" indent="0" algn="ctr" defTabSz="466725">
            <a:lnSpc>
              <a:spcPct val="90000"/>
            </a:lnSpc>
            <a:spcBef>
              <a:spcPct val="0"/>
            </a:spcBef>
            <a:spcAft>
              <a:spcPct val="35000"/>
            </a:spcAft>
            <a:buFont typeface="Symbol" panose="05050102010706020507" pitchFamily="18" charset="2"/>
            <a:buNone/>
          </a:pPr>
          <a:r>
            <a:rPr lang="en-US" sz="1050" kern="1200"/>
            <a:t>For Socks, Adventure works can think about implementing exclusive promotions that showcase their exceptional design and value or introducing time-limited offers to increase sales.</a:t>
          </a:r>
        </a:p>
      </dsp:txBody>
      <dsp:txXfrm>
        <a:off x="5286497" y="5117926"/>
        <a:ext cx="1461697" cy="17571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EEC08C-C19C-4418-A252-B9D8DA66F3B8}">
      <dsp:nvSpPr>
        <dsp:cNvPr id="0" name=""/>
        <dsp:cNvSpPr/>
      </dsp:nvSpPr>
      <dsp:spPr>
        <a:xfrm>
          <a:off x="3174" y="1447204"/>
          <a:ext cx="1619250" cy="809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Customers</a:t>
          </a:r>
        </a:p>
      </dsp:txBody>
      <dsp:txXfrm>
        <a:off x="26887" y="1470917"/>
        <a:ext cx="1571824" cy="762199"/>
      </dsp:txXfrm>
    </dsp:sp>
    <dsp:sp modelId="{B7192448-A71D-44AA-998B-02B8AF4C2647}">
      <dsp:nvSpPr>
        <dsp:cNvPr id="0" name=""/>
        <dsp:cNvSpPr/>
      </dsp:nvSpPr>
      <dsp:spPr>
        <a:xfrm rot="18770822">
          <a:off x="1470055" y="1480366"/>
          <a:ext cx="952439" cy="45000"/>
        </a:xfrm>
        <a:custGeom>
          <a:avLst/>
          <a:gdLst/>
          <a:ahLst/>
          <a:cxnLst/>
          <a:rect l="0" t="0" r="0" b="0"/>
          <a:pathLst>
            <a:path>
              <a:moveTo>
                <a:pt x="0" y="22500"/>
              </a:moveTo>
              <a:lnTo>
                <a:pt x="952439" y="225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22464" y="1479055"/>
        <a:ext cx="47621" cy="47621"/>
      </dsp:txXfrm>
    </dsp:sp>
    <dsp:sp modelId="{A9A0592F-AF9C-41F9-ADEF-D529D98FE66B}">
      <dsp:nvSpPr>
        <dsp:cNvPr id="0" name=""/>
        <dsp:cNvSpPr/>
      </dsp:nvSpPr>
      <dsp:spPr>
        <a:xfrm>
          <a:off x="2270125" y="748903"/>
          <a:ext cx="1619250" cy="809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Stores</a:t>
          </a:r>
        </a:p>
      </dsp:txBody>
      <dsp:txXfrm>
        <a:off x="2293838" y="772616"/>
        <a:ext cx="1571824" cy="762199"/>
      </dsp:txXfrm>
    </dsp:sp>
    <dsp:sp modelId="{0C308D07-9640-4FCE-9A8F-F7F50833A708}">
      <dsp:nvSpPr>
        <dsp:cNvPr id="0" name=""/>
        <dsp:cNvSpPr/>
      </dsp:nvSpPr>
      <dsp:spPr>
        <a:xfrm rot="19457599">
          <a:off x="3814402" y="898448"/>
          <a:ext cx="797644" cy="45000"/>
        </a:xfrm>
        <a:custGeom>
          <a:avLst/>
          <a:gdLst/>
          <a:ahLst/>
          <a:cxnLst/>
          <a:rect l="0" t="0" r="0" b="0"/>
          <a:pathLst>
            <a:path>
              <a:moveTo>
                <a:pt x="0" y="22500"/>
              </a:moveTo>
              <a:lnTo>
                <a:pt x="797644" y="225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93283" y="901007"/>
        <a:ext cx="39882" cy="39882"/>
      </dsp:txXfrm>
    </dsp:sp>
    <dsp:sp modelId="{0B311101-D787-485A-8B93-A7CD01ADE3C7}">
      <dsp:nvSpPr>
        <dsp:cNvPr id="0" name=""/>
        <dsp:cNvSpPr/>
      </dsp:nvSpPr>
      <dsp:spPr>
        <a:xfrm>
          <a:off x="4537075" y="283368"/>
          <a:ext cx="1619250" cy="809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Store Customers</a:t>
          </a:r>
        </a:p>
      </dsp:txBody>
      <dsp:txXfrm>
        <a:off x="4560788" y="307081"/>
        <a:ext cx="1571824" cy="762199"/>
      </dsp:txXfrm>
    </dsp:sp>
    <dsp:sp modelId="{FFF3C4BA-7095-4534-A267-76B0BBAF8A09}">
      <dsp:nvSpPr>
        <dsp:cNvPr id="0" name=""/>
        <dsp:cNvSpPr/>
      </dsp:nvSpPr>
      <dsp:spPr>
        <a:xfrm rot="2142401">
          <a:off x="3814402" y="1363982"/>
          <a:ext cx="797644" cy="45000"/>
        </a:xfrm>
        <a:custGeom>
          <a:avLst/>
          <a:gdLst/>
          <a:ahLst/>
          <a:cxnLst/>
          <a:rect l="0" t="0" r="0" b="0"/>
          <a:pathLst>
            <a:path>
              <a:moveTo>
                <a:pt x="0" y="22500"/>
              </a:moveTo>
              <a:lnTo>
                <a:pt x="797644" y="225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93283" y="1366541"/>
        <a:ext cx="39882" cy="39882"/>
      </dsp:txXfrm>
    </dsp:sp>
    <dsp:sp modelId="{98472BF5-C4C0-410E-BC59-7B1DA4257F41}">
      <dsp:nvSpPr>
        <dsp:cNvPr id="0" name=""/>
        <dsp:cNvSpPr/>
      </dsp:nvSpPr>
      <dsp:spPr>
        <a:xfrm>
          <a:off x="4537075" y="1214437"/>
          <a:ext cx="1619250" cy="809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Store with Contact Customers</a:t>
          </a:r>
        </a:p>
      </dsp:txBody>
      <dsp:txXfrm>
        <a:off x="4560788" y="1238150"/>
        <a:ext cx="1571824" cy="762199"/>
      </dsp:txXfrm>
    </dsp:sp>
    <dsp:sp modelId="{1F26CBF6-28A7-4E1D-8E32-119CFEEC8354}">
      <dsp:nvSpPr>
        <dsp:cNvPr id="0" name=""/>
        <dsp:cNvSpPr/>
      </dsp:nvSpPr>
      <dsp:spPr>
        <a:xfrm rot="2829178">
          <a:off x="1470055" y="2178667"/>
          <a:ext cx="952439" cy="45000"/>
        </a:xfrm>
        <a:custGeom>
          <a:avLst/>
          <a:gdLst/>
          <a:ahLst/>
          <a:cxnLst/>
          <a:rect l="0" t="0" r="0" b="0"/>
          <a:pathLst>
            <a:path>
              <a:moveTo>
                <a:pt x="0" y="22500"/>
              </a:moveTo>
              <a:lnTo>
                <a:pt x="952439" y="225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22464" y="2177356"/>
        <a:ext cx="47621" cy="47621"/>
      </dsp:txXfrm>
    </dsp:sp>
    <dsp:sp modelId="{065B0E68-8FE3-4F48-B307-3CDEE5F6B8EB}">
      <dsp:nvSpPr>
        <dsp:cNvPr id="0" name=""/>
        <dsp:cNvSpPr/>
      </dsp:nvSpPr>
      <dsp:spPr>
        <a:xfrm>
          <a:off x="2270125" y="2145506"/>
          <a:ext cx="1619250" cy="809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Individuals</a:t>
          </a:r>
        </a:p>
      </dsp:txBody>
      <dsp:txXfrm>
        <a:off x="2293838" y="2169219"/>
        <a:ext cx="1571824" cy="762199"/>
      </dsp:txXfrm>
    </dsp:sp>
    <dsp:sp modelId="{9E24FF1D-EDCA-47C3-916F-991D036F6400}">
      <dsp:nvSpPr>
        <dsp:cNvPr id="0" name=""/>
        <dsp:cNvSpPr/>
      </dsp:nvSpPr>
      <dsp:spPr>
        <a:xfrm>
          <a:off x="3889375" y="2527818"/>
          <a:ext cx="647700" cy="45000"/>
        </a:xfrm>
        <a:custGeom>
          <a:avLst/>
          <a:gdLst/>
          <a:ahLst/>
          <a:cxnLst/>
          <a:rect l="0" t="0" r="0" b="0"/>
          <a:pathLst>
            <a:path>
              <a:moveTo>
                <a:pt x="0" y="22500"/>
              </a:moveTo>
              <a:lnTo>
                <a:pt x="647700" y="225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97032" y="2534126"/>
        <a:ext cx="32385" cy="32385"/>
      </dsp:txXfrm>
    </dsp:sp>
    <dsp:sp modelId="{EB35837A-F1D7-4E40-BC04-D70B38B29088}">
      <dsp:nvSpPr>
        <dsp:cNvPr id="0" name=""/>
        <dsp:cNvSpPr/>
      </dsp:nvSpPr>
      <dsp:spPr>
        <a:xfrm>
          <a:off x="4537075" y="2145506"/>
          <a:ext cx="1619250" cy="80962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Person Customers</a:t>
          </a:r>
        </a:p>
      </dsp:txBody>
      <dsp:txXfrm>
        <a:off x="4560788" y="2169219"/>
        <a:ext cx="1571824" cy="76219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57F525-0631-4733-9E4E-368AE40A36DC}">
      <dsp:nvSpPr>
        <dsp:cNvPr id="0" name=""/>
        <dsp:cNvSpPr/>
      </dsp:nvSpPr>
      <dsp:spPr>
        <a:xfrm>
          <a:off x="2137" y="144749"/>
          <a:ext cx="2083742" cy="658795"/>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73152" rIns="128016" bIns="73152" numCol="1" spcCol="1270" anchor="ctr" anchorCtr="0">
          <a:noAutofit/>
        </a:bodyPr>
        <a:lstStyle/>
        <a:p>
          <a:pPr marL="0" lvl="0" indent="0" algn="ctr" defTabSz="800100">
            <a:lnSpc>
              <a:spcPct val="90000"/>
            </a:lnSpc>
            <a:spcBef>
              <a:spcPct val="0"/>
            </a:spcBef>
            <a:spcAft>
              <a:spcPct val="35000"/>
            </a:spcAft>
            <a:buNone/>
          </a:pPr>
          <a:r>
            <a:rPr lang="en-US" sz="1800" kern="1200"/>
            <a:t>Revenue Optimization</a:t>
          </a:r>
        </a:p>
      </dsp:txBody>
      <dsp:txXfrm>
        <a:off x="2137" y="144749"/>
        <a:ext cx="2083742" cy="658795"/>
      </dsp:txXfrm>
    </dsp:sp>
    <dsp:sp modelId="{EFE00ED3-0117-43FF-A043-8091C331AFE6}">
      <dsp:nvSpPr>
        <dsp:cNvPr id="0" name=""/>
        <dsp:cNvSpPr/>
      </dsp:nvSpPr>
      <dsp:spPr>
        <a:xfrm>
          <a:off x="2137" y="803544"/>
          <a:ext cx="2083742" cy="622085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Focus on individual customers (18,484) as the largest segment for targeted revenue strategies.</a:t>
          </a:r>
        </a:p>
        <a:p>
          <a:pPr marL="171450" lvl="1" indent="-171450" algn="l" defTabSz="711200">
            <a:lnSpc>
              <a:spcPct val="90000"/>
            </a:lnSpc>
            <a:spcBef>
              <a:spcPct val="0"/>
            </a:spcBef>
            <a:spcAft>
              <a:spcPct val="15000"/>
            </a:spcAft>
            <a:buSzPts val="1000"/>
            <a:buFont typeface="Symbol" panose="05050102010706020507" pitchFamily="18" charset="2"/>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Analyze purchasing behavior and preferences to enhance product recommendations.</a:t>
          </a:r>
        </a:p>
        <a:p>
          <a:pPr marL="171450" lvl="1" indent="-171450" algn="l" defTabSz="711200">
            <a:lnSpc>
              <a:spcPct val="90000"/>
            </a:lnSpc>
            <a:spcBef>
              <a:spcPct val="0"/>
            </a:spcBef>
            <a:spcAft>
              <a:spcPct val="15000"/>
            </a:spcAft>
            <a:buSzPts val="1000"/>
            <a:buFont typeface="Symbol" panose="05050102010706020507" pitchFamily="18" charset="2"/>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Prioritize personalized marketing efforts to increase purchase frequency among individuals.</a:t>
          </a:r>
        </a:p>
      </dsp:txBody>
      <dsp:txXfrm>
        <a:off x="2137" y="803544"/>
        <a:ext cx="2083742" cy="6220856"/>
      </dsp:txXfrm>
    </dsp:sp>
    <dsp:sp modelId="{49B8743D-2F41-4128-B735-C425B12F45F0}">
      <dsp:nvSpPr>
        <dsp:cNvPr id="0" name=""/>
        <dsp:cNvSpPr/>
      </dsp:nvSpPr>
      <dsp:spPr>
        <a:xfrm>
          <a:off x="2377603" y="144749"/>
          <a:ext cx="2083742" cy="658795"/>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73152" rIns="128016" bIns="73152" numCol="1" spcCol="1270" anchor="ctr" anchorCtr="0">
          <a:noAutofit/>
        </a:bodyPr>
        <a:lstStyle/>
        <a:p>
          <a:pPr marL="0" lvl="0" indent="0" algn="ctr" defTabSz="800100">
            <a:lnSpc>
              <a:spcPct val="90000"/>
            </a:lnSpc>
            <a:spcBef>
              <a:spcPct val="0"/>
            </a:spcBef>
            <a:spcAft>
              <a:spcPct val="35000"/>
            </a:spcAft>
            <a:buNone/>
          </a:pPr>
          <a:r>
            <a:rPr lang="en-US" sz="1800" kern="1200"/>
            <a:t>Marketing Campaigns</a:t>
          </a:r>
        </a:p>
      </dsp:txBody>
      <dsp:txXfrm>
        <a:off x="2377603" y="144749"/>
        <a:ext cx="2083742" cy="658795"/>
      </dsp:txXfrm>
    </dsp:sp>
    <dsp:sp modelId="{D25A6CCC-73A0-44C4-AF22-1E0D8960601F}">
      <dsp:nvSpPr>
        <dsp:cNvPr id="0" name=""/>
        <dsp:cNvSpPr/>
      </dsp:nvSpPr>
      <dsp:spPr>
        <a:xfrm>
          <a:off x="2377603" y="803544"/>
          <a:ext cx="2083742" cy="622085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SzPts val="1000"/>
            <a:buFont typeface="Symbol" panose="05050102010706020507" pitchFamily="18" charset="2"/>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Tailor marketing strategies based on customer type:</a:t>
          </a:r>
        </a:p>
        <a:p>
          <a:pPr marL="171450" lvl="1" indent="-171450" algn="l" defTabSz="711200">
            <a:lnSpc>
              <a:spcPct val="90000"/>
            </a:lnSpc>
            <a:spcBef>
              <a:spcPct val="0"/>
            </a:spcBef>
            <a:spcAft>
              <a:spcPct val="15000"/>
            </a:spcAft>
            <a:buSzPts val="1000"/>
            <a:buFont typeface="Symbol" panose="05050102010706020507" pitchFamily="18" charset="2"/>
            <a:buNone/>
          </a:pPr>
          <a:endParaRPr lang="en-US" sz="1600" kern="1200"/>
        </a:p>
        <a:p>
          <a:pPr marL="342900" lvl="2" indent="-171450" algn="l" defTabSz="711200">
            <a:lnSpc>
              <a:spcPct val="90000"/>
            </a:lnSpc>
            <a:spcBef>
              <a:spcPct val="0"/>
            </a:spcBef>
            <a:spcAft>
              <a:spcPct val="15000"/>
            </a:spcAft>
            <a:buFont typeface="Wingdings" panose="05000000000000000000" pitchFamily="2" charset="2"/>
            <a:buChar char=""/>
          </a:pPr>
          <a:r>
            <a:rPr lang="en-US" sz="1600" kern="1200"/>
            <a:t>Develop personalized offers for individual customers.</a:t>
          </a:r>
        </a:p>
        <a:p>
          <a:pPr marL="342900" lvl="2" indent="-171450" algn="l" defTabSz="711200">
            <a:lnSpc>
              <a:spcPct val="90000"/>
            </a:lnSpc>
            <a:spcBef>
              <a:spcPct val="0"/>
            </a:spcBef>
            <a:spcAft>
              <a:spcPct val="15000"/>
            </a:spcAft>
            <a:buFont typeface="Wingdings" panose="05000000000000000000" pitchFamily="2" charset="2"/>
            <a:buChar char=""/>
          </a:pPr>
          <a:endParaRPr lang="en-US" sz="1600" kern="1200"/>
        </a:p>
        <a:p>
          <a:pPr marL="342900" lvl="2" indent="-171450" algn="l" defTabSz="711200">
            <a:lnSpc>
              <a:spcPct val="90000"/>
            </a:lnSpc>
            <a:spcBef>
              <a:spcPct val="0"/>
            </a:spcBef>
            <a:spcAft>
              <a:spcPct val="15000"/>
            </a:spcAft>
            <a:buFont typeface="Wingdings" panose="05000000000000000000" pitchFamily="2" charset="2"/>
            <a:buChar char=""/>
          </a:pPr>
          <a:r>
            <a:rPr lang="en-US" sz="1600" kern="1200"/>
            <a:t>Create bulk purchase incentives for stores (701) and store contacts (635).</a:t>
          </a:r>
        </a:p>
        <a:p>
          <a:pPr marL="342900" lvl="2" indent="-171450" algn="l" defTabSz="711200">
            <a:lnSpc>
              <a:spcPct val="90000"/>
            </a:lnSpc>
            <a:spcBef>
              <a:spcPct val="0"/>
            </a:spcBef>
            <a:spcAft>
              <a:spcPct val="15000"/>
            </a:spcAft>
            <a:buFont typeface="Wingdings" panose="05000000000000000000" pitchFamily="2" charset="2"/>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Evaluate campaign success rates across segments to refine marketing approaches.</a:t>
          </a:r>
        </a:p>
      </dsp:txBody>
      <dsp:txXfrm>
        <a:off x="2377603" y="803544"/>
        <a:ext cx="2083742" cy="6220856"/>
      </dsp:txXfrm>
    </dsp:sp>
    <dsp:sp modelId="{7BCDB609-EF37-434C-A897-F037DACE8C29}">
      <dsp:nvSpPr>
        <dsp:cNvPr id="0" name=""/>
        <dsp:cNvSpPr/>
      </dsp:nvSpPr>
      <dsp:spPr>
        <a:xfrm>
          <a:off x="4753070" y="144749"/>
          <a:ext cx="2083742" cy="658795"/>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73152" rIns="128016" bIns="73152" numCol="1" spcCol="1270" anchor="ctr" anchorCtr="0">
          <a:noAutofit/>
        </a:bodyPr>
        <a:lstStyle/>
        <a:p>
          <a:pPr marL="0" lvl="0" indent="0" algn="ctr" defTabSz="800100">
            <a:lnSpc>
              <a:spcPct val="90000"/>
            </a:lnSpc>
            <a:spcBef>
              <a:spcPct val="0"/>
            </a:spcBef>
            <a:spcAft>
              <a:spcPct val="35000"/>
            </a:spcAft>
            <a:buNone/>
          </a:pPr>
          <a:r>
            <a:rPr lang="en-US" sz="1800" kern="1200"/>
            <a:t>Sales Performance Analysis</a:t>
          </a:r>
        </a:p>
      </dsp:txBody>
      <dsp:txXfrm>
        <a:off x="4753070" y="144749"/>
        <a:ext cx="2083742" cy="658795"/>
      </dsp:txXfrm>
    </dsp:sp>
    <dsp:sp modelId="{10DB624A-39D4-43AF-BC55-471E587B9BD4}">
      <dsp:nvSpPr>
        <dsp:cNvPr id="0" name=""/>
        <dsp:cNvSpPr/>
      </dsp:nvSpPr>
      <dsp:spPr>
        <a:xfrm>
          <a:off x="4753070" y="803544"/>
          <a:ext cx="2083742" cy="6220856"/>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SzPts val="1000"/>
            <a:buFont typeface="Symbol" panose="05050102010706020507" pitchFamily="18" charset="2"/>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Analyze sales performance by customer type to identify high-performing segments:</a:t>
          </a:r>
        </a:p>
        <a:p>
          <a:pPr marL="171450" lvl="1" indent="-171450" algn="l" defTabSz="711200">
            <a:lnSpc>
              <a:spcPct val="90000"/>
            </a:lnSpc>
            <a:spcBef>
              <a:spcPct val="0"/>
            </a:spcBef>
            <a:spcAft>
              <a:spcPct val="15000"/>
            </a:spcAft>
            <a:buSzPts val="1000"/>
            <a:buFont typeface="Symbol" panose="05050102010706020507" pitchFamily="18" charset="2"/>
            <a:buChar char=""/>
          </a:pPr>
          <a:endParaRPr lang="en-US" sz="1600" kern="1200"/>
        </a:p>
        <a:p>
          <a:pPr marL="342900" lvl="2" indent="-171450" algn="l" defTabSz="711200">
            <a:lnSpc>
              <a:spcPct val="90000"/>
            </a:lnSpc>
            <a:spcBef>
              <a:spcPct val="0"/>
            </a:spcBef>
            <a:spcAft>
              <a:spcPct val="15000"/>
            </a:spcAft>
            <a:buFont typeface="Wingdings" panose="05000000000000000000" pitchFamily="2" charset="2"/>
            <a:buChar char=""/>
          </a:pPr>
          <a:r>
            <a:rPr lang="en-US" sz="1600" kern="1200"/>
            <a:t>Track individual customer transactions for loyalty insights.</a:t>
          </a:r>
        </a:p>
        <a:p>
          <a:pPr marL="342900" lvl="2" indent="-171450" algn="l" defTabSz="711200">
            <a:lnSpc>
              <a:spcPct val="90000"/>
            </a:lnSpc>
            <a:spcBef>
              <a:spcPct val="0"/>
            </a:spcBef>
            <a:spcAft>
              <a:spcPct val="15000"/>
            </a:spcAft>
            <a:buFont typeface="Wingdings" panose="05000000000000000000" pitchFamily="2" charset="2"/>
            <a:buChar char=""/>
          </a:pPr>
          <a:endParaRPr lang="en-US" sz="1600" kern="1200"/>
        </a:p>
        <a:p>
          <a:pPr marL="342900" lvl="2" indent="-171450" algn="l" defTabSz="711200">
            <a:lnSpc>
              <a:spcPct val="90000"/>
            </a:lnSpc>
            <a:spcBef>
              <a:spcPct val="0"/>
            </a:spcBef>
            <a:spcAft>
              <a:spcPct val="15000"/>
            </a:spcAft>
            <a:buFont typeface="Wingdings" panose="05000000000000000000" pitchFamily="2" charset="2"/>
            <a:buChar char=""/>
          </a:pPr>
          <a:r>
            <a:rPr lang="en-US" sz="1600" kern="1200"/>
            <a:t>Assess store customer purchase frequency for potential improvements.</a:t>
          </a:r>
        </a:p>
        <a:p>
          <a:pPr marL="171450" lvl="1" indent="-171450" algn="l" defTabSz="711200">
            <a:lnSpc>
              <a:spcPct val="90000"/>
            </a:lnSpc>
            <a:spcBef>
              <a:spcPct val="0"/>
            </a:spcBef>
            <a:spcAft>
              <a:spcPct val="15000"/>
            </a:spcAft>
            <a:buFont typeface="Wingdings" panose="05000000000000000000" pitchFamily="2" charset="2"/>
            <a:buChar char=""/>
          </a:pPr>
          <a:endParaRPr lang="en-US" sz="1600" kern="1200"/>
        </a:p>
        <a:p>
          <a:pPr marL="171450" lvl="1" indent="-171450" algn="l" defTabSz="711200">
            <a:lnSpc>
              <a:spcPct val="90000"/>
            </a:lnSpc>
            <a:spcBef>
              <a:spcPct val="0"/>
            </a:spcBef>
            <a:spcAft>
              <a:spcPct val="15000"/>
            </a:spcAft>
            <a:buSzPts val="1000"/>
            <a:buFont typeface="Symbol" panose="05050102010706020507" pitchFamily="18" charset="2"/>
            <a:buChar char=""/>
          </a:pPr>
          <a:r>
            <a:rPr lang="en-US" sz="1600" kern="1200"/>
            <a:t>Use customer count data to adjust sales tactics and pricing strategies effectively.</a:t>
          </a:r>
        </a:p>
      </dsp:txBody>
      <dsp:txXfrm>
        <a:off x="4753070" y="803544"/>
        <a:ext cx="2083742" cy="622085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22430-5141-437C-803F-7D566B10192C}">
      <dsp:nvSpPr>
        <dsp:cNvPr id="0" name=""/>
        <dsp:cNvSpPr/>
      </dsp:nvSpPr>
      <dsp:spPr>
        <a:xfrm>
          <a:off x="705977" y="2074"/>
          <a:ext cx="5648680" cy="513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b" anchorCtr="0">
          <a:noAutofit/>
        </a:bodyPr>
        <a:lstStyle/>
        <a:p>
          <a:pPr marL="0" lvl="0" indent="0" algn="l" defTabSz="1022350">
            <a:lnSpc>
              <a:spcPct val="90000"/>
            </a:lnSpc>
            <a:spcBef>
              <a:spcPct val="0"/>
            </a:spcBef>
            <a:spcAft>
              <a:spcPct val="35000"/>
            </a:spcAft>
            <a:buNone/>
          </a:pPr>
          <a:r>
            <a:rPr lang="en-US" sz="2300" b="1" kern="1200"/>
            <a:t>Conduct a Stakeholder Analysis</a:t>
          </a:r>
        </a:p>
      </dsp:txBody>
      <dsp:txXfrm>
        <a:off x="705977" y="2074"/>
        <a:ext cx="5648680" cy="513516"/>
      </dsp:txXfrm>
    </dsp:sp>
    <dsp:sp modelId="{894CE39F-A443-4C95-8DAF-91115AB8584F}">
      <dsp:nvSpPr>
        <dsp:cNvPr id="0" name=""/>
        <dsp:cNvSpPr/>
      </dsp:nvSpPr>
      <dsp:spPr>
        <a:xfrm>
          <a:off x="705977"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BF4E0D-27CF-408A-9AAD-4293D775265E}">
      <dsp:nvSpPr>
        <dsp:cNvPr id="0" name=""/>
        <dsp:cNvSpPr/>
      </dsp:nvSpPr>
      <dsp:spPr>
        <a:xfrm>
          <a:off x="1499931"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81FE19-93DE-414B-AA43-9A977D7973C9}">
      <dsp:nvSpPr>
        <dsp:cNvPr id="0" name=""/>
        <dsp:cNvSpPr/>
      </dsp:nvSpPr>
      <dsp:spPr>
        <a:xfrm>
          <a:off x="2294512"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9A208A-D806-48D7-9918-AB158D816FC9}">
      <dsp:nvSpPr>
        <dsp:cNvPr id="0" name=""/>
        <dsp:cNvSpPr/>
      </dsp:nvSpPr>
      <dsp:spPr>
        <a:xfrm>
          <a:off x="3088465"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0B2B59-66EB-414C-916B-E8E7DFC43F81}">
      <dsp:nvSpPr>
        <dsp:cNvPr id="0" name=""/>
        <dsp:cNvSpPr/>
      </dsp:nvSpPr>
      <dsp:spPr>
        <a:xfrm>
          <a:off x="3883046"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29BC90-7461-4A2C-8443-F2FF8C9C8597}">
      <dsp:nvSpPr>
        <dsp:cNvPr id="0" name=""/>
        <dsp:cNvSpPr/>
      </dsp:nvSpPr>
      <dsp:spPr>
        <a:xfrm>
          <a:off x="4677000"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15863-E5DC-429A-B19E-6ED88D25737C}">
      <dsp:nvSpPr>
        <dsp:cNvPr id="0" name=""/>
        <dsp:cNvSpPr/>
      </dsp:nvSpPr>
      <dsp:spPr>
        <a:xfrm>
          <a:off x="5471581" y="515591"/>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01D116-A044-448D-AF17-483051BE6FB6}">
      <dsp:nvSpPr>
        <dsp:cNvPr id="0" name=""/>
        <dsp:cNvSpPr/>
      </dsp:nvSpPr>
      <dsp:spPr>
        <a:xfrm>
          <a:off x="705977" y="620196"/>
          <a:ext cx="5722113" cy="83684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Identify Key Products</a:t>
          </a:r>
          <a:r>
            <a:rPr lang="en-US" sz="900" kern="1200"/>
            <a:t>: Focus on the most and least profitable products like Mountain-200 (most profitable) and Road-650 (least profitable).</a:t>
          </a:r>
        </a:p>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Gather Insights</a:t>
          </a:r>
          <a:r>
            <a:rPr lang="en-US" sz="900" kern="1200"/>
            <a:t>: Collect feedback from stakeholders about these specific products to understand their performance.</a:t>
          </a:r>
        </a:p>
        <a:p>
          <a:pPr marL="0" lvl="0" indent="0" algn="l" defTabSz="400050">
            <a:lnSpc>
              <a:spcPct val="90000"/>
            </a:lnSpc>
            <a:spcBef>
              <a:spcPct val="0"/>
            </a:spcBef>
            <a:spcAft>
              <a:spcPct val="35000"/>
            </a:spcAft>
            <a:buNone/>
          </a:pPr>
          <a:r>
            <a:rPr lang="en-US" sz="900" b="1" kern="1200"/>
            <a:t>Communicate Findings</a:t>
          </a:r>
          <a:r>
            <a:rPr lang="en-US" sz="900" kern="1200"/>
            <a:t>: Keep stakeholders informed about insights related to the profitability of these products</a:t>
          </a:r>
        </a:p>
      </dsp:txBody>
      <dsp:txXfrm>
        <a:off x="705977" y="620196"/>
        <a:ext cx="5722113" cy="836841"/>
      </dsp:txXfrm>
    </dsp:sp>
    <dsp:sp modelId="{F2A23C0B-933F-46AF-8901-90A31BDBAD44}">
      <dsp:nvSpPr>
        <dsp:cNvPr id="0" name=""/>
        <dsp:cNvSpPr/>
      </dsp:nvSpPr>
      <dsp:spPr>
        <a:xfrm>
          <a:off x="705977" y="1642740"/>
          <a:ext cx="5648680" cy="513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b" anchorCtr="0">
          <a:noAutofit/>
        </a:bodyPr>
        <a:lstStyle/>
        <a:p>
          <a:pPr marL="0" lvl="0" indent="0" algn="l" defTabSz="1022350">
            <a:lnSpc>
              <a:spcPct val="90000"/>
            </a:lnSpc>
            <a:spcBef>
              <a:spcPct val="0"/>
            </a:spcBef>
            <a:spcAft>
              <a:spcPct val="35000"/>
            </a:spcAft>
            <a:buNone/>
          </a:pPr>
          <a:r>
            <a:rPr lang="en-US" sz="2300" b="1" kern="1200"/>
            <a:t>Define Key Performance Indicators (KPIs)</a:t>
          </a:r>
          <a:endParaRPr lang="en-US" sz="2300" kern="1200"/>
        </a:p>
      </dsp:txBody>
      <dsp:txXfrm>
        <a:off x="705977" y="1642740"/>
        <a:ext cx="5648680" cy="513516"/>
      </dsp:txXfrm>
    </dsp:sp>
    <dsp:sp modelId="{8780DD2B-4D95-4A86-AFE2-DC587E6770BC}">
      <dsp:nvSpPr>
        <dsp:cNvPr id="0" name=""/>
        <dsp:cNvSpPr/>
      </dsp:nvSpPr>
      <dsp:spPr>
        <a:xfrm>
          <a:off x="705977"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262B5D-9AFE-4042-B3CB-15E2797EEF22}">
      <dsp:nvSpPr>
        <dsp:cNvPr id="0" name=""/>
        <dsp:cNvSpPr/>
      </dsp:nvSpPr>
      <dsp:spPr>
        <a:xfrm>
          <a:off x="1499931"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087A032-3062-469C-A91B-A813458F8787}">
      <dsp:nvSpPr>
        <dsp:cNvPr id="0" name=""/>
        <dsp:cNvSpPr/>
      </dsp:nvSpPr>
      <dsp:spPr>
        <a:xfrm>
          <a:off x="2294512"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08E604-AC46-4ADD-BE7D-F0830DB5D61B}">
      <dsp:nvSpPr>
        <dsp:cNvPr id="0" name=""/>
        <dsp:cNvSpPr/>
      </dsp:nvSpPr>
      <dsp:spPr>
        <a:xfrm>
          <a:off x="3088465"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FFAA04-9F24-49EA-B6FF-37195980E5D7}">
      <dsp:nvSpPr>
        <dsp:cNvPr id="0" name=""/>
        <dsp:cNvSpPr/>
      </dsp:nvSpPr>
      <dsp:spPr>
        <a:xfrm>
          <a:off x="3883046"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740641-8D7C-4A96-884D-49D3857F9AF7}">
      <dsp:nvSpPr>
        <dsp:cNvPr id="0" name=""/>
        <dsp:cNvSpPr/>
      </dsp:nvSpPr>
      <dsp:spPr>
        <a:xfrm>
          <a:off x="4677000"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DF1BED-4F41-4490-8565-D048734EB9A2}">
      <dsp:nvSpPr>
        <dsp:cNvPr id="0" name=""/>
        <dsp:cNvSpPr/>
      </dsp:nvSpPr>
      <dsp:spPr>
        <a:xfrm>
          <a:off x="5471581" y="2156257"/>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24B3CE-A372-4EBA-9019-34D8898497C7}">
      <dsp:nvSpPr>
        <dsp:cNvPr id="0" name=""/>
        <dsp:cNvSpPr/>
      </dsp:nvSpPr>
      <dsp:spPr>
        <a:xfrm>
          <a:off x="705977" y="2260862"/>
          <a:ext cx="5722113" cy="83684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Select Product-Specific Metrics</a:t>
          </a:r>
          <a:r>
            <a:rPr lang="en-US" sz="900" kern="1200"/>
            <a:t>: Use metrics like profit margin for the Mountain-200 and return rates for the Road-650.</a:t>
          </a:r>
        </a:p>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Set Targets</a:t>
          </a:r>
          <a:r>
            <a:rPr lang="en-US" sz="900" kern="1200"/>
            <a:t>: Define performance goals for both the most and least profitable products.</a:t>
          </a:r>
        </a:p>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Review Performance Regularly</a:t>
          </a:r>
          <a:r>
            <a:rPr lang="en-US" sz="900" kern="1200"/>
            <a:t>: Monitor KPIs to track the profitability of these products over time.</a:t>
          </a:r>
        </a:p>
      </dsp:txBody>
      <dsp:txXfrm>
        <a:off x="705977" y="2260862"/>
        <a:ext cx="5722113" cy="836841"/>
      </dsp:txXfrm>
    </dsp:sp>
    <dsp:sp modelId="{B9B7F6E5-2827-4F3F-92F7-D8F229687EA9}">
      <dsp:nvSpPr>
        <dsp:cNvPr id="0" name=""/>
        <dsp:cNvSpPr/>
      </dsp:nvSpPr>
      <dsp:spPr>
        <a:xfrm>
          <a:off x="705977" y="3283406"/>
          <a:ext cx="5648680" cy="513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b" anchorCtr="0">
          <a:noAutofit/>
        </a:bodyPr>
        <a:lstStyle/>
        <a:p>
          <a:pPr marL="0" lvl="0" indent="0" algn="l" defTabSz="1022350">
            <a:lnSpc>
              <a:spcPct val="90000"/>
            </a:lnSpc>
            <a:spcBef>
              <a:spcPct val="0"/>
            </a:spcBef>
            <a:spcAft>
              <a:spcPct val="35000"/>
            </a:spcAft>
            <a:buNone/>
          </a:pPr>
          <a:r>
            <a:rPr lang="en-US" sz="2300" b="1" kern="1200"/>
            <a:t>Perform a Root Cause Analysis</a:t>
          </a:r>
          <a:endParaRPr lang="en-US" sz="2300" kern="1200"/>
        </a:p>
      </dsp:txBody>
      <dsp:txXfrm>
        <a:off x="705977" y="3283406"/>
        <a:ext cx="5648680" cy="513516"/>
      </dsp:txXfrm>
    </dsp:sp>
    <dsp:sp modelId="{1C54E584-B76C-4888-8540-D10A4B44F88D}">
      <dsp:nvSpPr>
        <dsp:cNvPr id="0" name=""/>
        <dsp:cNvSpPr/>
      </dsp:nvSpPr>
      <dsp:spPr>
        <a:xfrm>
          <a:off x="705977"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521978-EAC0-4796-AEB9-81A3E0634F80}">
      <dsp:nvSpPr>
        <dsp:cNvPr id="0" name=""/>
        <dsp:cNvSpPr/>
      </dsp:nvSpPr>
      <dsp:spPr>
        <a:xfrm>
          <a:off x="1499931"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F0F19C-3A39-48F4-8BB1-B8F57EB8DBBE}">
      <dsp:nvSpPr>
        <dsp:cNvPr id="0" name=""/>
        <dsp:cNvSpPr/>
      </dsp:nvSpPr>
      <dsp:spPr>
        <a:xfrm>
          <a:off x="2294512"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CAB6E02-A4B5-47DE-9DA0-3DCAEDCC203E}">
      <dsp:nvSpPr>
        <dsp:cNvPr id="0" name=""/>
        <dsp:cNvSpPr/>
      </dsp:nvSpPr>
      <dsp:spPr>
        <a:xfrm>
          <a:off x="3088465"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501986E-5448-47C0-A08D-72806CCAE782}">
      <dsp:nvSpPr>
        <dsp:cNvPr id="0" name=""/>
        <dsp:cNvSpPr/>
      </dsp:nvSpPr>
      <dsp:spPr>
        <a:xfrm>
          <a:off x="3883046"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D535DBE-E70D-426A-924C-C4B2F3490735}">
      <dsp:nvSpPr>
        <dsp:cNvPr id="0" name=""/>
        <dsp:cNvSpPr/>
      </dsp:nvSpPr>
      <dsp:spPr>
        <a:xfrm>
          <a:off x="4677000"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571A04-FCEE-4382-93EB-CB7BAE19021D}">
      <dsp:nvSpPr>
        <dsp:cNvPr id="0" name=""/>
        <dsp:cNvSpPr/>
      </dsp:nvSpPr>
      <dsp:spPr>
        <a:xfrm>
          <a:off x="5471581" y="3796923"/>
          <a:ext cx="1321791" cy="1046051"/>
        </a:xfrm>
        <a:prstGeom prst="chevron">
          <a:avLst>
            <a:gd name="adj" fmla="val 706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A79960-13C9-4C8D-BC9C-26AD3D76DAD5}">
      <dsp:nvSpPr>
        <dsp:cNvPr id="0" name=""/>
        <dsp:cNvSpPr/>
      </dsp:nvSpPr>
      <dsp:spPr>
        <a:xfrm>
          <a:off x="705977" y="3901528"/>
          <a:ext cx="5722113" cy="836841"/>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Analyze Performance</a:t>
          </a:r>
          <a:r>
            <a:rPr lang="en-US" sz="900" kern="1200"/>
            <a:t>: Investigate why the Mountain-200 is highly profitable and why Road-650 is underperforming.</a:t>
          </a:r>
        </a:p>
        <a:p>
          <a:pPr marL="0" lvl="0" indent="0" algn="l" defTabSz="400050">
            <a:lnSpc>
              <a:spcPct val="90000"/>
            </a:lnSpc>
            <a:spcBef>
              <a:spcPct val="0"/>
            </a:spcBef>
            <a:spcAft>
              <a:spcPct val="35000"/>
            </a:spcAft>
            <a:buSzPts val="1000"/>
            <a:buFont typeface="Symbol" panose="05050102010706020507" pitchFamily="18" charset="2"/>
            <a:buNone/>
          </a:pPr>
          <a:r>
            <a:rPr lang="en-US" sz="900" b="1" kern="1200"/>
            <a:t>Investigate Customer Feedback</a:t>
          </a:r>
          <a:r>
            <a:rPr lang="en-US" sz="900" kern="1200"/>
            <a:t>: Review of feedback to identify specific issues impacting the least profitable products.</a:t>
          </a:r>
        </a:p>
        <a:p>
          <a:pPr marL="0" lvl="0" indent="0" algn="l" defTabSz="400050">
            <a:lnSpc>
              <a:spcPct val="90000"/>
            </a:lnSpc>
            <a:spcBef>
              <a:spcPct val="0"/>
            </a:spcBef>
            <a:spcAft>
              <a:spcPct val="35000"/>
            </a:spcAft>
            <a:buNone/>
          </a:pPr>
          <a:r>
            <a:rPr lang="en-US" sz="900" b="1" kern="1200"/>
            <a:t>Develop Action Plans</a:t>
          </a:r>
          <a:r>
            <a:rPr lang="en-US" sz="900" kern="1200"/>
            <a:t>: Create strategies to enhance the performance of underperforming products like the Road-650.</a:t>
          </a:r>
        </a:p>
      </dsp:txBody>
      <dsp:txXfrm>
        <a:off x="705977" y="3901528"/>
        <a:ext cx="5722113" cy="83684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794DAA-77B0-40DB-9738-B96E25324AAE}">
      <dsp:nvSpPr>
        <dsp:cNvPr id="0" name=""/>
        <dsp:cNvSpPr/>
      </dsp:nvSpPr>
      <dsp:spPr>
        <a:xfrm>
          <a:off x="0" y="3971"/>
          <a:ext cx="6559549"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6DD72F-7759-4C50-AF8C-D1C44A6C2181}">
      <dsp:nvSpPr>
        <dsp:cNvPr id="0" name=""/>
        <dsp:cNvSpPr/>
      </dsp:nvSpPr>
      <dsp:spPr>
        <a:xfrm>
          <a:off x="0" y="3971"/>
          <a:ext cx="1311910" cy="2708802"/>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4770" tIns="64770" rIns="64770" bIns="64770" numCol="1" spcCol="1270" anchor="t" anchorCtr="0">
          <a:noAutofit/>
        </a:bodyPr>
        <a:lstStyle/>
        <a:p>
          <a:pPr marL="0" lvl="0" indent="0" algn="l" defTabSz="755650">
            <a:lnSpc>
              <a:spcPct val="90000"/>
            </a:lnSpc>
            <a:spcBef>
              <a:spcPct val="0"/>
            </a:spcBef>
            <a:spcAft>
              <a:spcPct val="35000"/>
            </a:spcAft>
            <a:buNone/>
          </a:pPr>
          <a:endParaRPr lang="en-US" sz="1700" b="1" kern="1200"/>
        </a:p>
        <a:p>
          <a:pPr marL="0" lvl="0" indent="0" algn="l" defTabSz="755650">
            <a:lnSpc>
              <a:spcPct val="90000"/>
            </a:lnSpc>
            <a:spcBef>
              <a:spcPct val="0"/>
            </a:spcBef>
            <a:spcAft>
              <a:spcPct val="35000"/>
            </a:spcAft>
            <a:buNone/>
          </a:pPr>
          <a:endParaRPr lang="en-US" sz="1700" b="1" kern="1200"/>
        </a:p>
        <a:p>
          <a:pPr marL="0" lvl="0" indent="0" algn="ctr" defTabSz="755650">
            <a:lnSpc>
              <a:spcPct val="90000"/>
            </a:lnSpc>
            <a:spcBef>
              <a:spcPct val="0"/>
            </a:spcBef>
            <a:spcAft>
              <a:spcPct val="35000"/>
            </a:spcAft>
            <a:buNone/>
          </a:pPr>
          <a:r>
            <a:rPr lang="en-US" sz="1700" b="1" kern="1200"/>
            <a:t>Loss Attribution Analysis</a:t>
          </a:r>
          <a:endParaRPr lang="en-US" sz="1700" kern="1200"/>
        </a:p>
      </dsp:txBody>
      <dsp:txXfrm>
        <a:off x="0" y="3971"/>
        <a:ext cx="1311910" cy="2708802"/>
      </dsp:txXfrm>
    </dsp:sp>
    <dsp:sp modelId="{00283607-7AAD-4417-A7E7-02AA0EA5DC1A}">
      <dsp:nvSpPr>
        <dsp:cNvPr id="0" name=""/>
        <dsp:cNvSpPr/>
      </dsp:nvSpPr>
      <dsp:spPr>
        <a:xfrm>
          <a:off x="1410303" y="46296"/>
          <a:ext cx="5149246" cy="846500"/>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Dive deeper into the data to pinpoint the specific factors contributing to the 217% loss in wholesale sales. </a:t>
          </a:r>
        </a:p>
      </dsp:txBody>
      <dsp:txXfrm>
        <a:off x="1410303" y="46296"/>
        <a:ext cx="5149246" cy="846500"/>
      </dsp:txXfrm>
    </dsp:sp>
    <dsp:sp modelId="{5E1D164A-83C0-4563-A9E2-874BB458B894}">
      <dsp:nvSpPr>
        <dsp:cNvPr id="0" name=""/>
        <dsp:cNvSpPr/>
      </dsp:nvSpPr>
      <dsp:spPr>
        <a:xfrm>
          <a:off x="1311909" y="892797"/>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50E940A-9712-4C0F-9BDC-55FCD63020A5}">
      <dsp:nvSpPr>
        <dsp:cNvPr id="0" name=""/>
        <dsp:cNvSpPr/>
      </dsp:nvSpPr>
      <dsp:spPr>
        <a:xfrm>
          <a:off x="1410303" y="935122"/>
          <a:ext cx="5149246" cy="846500"/>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Analyze profit margins, pricing strategies, and inventory costs associated with wholesale to inform corrective actions.</a:t>
          </a:r>
        </a:p>
      </dsp:txBody>
      <dsp:txXfrm>
        <a:off x="1410303" y="935122"/>
        <a:ext cx="5149246" cy="846500"/>
      </dsp:txXfrm>
    </dsp:sp>
    <dsp:sp modelId="{5C10F772-9D39-4BAA-BEDB-DFCA7A9F67E9}">
      <dsp:nvSpPr>
        <dsp:cNvPr id="0" name=""/>
        <dsp:cNvSpPr/>
      </dsp:nvSpPr>
      <dsp:spPr>
        <a:xfrm>
          <a:off x="1311909" y="1781623"/>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4F7CBCE-2AD5-43EB-A401-B06EC33195DA}">
      <dsp:nvSpPr>
        <dsp:cNvPr id="0" name=""/>
        <dsp:cNvSpPr/>
      </dsp:nvSpPr>
      <dsp:spPr>
        <a:xfrm>
          <a:off x="1410303" y="1823948"/>
          <a:ext cx="5149246" cy="846500"/>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Investigate historical sales data to identify any patterns or events correlating with spikes in wholesale losses.</a:t>
          </a:r>
        </a:p>
      </dsp:txBody>
      <dsp:txXfrm>
        <a:off x="1410303" y="1823948"/>
        <a:ext cx="5149246" cy="846500"/>
      </dsp:txXfrm>
    </dsp:sp>
    <dsp:sp modelId="{06C49F3A-C835-4C38-A9BF-65BA0ABB7958}">
      <dsp:nvSpPr>
        <dsp:cNvPr id="0" name=""/>
        <dsp:cNvSpPr/>
      </dsp:nvSpPr>
      <dsp:spPr>
        <a:xfrm>
          <a:off x="1311909" y="2670448"/>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C255CC-F354-46B9-8FFC-100F3614E60D}">
      <dsp:nvSpPr>
        <dsp:cNvPr id="0" name=""/>
        <dsp:cNvSpPr/>
      </dsp:nvSpPr>
      <dsp:spPr>
        <a:xfrm>
          <a:off x="0" y="2712773"/>
          <a:ext cx="6559549"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0EAE9D-9DA9-4841-85CA-60EBBCC6FF34}">
      <dsp:nvSpPr>
        <dsp:cNvPr id="0" name=""/>
        <dsp:cNvSpPr/>
      </dsp:nvSpPr>
      <dsp:spPr>
        <a:xfrm>
          <a:off x="0" y="2712773"/>
          <a:ext cx="1311910" cy="2708802"/>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4770" tIns="64770" rIns="64770" bIns="64770" numCol="1" spcCol="1270" anchor="t" anchorCtr="0">
          <a:noAutofit/>
        </a:bodyPr>
        <a:lstStyle/>
        <a:p>
          <a:pPr marL="0" lvl="0" indent="0" algn="l" defTabSz="755650">
            <a:lnSpc>
              <a:spcPct val="90000"/>
            </a:lnSpc>
            <a:spcBef>
              <a:spcPct val="0"/>
            </a:spcBef>
            <a:spcAft>
              <a:spcPct val="35000"/>
            </a:spcAft>
            <a:buNone/>
          </a:pPr>
          <a:endParaRPr lang="en-US" sz="1700" b="1" kern="1200"/>
        </a:p>
        <a:p>
          <a:pPr marL="0" lvl="0" indent="0" algn="l" defTabSz="755650">
            <a:lnSpc>
              <a:spcPct val="90000"/>
            </a:lnSpc>
            <a:spcBef>
              <a:spcPct val="0"/>
            </a:spcBef>
            <a:spcAft>
              <a:spcPct val="35000"/>
            </a:spcAft>
            <a:buNone/>
          </a:pPr>
          <a:endParaRPr lang="en-US" sz="1700" b="1" kern="1200"/>
        </a:p>
        <a:p>
          <a:pPr marL="0" lvl="0" indent="0" algn="ctr" defTabSz="755650">
            <a:lnSpc>
              <a:spcPct val="90000"/>
            </a:lnSpc>
            <a:spcBef>
              <a:spcPct val="0"/>
            </a:spcBef>
            <a:spcAft>
              <a:spcPct val="35000"/>
            </a:spcAft>
            <a:buNone/>
          </a:pPr>
          <a:r>
            <a:rPr lang="en-US" sz="1700" b="1" kern="1200"/>
            <a:t>Volume Contribution Assessment</a:t>
          </a:r>
          <a:endParaRPr lang="en-US" sz="1700" kern="1200"/>
        </a:p>
      </dsp:txBody>
      <dsp:txXfrm>
        <a:off x="0" y="2712773"/>
        <a:ext cx="1311910" cy="2708802"/>
      </dsp:txXfrm>
    </dsp:sp>
    <dsp:sp modelId="{62DE0723-A092-4FB4-8FE3-0660EB72DBBF}">
      <dsp:nvSpPr>
        <dsp:cNvPr id="0" name=""/>
        <dsp:cNvSpPr/>
      </dsp:nvSpPr>
      <dsp:spPr>
        <a:xfrm>
          <a:off x="1410303" y="2775732"/>
          <a:ext cx="5149246" cy="1259169"/>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Analyze market share by volume for both retail and wholesale segments to understand competitive positioning and opportunities for growth.</a:t>
          </a:r>
        </a:p>
      </dsp:txBody>
      <dsp:txXfrm>
        <a:off x="1410303" y="2775732"/>
        <a:ext cx="5149246" cy="1259169"/>
      </dsp:txXfrm>
    </dsp:sp>
    <dsp:sp modelId="{6C28AF6E-14F9-4038-AF50-83838AB3C4B4}">
      <dsp:nvSpPr>
        <dsp:cNvPr id="0" name=""/>
        <dsp:cNvSpPr/>
      </dsp:nvSpPr>
      <dsp:spPr>
        <a:xfrm>
          <a:off x="1311909" y="4034902"/>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A90F186-73CC-414B-9014-A7141F0D7647}">
      <dsp:nvSpPr>
        <dsp:cNvPr id="0" name=""/>
        <dsp:cNvSpPr/>
      </dsp:nvSpPr>
      <dsp:spPr>
        <a:xfrm>
          <a:off x="1410303" y="4097860"/>
          <a:ext cx="5149246" cy="1259169"/>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Dive deeper into individual product performance. Assess which products have the highest sales volumes in each channel and analyze their profitability to inform strategic decisions on inventory and marketing focus.</a:t>
          </a:r>
        </a:p>
      </dsp:txBody>
      <dsp:txXfrm>
        <a:off x="1410303" y="4097860"/>
        <a:ext cx="5149246" cy="1259169"/>
      </dsp:txXfrm>
    </dsp:sp>
    <dsp:sp modelId="{6F90F832-0F38-4971-8523-F82A78E11180}">
      <dsp:nvSpPr>
        <dsp:cNvPr id="0" name=""/>
        <dsp:cNvSpPr/>
      </dsp:nvSpPr>
      <dsp:spPr>
        <a:xfrm>
          <a:off x="1311909" y="5357030"/>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27005AC-B504-466C-B121-E959179B8C8D}">
      <dsp:nvSpPr>
        <dsp:cNvPr id="0" name=""/>
        <dsp:cNvSpPr/>
      </dsp:nvSpPr>
      <dsp:spPr>
        <a:xfrm>
          <a:off x="0" y="5421576"/>
          <a:ext cx="6559549"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A60106-F64D-4D90-9378-B6805A8AAA84}">
      <dsp:nvSpPr>
        <dsp:cNvPr id="0" name=""/>
        <dsp:cNvSpPr/>
      </dsp:nvSpPr>
      <dsp:spPr>
        <a:xfrm>
          <a:off x="0" y="5421576"/>
          <a:ext cx="1311910" cy="2708802"/>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endParaRPr lang="en-US" sz="1700" b="1" kern="1200"/>
        </a:p>
        <a:p>
          <a:pPr marL="0" lvl="0" indent="0" algn="ctr" defTabSz="755650">
            <a:lnSpc>
              <a:spcPct val="90000"/>
            </a:lnSpc>
            <a:spcBef>
              <a:spcPct val="0"/>
            </a:spcBef>
            <a:spcAft>
              <a:spcPct val="35000"/>
            </a:spcAft>
            <a:buNone/>
          </a:pPr>
          <a:endParaRPr lang="en-US" sz="1700" b="1" kern="1200"/>
        </a:p>
        <a:p>
          <a:pPr marL="0" lvl="0" indent="0" algn="ctr" defTabSz="755650">
            <a:lnSpc>
              <a:spcPct val="90000"/>
            </a:lnSpc>
            <a:spcBef>
              <a:spcPct val="0"/>
            </a:spcBef>
            <a:spcAft>
              <a:spcPct val="35000"/>
            </a:spcAft>
            <a:buNone/>
          </a:pPr>
          <a:r>
            <a:rPr lang="en-US" sz="1700" b="1" kern="1200"/>
            <a:t>Scenario Planning</a:t>
          </a:r>
          <a:endParaRPr lang="en-US" sz="1700" kern="1200"/>
        </a:p>
      </dsp:txBody>
      <dsp:txXfrm>
        <a:off x="0" y="5421576"/>
        <a:ext cx="1311910" cy="2708802"/>
      </dsp:txXfrm>
    </dsp:sp>
    <dsp:sp modelId="{201180A3-55E4-41FB-B617-D1FBB85CD3A9}">
      <dsp:nvSpPr>
        <dsp:cNvPr id="0" name=""/>
        <dsp:cNvSpPr/>
      </dsp:nvSpPr>
      <dsp:spPr>
        <a:xfrm>
          <a:off x="1410303" y="5447103"/>
          <a:ext cx="5149246" cy="510545"/>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Model potential revenue outcomes by adjusting retail and wholesale sales volumes to predict impacts on overall profitability.</a:t>
          </a:r>
        </a:p>
      </dsp:txBody>
      <dsp:txXfrm>
        <a:off x="1410303" y="5447103"/>
        <a:ext cx="5149246" cy="510545"/>
      </dsp:txXfrm>
    </dsp:sp>
    <dsp:sp modelId="{9887AD9B-839D-42D5-A3BA-BC4E3D7E97C8}">
      <dsp:nvSpPr>
        <dsp:cNvPr id="0" name=""/>
        <dsp:cNvSpPr/>
      </dsp:nvSpPr>
      <dsp:spPr>
        <a:xfrm>
          <a:off x="1311909" y="5957649"/>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B0C42BB-48BE-4D64-B332-195BFD45EFCD}">
      <dsp:nvSpPr>
        <dsp:cNvPr id="0" name=""/>
        <dsp:cNvSpPr/>
      </dsp:nvSpPr>
      <dsp:spPr>
        <a:xfrm>
          <a:off x="1410303" y="5983176"/>
          <a:ext cx="5149246" cy="510545"/>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Analyze fixed and variable costs associated with scaling up retail or wholesale operations to evaluate the feasibility of each scenario.</a:t>
          </a:r>
        </a:p>
      </dsp:txBody>
      <dsp:txXfrm>
        <a:off x="1410303" y="5983176"/>
        <a:ext cx="5149246" cy="510545"/>
      </dsp:txXfrm>
    </dsp:sp>
    <dsp:sp modelId="{5CEA24F9-DB79-4EC7-8627-8EF9FBCB92B7}">
      <dsp:nvSpPr>
        <dsp:cNvPr id="0" name=""/>
        <dsp:cNvSpPr/>
      </dsp:nvSpPr>
      <dsp:spPr>
        <a:xfrm>
          <a:off x="1311909" y="6493722"/>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E6CD06-2F65-4AA2-ACE9-85545EB4D79E}">
      <dsp:nvSpPr>
        <dsp:cNvPr id="0" name=""/>
        <dsp:cNvSpPr/>
      </dsp:nvSpPr>
      <dsp:spPr>
        <a:xfrm>
          <a:off x="1410303" y="6519249"/>
          <a:ext cx="5149246" cy="510545"/>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n-US" sz="1200" kern="1200"/>
            <a:t>Develop various scenarios based on potential changes to retail and wholesale strategies. For example:</a:t>
          </a:r>
        </a:p>
      </dsp:txBody>
      <dsp:txXfrm>
        <a:off x="1410303" y="6519249"/>
        <a:ext cx="5149246" cy="510545"/>
      </dsp:txXfrm>
    </dsp:sp>
    <dsp:sp modelId="{7B65BEDA-4214-472B-8056-DDF82E996C14}">
      <dsp:nvSpPr>
        <dsp:cNvPr id="0" name=""/>
        <dsp:cNvSpPr/>
      </dsp:nvSpPr>
      <dsp:spPr>
        <a:xfrm>
          <a:off x="1311909" y="7029795"/>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8A302E3-B4BF-4829-B380-2992CDD653E9}">
      <dsp:nvSpPr>
        <dsp:cNvPr id="0" name=""/>
        <dsp:cNvSpPr/>
      </dsp:nvSpPr>
      <dsp:spPr>
        <a:xfrm>
          <a:off x="1410303" y="7055322"/>
          <a:ext cx="5149246" cy="510545"/>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Wingdings" panose="05000000000000000000" pitchFamily="2" charset="2"/>
            <a:buNone/>
          </a:pPr>
          <a:r>
            <a:rPr lang="en-US" sz="1200" b="1" kern="1200"/>
            <a:t>Scenario A</a:t>
          </a:r>
          <a:r>
            <a:rPr lang="en-US" sz="1200" kern="1200"/>
            <a:t>: Increase wholesale marketing efforts to sustain and further capitalize on existing sales volume while optimizing retail activities.</a:t>
          </a:r>
        </a:p>
      </dsp:txBody>
      <dsp:txXfrm>
        <a:off x="1410303" y="7055322"/>
        <a:ext cx="5149246" cy="510545"/>
      </dsp:txXfrm>
    </dsp:sp>
    <dsp:sp modelId="{5BE79067-D82F-41C7-97A6-084097D85FAD}">
      <dsp:nvSpPr>
        <dsp:cNvPr id="0" name=""/>
        <dsp:cNvSpPr/>
      </dsp:nvSpPr>
      <dsp:spPr>
        <a:xfrm>
          <a:off x="1311909" y="7565868"/>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3B477A-D45F-4B46-B153-A1B990CF57E7}">
      <dsp:nvSpPr>
        <dsp:cNvPr id="0" name=""/>
        <dsp:cNvSpPr/>
      </dsp:nvSpPr>
      <dsp:spPr>
        <a:xfrm>
          <a:off x="1410303" y="7591395"/>
          <a:ext cx="5149246" cy="510545"/>
        </a:xfrm>
        <a:prstGeom prst="rect">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Font typeface="Wingdings" panose="05000000000000000000" pitchFamily="2" charset="2"/>
            <a:buNone/>
          </a:pPr>
          <a:r>
            <a:rPr lang="en-US" sz="1200" b="1" kern="1200"/>
            <a:t>Scenario B</a:t>
          </a:r>
          <a:r>
            <a:rPr lang="en-US" sz="1200" kern="1200"/>
            <a:t>: Enhance operational efficiencies in wholesale distribution to reduce loss percentages while continuing to strengthen retail sales strategies.</a:t>
          </a:r>
        </a:p>
      </dsp:txBody>
      <dsp:txXfrm>
        <a:off x="1410303" y="7591395"/>
        <a:ext cx="5149246" cy="510545"/>
      </dsp:txXfrm>
    </dsp:sp>
    <dsp:sp modelId="{894FAADD-6DD1-4A64-B029-5ABFF199C372}">
      <dsp:nvSpPr>
        <dsp:cNvPr id="0" name=""/>
        <dsp:cNvSpPr/>
      </dsp:nvSpPr>
      <dsp:spPr>
        <a:xfrm>
          <a:off x="1311909" y="8101941"/>
          <a:ext cx="524764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ABEC9-E86A-4373-B01F-1FEF2CF2B41E}">
      <dsp:nvSpPr>
        <dsp:cNvPr id="0" name=""/>
        <dsp:cNvSpPr/>
      </dsp:nvSpPr>
      <dsp:spPr>
        <a:xfrm rot="5400000">
          <a:off x="3186073" y="-1264411"/>
          <a:ext cx="1887587" cy="489545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Symbol" panose="05050102010706020507" pitchFamily="18" charset="2"/>
            <a:buChar char=""/>
          </a:pPr>
          <a:r>
            <a:rPr lang="en-US" sz="900" kern="1200"/>
            <a:t>Given the substantial losses tied to certain discount categories (e.g., Price Reduced: 46.4% / (No Discount) 0.0%), review and optimize pricing models to balance competitive pricing with profitability.</a:t>
          </a:r>
        </a:p>
        <a:p>
          <a:pPr marL="57150" lvl="1" indent="-57150" algn="l" defTabSz="400050">
            <a:lnSpc>
              <a:spcPct val="90000"/>
            </a:lnSpc>
            <a:spcBef>
              <a:spcPct val="0"/>
            </a:spcBef>
            <a:spcAft>
              <a:spcPct val="15000"/>
            </a:spcAft>
            <a:buFont typeface="Symbol" panose="05050102010706020507" pitchFamily="18" charset="2"/>
            <a:buNone/>
          </a:pPr>
          <a:endParaRPr lang="en-US" sz="900" kern="1200"/>
        </a:p>
        <a:p>
          <a:pPr marL="57150" lvl="1" indent="-57150" algn="l" defTabSz="400050">
            <a:lnSpc>
              <a:spcPct val="90000"/>
            </a:lnSpc>
            <a:spcBef>
              <a:spcPct val="0"/>
            </a:spcBef>
            <a:spcAft>
              <a:spcPct val="15000"/>
            </a:spcAft>
            <a:buFont typeface="Symbol" panose="05050102010706020507" pitchFamily="18" charset="2"/>
            <a:buChar char=""/>
          </a:pPr>
          <a:r>
            <a:rPr lang="en-US" sz="900" kern="1200"/>
            <a:t>Certain discount strategies are driving significant losses, such as discounts greater than 40%. Test lower discount thresholds to see if profitability improves while maintaining competitiveness.</a:t>
          </a:r>
        </a:p>
        <a:p>
          <a:pPr marL="57150" lvl="1" indent="-57150" algn="l" defTabSz="400050">
            <a:lnSpc>
              <a:spcPct val="90000"/>
            </a:lnSpc>
            <a:spcBef>
              <a:spcPct val="0"/>
            </a:spcBef>
            <a:spcAft>
              <a:spcPct val="15000"/>
            </a:spcAft>
            <a:buFont typeface="Symbol" panose="05050102010706020507" pitchFamily="18" charset="2"/>
            <a:buChar char=""/>
          </a:pPr>
          <a:endParaRPr lang="en-US" sz="900" kern="1200"/>
        </a:p>
        <a:p>
          <a:pPr marL="57150" lvl="1" indent="-57150" algn="l" defTabSz="400050">
            <a:lnSpc>
              <a:spcPct val="90000"/>
            </a:lnSpc>
            <a:spcBef>
              <a:spcPct val="0"/>
            </a:spcBef>
            <a:spcAft>
              <a:spcPct val="15000"/>
            </a:spcAft>
            <a:buFont typeface="Symbol" panose="05050102010706020507" pitchFamily="18" charset="2"/>
            <a:buChar char=""/>
          </a:pPr>
          <a:r>
            <a:rPr lang="en-US" sz="900" kern="1200"/>
            <a:t>Test different pricing models to identify the most effective strategies that maximize revenue without compromising margins.</a:t>
          </a:r>
        </a:p>
      </dsp:txBody>
      <dsp:txXfrm rot="-5400000">
        <a:off x="1682139" y="331667"/>
        <a:ext cx="4803312" cy="1703299"/>
      </dsp:txXfrm>
    </dsp:sp>
    <dsp:sp modelId="{D3C31630-51C9-4B7F-AE35-8FD8D347C9C4}">
      <dsp:nvSpPr>
        <dsp:cNvPr id="0" name=""/>
        <dsp:cNvSpPr/>
      </dsp:nvSpPr>
      <dsp:spPr>
        <a:xfrm>
          <a:off x="1005" y="3574"/>
          <a:ext cx="1681133" cy="23594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marL="0" lvl="0" indent="0" algn="ctr" defTabSz="977900">
            <a:lnSpc>
              <a:spcPct val="90000"/>
            </a:lnSpc>
            <a:spcBef>
              <a:spcPct val="0"/>
            </a:spcBef>
            <a:spcAft>
              <a:spcPct val="35000"/>
            </a:spcAft>
            <a:buNone/>
          </a:pPr>
          <a:r>
            <a:rPr lang="en-US" sz="2200" b="1" kern="1200"/>
            <a:t>Re-evaluate pricing and discount strategies</a:t>
          </a:r>
          <a:endParaRPr lang="en-US" sz="2200" kern="1200"/>
        </a:p>
      </dsp:txBody>
      <dsp:txXfrm>
        <a:off x="83071" y="85640"/>
        <a:ext cx="1517001" cy="2195351"/>
      </dsp:txXfrm>
    </dsp:sp>
    <dsp:sp modelId="{9CC620CC-2153-48B8-9B83-BED2565079C9}">
      <dsp:nvSpPr>
        <dsp:cNvPr id="0" name=""/>
        <dsp:cNvSpPr/>
      </dsp:nvSpPr>
      <dsp:spPr>
        <a:xfrm rot="5400000">
          <a:off x="3173859" y="1201523"/>
          <a:ext cx="1887587" cy="491850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Symbol" panose="05050102010706020507" pitchFamily="18" charset="2"/>
            <a:buChar char=""/>
          </a:pPr>
          <a:r>
            <a:rPr lang="en-US" sz="900" kern="1200"/>
            <a:t>Collaborate with the marketing and sales teams to identify better ways to promote products in high-loss subcategories and explore product bundling or marketing campaigns that could mitigate losses.</a:t>
          </a:r>
        </a:p>
        <a:p>
          <a:pPr marL="57150" lvl="1" indent="-57150" algn="l" defTabSz="400050">
            <a:lnSpc>
              <a:spcPct val="90000"/>
            </a:lnSpc>
            <a:spcBef>
              <a:spcPct val="0"/>
            </a:spcBef>
            <a:spcAft>
              <a:spcPct val="15000"/>
            </a:spcAft>
            <a:buFont typeface="Symbol" panose="05050102010706020507" pitchFamily="18" charset="2"/>
            <a:buChar char=""/>
          </a:pPr>
          <a:endParaRPr lang="en-US" sz="900" kern="1200"/>
        </a:p>
        <a:p>
          <a:pPr marL="57150" lvl="1" indent="-57150" algn="l" defTabSz="400050">
            <a:lnSpc>
              <a:spcPct val="90000"/>
            </a:lnSpc>
            <a:spcBef>
              <a:spcPct val="0"/>
            </a:spcBef>
            <a:spcAft>
              <a:spcPct val="15000"/>
            </a:spcAft>
            <a:buFont typeface="Symbol" panose="05050102010706020507" pitchFamily="18" charset="2"/>
            <a:buChar char=""/>
          </a:pPr>
          <a:r>
            <a:rPr lang="en-US" sz="900" kern="1200"/>
            <a:t>Develop specific marketing campaigns targeting high-loss products or subcategories, such as Road Bikes and Bikes. These campaigns can emphasize product value, or introduce new customer incentives (e.g., loyalty programs) to increase sales without compromising profit margins.</a:t>
          </a:r>
        </a:p>
        <a:p>
          <a:pPr marL="57150" lvl="1" indent="-57150" algn="l" defTabSz="400050">
            <a:lnSpc>
              <a:spcPct val="90000"/>
            </a:lnSpc>
            <a:spcBef>
              <a:spcPct val="0"/>
            </a:spcBef>
            <a:spcAft>
              <a:spcPct val="15000"/>
            </a:spcAft>
            <a:buFont typeface="Symbol" panose="05050102010706020507" pitchFamily="18" charset="2"/>
            <a:buChar char=""/>
          </a:pPr>
          <a:endParaRPr lang="en-US" sz="900" kern="1200"/>
        </a:p>
        <a:p>
          <a:pPr marL="57150" lvl="1" indent="-57150" algn="l" defTabSz="400050">
            <a:lnSpc>
              <a:spcPct val="90000"/>
            </a:lnSpc>
            <a:spcBef>
              <a:spcPct val="0"/>
            </a:spcBef>
            <a:spcAft>
              <a:spcPct val="15000"/>
            </a:spcAft>
            <a:buFont typeface="Symbol" panose="05050102010706020507" pitchFamily="18" charset="2"/>
            <a:buChar char=""/>
          </a:pPr>
          <a:r>
            <a:rPr lang="en-US" sz="900" kern="1200"/>
            <a:t>Ensure sales teams are trained on profitable pricing strategies and discount levels, focusing on upselling and cross-selling to reduce reliance on heavy discounts and minimize losses.</a:t>
          </a:r>
        </a:p>
      </dsp:txBody>
      <dsp:txXfrm rot="-5400000">
        <a:off x="1658402" y="2809124"/>
        <a:ext cx="4826358" cy="1703299"/>
      </dsp:txXfrm>
    </dsp:sp>
    <dsp:sp modelId="{9D57AA3C-92A2-4B7C-8612-9EB50CF18115}">
      <dsp:nvSpPr>
        <dsp:cNvPr id="0" name=""/>
        <dsp:cNvSpPr/>
      </dsp:nvSpPr>
      <dsp:spPr>
        <a:xfrm>
          <a:off x="1005" y="2481033"/>
          <a:ext cx="1657396" cy="23594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marL="0" lvl="0" indent="0" algn="ctr" defTabSz="977900">
            <a:lnSpc>
              <a:spcPct val="90000"/>
            </a:lnSpc>
            <a:spcBef>
              <a:spcPct val="0"/>
            </a:spcBef>
            <a:spcAft>
              <a:spcPct val="35000"/>
            </a:spcAft>
            <a:buNone/>
          </a:pPr>
          <a:r>
            <a:rPr lang="en-US" sz="2200" b="1" kern="1200"/>
            <a:t>Review of Sales and Marketing efforts</a:t>
          </a:r>
          <a:endParaRPr lang="en-US" sz="2200" kern="1200"/>
        </a:p>
      </dsp:txBody>
      <dsp:txXfrm>
        <a:off x="81912" y="2561940"/>
        <a:ext cx="1495582" cy="2197669"/>
      </dsp:txXfrm>
    </dsp:sp>
    <dsp:sp modelId="{3D69B83E-5AB8-47DE-9925-EF460A1EFBEA}">
      <dsp:nvSpPr>
        <dsp:cNvPr id="0" name=""/>
        <dsp:cNvSpPr/>
      </dsp:nvSpPr>
      <dsp:spPr>
        <a:xfrm rot="5400000">
          <a:off x="3176131" y="3684016"/>
          <a:ext cx="1887587" cy="490843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Font typeface="Symbol" panose="05050102010706020507" pitchFamily="18" charset="2"/>
            <a:buChar char=""/>
          </a:pPr>
          <a:r>
            <a:rPr lang="en-US" sz="900" kern="1200"/>
            <a:t>Implement actionable plans to adjust or eliminate unprofitable discount strategies, particularly those linked to high losses (e.g., Price Reduced: 46.4% / (No Discount) 0.0%).</a:t>
          </a:r>
        </a:p>
        <a:p>
          <a:pPr marL="57150" lvl="1" indent="-57150" algn="l" defTabSz="400050">
            <a:lnSpc>
              <a:spcPct val="90000"/>
            </a:lnSpc>
            <a:spcBef>
              <a:spcPct val="0"/>
            </a:spcBef>
            <a:spcAft>
              <a:spcPct val="15000"/>
            </a:spcAft>
            <a:buFont typeface="Symbol" panose="05050102010706020507" pitchFamily="18" charset="2"/>
            <a:buChar char=""/>
          </a:pPr>
          <a:endParaRPr lang="en-US" sz="900" kern="1200"/>
        </a:p>
        <a:p>
          <a:pPr marL="57150" lvl="1" indent="-57150" algn="l" defTabSz="400050">
            <a:lnSpc>
              <a:spcPct val="90000"/>
            </a:lnSpc>
            <a:spcBef>
              <a:spcPct val="0"/>
            </a:spcBef>
            <a:spcAft>
              <a:spcPct val="15000"/>
            </a:spcAft>
            <a:buFont typeface="Symbol" panose="05050102010706020507" pitchFamily="18" charset="2"/>
            <a:buChar char=""/>
          </a:pPr>
          <a:r>
            <a:rPr lang="en-US" sz="900" kern="1200"/>
            <a:t>Improve sales forecasting models to ensure that product inventory is aligned with expected demand, reducing unnecessary markdowns and sales losses.</a:t>
          </a:r>
        </a:p>
      </dsp:txBody>
      <dsp:txXfrm rot="-5400000">
        <a:off x="1665709" y="5286582"/>
        <a:ext cx="4816288" cy="1703299"/>
      </dsp:txXfrm>
    </dsp:sp>
    <dsp:sp modelId="{36B3C3B4-DA62-4030-99A4-82DDCED86C41}">
      <dsp:nvSpPr>
        <dsp:cNvPr id="0" name=""/>
        <dsp:cNvSpPr/>
      </dsp:nvSpPr>
      <dsp:spPr>
        <a:xfrm>
          <a:off x="1005" y="4958491"/>
          <a:ext cx="1664703" cy="23594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marL="0" lvl="0" indent="0" algn="ctr" defTabSz="977900">
            <a:lnSpc>
              <a:spcPct val="90000"/>
            </a:lnSpc>
            <a:spcBef>
              <a:spcPct val="0"/>
            </a:spcBef>
            <a:spcAft>
              <a:spcPct val="35000"/>
            </a:spcAft>
            <a:buFont typeface="+mj-lt"/>
            <a:buNone/>
          </a:pPr>
          <a:r>
            <a:rPr lang="en-US" sz="2200" b="1" kern="1200"/>
            <a:t>Implement Targeted action plan for key areas</a:t>
          </a:r>
          <a:endParaRPr lang="en-US" sz="2200" kern="1200"/>
        </a:p>
      </dsp:txBody>
      <dsp:txXfrm>
        <a:off x="82269" y="5039755"/>
        <a:ext cx="1502175" cy="219695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FBB05A-D266-4F3B-86F8-1E8370210343}">
      <dsp:nvSpPr>
        <dsp:cNvPr id="0" name=""/>
        <dsp:cNvSpPr/>
      </dsp:nvSpPr>
      <dsp:spPr>
        <a:xfrm>
          <a:off x="3720465" y="3272448"/>
          <a:ext cx="2280285" cy="14771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ctr" defTabSz="577850">
            <a:lnSpc>
              <a:spcPct val="90000"/>
            </a:lnSpc>
            <a:spcBef>
              <a:spcPct val="0"/>
            </a:spcBef>
            <a:spcAft>
              <a:spcPct val="15000"/>
            </a:spcAft>
            <a:buChar char="•"/>
          </a:pPr>
          <a:r>
            <a:rPr lang="en-US" sz="1300" kern="1200"/>
            <a:t>Analyze the data</a:t>
          </a:r>
        </a:p>
      </dsp:txBody>
      <dsp:txXfrm>
        <a:off x="4436997" y="3674171"/>
        <a:ext cx="1531305" cy="1042936"/>
      </dsp:txXfrm>
    </dsp:sp>
    <dsp:sp modelId="{478A52FB-515F-4DB5-B302-B9002130435B}">
      <dsp:nvSpPr>
        <dsp:cNvPr id="0" name=""/>
        <dsp:cNvSpPr/>
      </dsp:nvSpPr>
      <dsp:spPr>
        <a:xfrm>
          <a:off x="0" y="3272448"/>
          <a:ext cx="2280285" cy="14771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ctr" defTabSz="577850">
            <a:lnSpc>
              <a:spcPct val="90000"/>
            </a:lnSpc>
            <a:spcBef>
              <a:spcPct val="0"/>
            </a:spcBef>
            <a:spcAft>
              <a:spcPct val="15000"/>
            </a:spcAft>
            <a:buChar char="•"/>
          </a:pPr>
          <a:r>
            <a:rPr lang="en-US" sz="1300" kern="1200"/>
            <a:t>Develop Recommendations</a:t>
          </a:r>
        </a:p>
      </dsp:txBody>
      <dsp:txXfrm>
        <a:off x="32447" y="3674171"/>
        <a:ext cx="1531305" cy="1042936"/>
      </dsp:txXfrm>
    </dsp:sp>
    <dsp:sp modelId="{1ABB8C72-1B9E-47ED-B070-67190788C81C}">
      <dsp:nvSpPr>
        <dsp:cNvPr id="0" name=""/>
        <dsp:cNvSpPr/>
      </dsp:nvSpPr>
      <dsp:spPr>
        <a:xfrm>
          <a:off x="3720465" y="133594"/>
          <a:ext cx="2280285" cy="14771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ctr" defTabSz="577850">
            <a:lnSpc>
              <a:spcPct val="90000"/>
            </a:lnSpc>
            <a:spcBef>
              <a:spcPct val="0"/>
            </a:spcBef>
            <a:spcAft>
              <a:spcPct val="15000"/>
            </a:spcAft>
            <a:buChar char="•"/>
          </a:pPr>
          <a:r>
            <a:rPr lang="en-US" sz="1300" kern="1200"/>
            <a:t>Data Collection and preparation</a:t>
          </a:r>
        </a:p>
      </dsp:txBody>
      <dsp:txXfrm>
        <a:off x="4436997" y="166041"/>
        <a:ext cx="1531305" cy="1042936"/>
      </dsp:txXfrm>
    </dsp:sp>
    <dsp:sp modelId="{B4E0E42A-A2D3-4189-8863-4BEF5B0C3D40}">
      <dsp:nvSpPr>
        <dsp:cNvPr id="0" name=""/>
        <dsp:cNvSpPr/>
      </dsp:nvSpPr>
      <dsp:spPr>
        <a:xfrm>
          <a:off x="0" y="133594"/>
          <a:ext cx="2280285" cy="14771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ctr" defTabSz="577850">
            <a:lnSpc>
              <a:spcPct val="90000"/>
            </a:lnSpc>
            <a:spcBef>
              <a:spcPct val="0"/>
            </a:spcBef>
            <a:spcAft>
              <a:spcPct val="15000"/>
            </a:spcAft>
            <a:buChar char="•"/>
          </a:pPr>
          <a:r>
            <a:rPr lang="en-US" sz="1300" kern="1200"/>
            <a:t>Define Problem</a:t>
          </a:r>
        </a:p>
      </dsp:txBody>
      <dsp:txXfrm>
        <a:off x="32447" y="166041"/>
        <a:ext cx="1531305" cy="1042936"/>
      </dsp:txXfrm>
    </dsp:sp>
    <dsp:sp modelId="{DC9377AC-2066-4016-A6B2-26CE5378A4BE}">
      <dsp:nvSpPr>
        <dsp:cNvPr id="0" name=""/>
        <dsp:cNvSpPr/>
      </dsp:nvSpPr>
      <dsp:spPr>
        <a:xfrm>
          <a:off x="955504" y="396704"/>
          <a:ext cx="1998711" cy="1998711"/>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Clearly define the problem scope and desired outcomes</a:t>
          </a:r>
        </a:p>
      </dsp:txBody>
      <dsp:txXfrm>
        <a:off x="1540913" y="982113"/>
        <a:ext cx="1413302" cy="1413302"/>
      </dsp:txXfrm>
    </dsp:sp>
    <dsp:sp modelId="{449B2012-26F4-4D06-876A-CFD312956D49}">
      <dsp:nvSpPr>
        <dsp:cNvPr id="0" name=""/>
        <dsp:cNvSpPr/>
      </dsp:nvSpPr>
      <dsp:spPr>
        <a:xfrm rot="5400000">
          <a:off x="3046534" y="396704"/>
          <a:ext cx="1998711" cy="1998711"/>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Gather relevant data, clean, organize, and validate data to ensure accuracy</a:t>
          </a:r>
        </a:p>
      </dsp:txBody>
      <dsp:txXfrm rot="-5400000">
        <a:off x="3046534" y="982113"/>
        <a:ext cx="1413302" cy="1413302"/>
      </dsp:txXfrm>
    </dsp:sp>
    <dsp:sp modelId="{AEF35DE6-F90D-4101-9623-F8263FE03D5D}">
      <dsp:nvSpPr>
        <dsp:cNvPr id="0" name=""/>
        <dsp:cNvSpPr/>
      </dsp:nvSpPr>
      <dsp:spPr>
        <a:xfrm rot="10800000">
          <a:off x="3046534" y="2480099"/>
          <a:ext cx="1998711" cy="2013981"/>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Applied Statistical methods, visualizations, and cross validate calculations to uncover trends and patterns</a:t>
          </a:r>
        </a:p>
      </dsp:txBody>
      <dsp:txXfrm rot="10800000">
        <a:off x="3046534" y="2480099"/>
        <a:ext cx="1413302" cy="1424100"/>
      </dsp:txXfrm>
    </dsp:sp>
    <dsp:sp modelId="{ADB48D77-7899-4C71-AA7B-B43EF69BA9CA}">
      <dsp:nvSpPr>
        <dsp:cNvPr id="0" name=""/>
        <dsp:cNvSpPr/>
      </dsp:nvSpPr>
      <dsp:spPr>
        <a:xfrm rot="16200000">
          <a:off x="955504" y="2487734"/>
          <a:ext cx="1998711" cy="1998711"/>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Create actionable insights based on analysis and give recommendations for alignment with organizational goals</a:t>
          </a:r>
        </a:p>
      </dsp:txBody>
      <dsp:txXfrm rot="5400000">
        <a:off x="1540913" y="2487734"/>
        <a:ext cx="1413302" cy="1413302"/>
      </dsp:txXfrm>
    </dsp:sp>
    <dsp:sp modelId="{942C26E3-D7A5-4A2C-86C6-1C26BCA50F1C}">
      <dsp:nvSpPr>
        <dsp:cNvPr id="0" name=""/>
        <dsp:cNvSpPr/>
      </dsp:nvSpPr>
      <dsp:spPr>
        <a:xfrm>
          <a:off x="2723698" y="2067183"/>
          <a:ext cx="553352" cy="517984"/>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6C86B9-A7A3-4369-9D12-DEC0EE8FA7C0}">
      <dsp:nvSpPr>
        <dsp:cNvPr id="0" name=""/>
        <dsp:cNvSpPr/>
      </dsp:nvSpPr>
      <dsp:spPr>
        <a:xfrm rot="10800000">
          <a:off x="2744711" y="2360671"/>
          <a:ext cx="511326" cy="392605"/>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30T01:32:28.107"/>
    </inkml:context>
    <inkml:brush xml:id="br0">
      <inkml:brushProperty name="width" value="0.035" units="cm"/>
      <inkml:brushProperty name="height" value="0.035" units="cm"/>
    </inkml:brush>
  </inkml:definitions>
  <inkml:trace contextRef="#ctx0" brushRef="#br0">0 0 24575,'0'411'-1365,"0"-399"-5461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30T01:32:47.622"/>
    </inkml:context>
    <inkml:brush xml:id="br0">
      <inkml:brushProperty name="width" value="0.035" units="cm"/>
      <inkml:brushProperty name="height" value="0.035" units="cm"/>
    </inkml:brush>
  </inkml:definitions>
  <inkml:trace contextRef="#ctx0" brushRef="#br0">121 1 24575,'-3'0'0,"-4"3"0,-4 3 0,-3 5 0,-2 3 0,-1 2 0,-1-2 0,-1 1 0,4-4-8191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30T01:33:00.730"/>
    </inkml:context>
    <inkml:brush xml:id="br0">
      <inkml:brushProperty name="width" value="0.035" units="cm"/>
      <inkml:brushProperty name="height" value="0.035" units="cm"/>
    </inkml:brush>
  </inkml:definitions>
  <inkml:trace contextRef="#ctx0" brushRef="#br0">0 1 24575,'3'0'0,"4"0"0,4 0 0,6 0 0,3 0 0,1 0 0,3 0 0,1 0 0,-1 0 0,-5 0-8191</inkml:trace>
</inkml:ink>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2.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3.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42</Pages>
  <Words>9919</Words>
  <Characters>60689</Characters>
  <Application>Microsoft Office Word</Application>
  <DocSecurity>0</DocSecurity>
  <Lines>1405</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2024-11-28T22:39:00Z</dcterms:created>
  <dcterms:modified xsi:type="dcterms:W3CDTF">2024-12-02T05:42:00Z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e3eb9b0e-6a14-446b-beb5-0c71981c9aab</vt:lpwstr>
  </property>
</Properties>
</file>