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2300" w14:textId="455559AF" w:rsidR="005D51FB" w:rsidRPr="005D51FB" w:rsidRDefault="005D51FB" w:rsidP="00660071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7D98971E" w14:textId="525851E3" w:rsidR="005D51FB" w:rsidRDefault="00660071" w:rsidP="00660071">
      <w:pPr>
        <w:pStyle w:val="NormalWeb"/>
        <w:spacing w:before="240" w:beforeAutospacing="0" w:after="240" w:afterAutospacing="0"/>
        <w:rPr>
          <w:rFonts w:ascii="Book Antiqua" w:hAnsi="Book Antiqua" w:cs="Arial"/>
          <w:color w:val="000000"/>
          <w:sz w:val="22"/>
          <w:szCs w:val="22"/>
        </w:rPr>
      </w:pPr>
      <w:r w:rsidRPr="00660071">
        <w:rPr>
          <w:rFonts w:ascii="Book Antiqua" w:hAnsi="Book Antiqua" w:cs="Arial"/>
          <w:color w:val="000000"/>
          <w:sz w:val="22"/>
          <w:szCs w:val="22"/>
        </w:rPr>
        <w:t>All projects must demonstrate that they have taken steps to ensure the project anticipates, prevents, and does no harm by design.</w:t>
      </w:r>
    </w:p>
    <w:p w14:paraId="4788BA60" w14:textId="68945F79" w:rsidR="0058656B" w:rsidRPr="005D51FB" w:rsidRDefault="0058656B" w:rsidP="0058656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 xml:space="preserve">Approach taken for development of </w:t>
      </w:r>
      <w:proofErr w:type="spellStart"/>
      <w:r w:rsidR="00E95FC1">
        <w:rPr>
          <w:rFonts w:ascii="Book Antiqua" w:hAnsi="Book Antiqua" w:cs="Arial"/>
          <w:b/>
          <w:bCs/>
          <w:color w:val="000000"/>
          <w:sz w:val="22"/>
          <w:szCs w:val="22"/>
        </w:rPr>
        <w:t>DiCRA</w:t>
      </w:r>
      <w:proofErr w:type="spellEnd"/>
      <w:r>
        <w:rPr>
          <w:rFonts w:ascii="Book Antiqua" w:hAnsi="Book Antiqua" w:cs="Arial"/>
          <w:b/>
          <w:bCs/>
          <w:color w:val="000000"/>
          <w:sz w:val="22"/>
          <w:szCs w:val="22"/>
        </w:rPr>
        <w:t>:</w:t>
      </w:r>
    </w:p>
    <w:p w14:paraId="17CD8BC6" w14:textId="1BBAABC4" w:rsidR="00C172FA" w:rsidRPr="00AC7BBF" w:rsidRDefault="00B96BBC" w:rsidP="00660071">
      <w:pPr>
        <w:rPr>
          <w:rFonts w:ascii="Book Antiqua" w:eastAsia="Times New Roman" w:hAnsi="Book Antiqua" w:cs="Arial"/>
          <w:color w:val="000000"/>
          <w:lang w:eastAsia="en-IN"/>
        </w:rPr>
      </w:pPr>
      <w:proofErr w:type="spellStart"/>
      <w:r w:rsidRPr="00AC7BBF">
        <w:rPr>
          <w:rFonts w:ascii="Book Antiqua" w:eastAsia="Times New Roman" w:hAnsi="Book Antiqua" w:cs="Arial"/>
          <w:color w:val="000000"/>
          <w:lang w:eastAsia="en-IN"/>
        </w:rPr>
        <w:t>DiCRA</w:t>
      </w:r>
      <w:proofErr w:type="spellEnd"/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is an open access, open source, open code digital platform that provides geospatial analytics of data sourced from multiple open data sources and </w:t>
      </w:r>
      <w:proofErr w:type="spellStart"/>
      <w:r w:rsidRPr="00AC7BBF">
        <w:rPr>
          <w:rFonts w:ascii="Book Antiqua" w:eastAsia="Times New Roman" w:hAnsi="Book Antiqua" w:cs="Arial"/>
          <w:color w:val="000000"/>
          <w:lang w:eastAsia="en-IN"/>
        </w:rPr>
        <w:t>analyzed</w:t>
      </w:r>
      <w:proofErr w:type="spellEnd"/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by multiple data collaborators. </w:t>
      </w:r>
      <w:r w:rsidR="00777E44" w:rsidRPr="00AC7BBF">
        <w:rPr>
          <w:rFonts w:ascii="Book Antiqua" w:eastAsia="Times New Roman" w:hAnsi="Book Antiqua" w:cs="Arial"/>
          <w:color w:val="000000"/>
          <w:lang w:eastAsia="en-IN"/>
        </w:rPr>
        <w:t xml:space="preserve">The platform </w:t>
      </w:r>
      <w:r w:rsidR="009809B8">
        <w:rPr>
          <w:rFonts w:ascii="Book Antiqua" w:eastAsia="Times New Roman" w:hAnsi="Book Antiqua" w:cs="Arial"/>
          <w:color w:val="000000"/>
          <w:lang w:eastAsia="en-IN"/>
        </w:rPr>
        <w:t xml:space="preserve">uses and </w:t>
      </w:r>
      <w:r w:rsidR="00777E44" w:rsidRPr="00AC7BBF">
        <w:rPr>
          <w:rFonts w:ascii="Book Antiqua" w:eastAsia="Times New Roman" w:hAnsi="Book Antiqua" w:cs="Arial"/>
          <w:color w:val="000000"/>
          <w:lang w:eastAsia="en-IN"/>
        </w:rPr>
        <w:t>generates data analysis on natural resources impacting agriculture (soil, water, land, meteorological conditions etc.) and markets (price fluctuations of agriculture commodities).</w:t>
      </w:r>
      <w:r w:rsidR="0082100F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  <w:r w:rsidR="00BC472D" w:rsidRPr="00AC7BBF">
        <w:rPr>
          <w:rFonts w:ascii="Book Antiqua" w:eastAsia="Times New Roman" w:hAnsi="Book Antiqua" w:cs="Arial"/>
          <w:color w:val="000000"/>
          <w:lang w:eastAsia="en-IN"/>
        </w:rPr>
        <w:t xml:space="preserve">The meta data standards, data methodology and analytics are transparently shared on the platform for consumption and feedback by stakeholders in agriculture. Given the non-PI nature of data used and generated by the platform, </w:t>
      </w:r>
      <w:r w:rsidR="0082100F" w:rsidRPr="00AC7BBF">
        <w:rPr>
          <w:rFonts w:ascii="Book Antiqua" w:eastAsia="Times New Roman" w:hAnsi="Book Antiqua" w:cs="Arial"/>
          <w:color w:val="000000"/>
          <w:lang w:eastAsia="en-IN"/>
        </w:rPr>
        <w:t xml:space="preserve">coupled with transparency &amp; accountability mechanisms built into the design, </w:t>
      </w:r>
      <w:r w:rsidR="00BC472D" w:rsidRPr="00AC7BBF">
        <w:rPr>
          <w:rFonts w:ascii="Book Antiqua" w:eastAsia="Times New Roman" w:hAnsi="Book Antiqua" w:cs="Arial"/>
          <w:color w:val="000000"/>
          <w:lang w:eastAsia="en-IN"/>
        </w:rPr>
        <w:t xml:space="preserve">the </w:t>
      </w:r>
      <w:r w:rsidR="0082100F" w:rsidRPr="00AC7BBF">
        <w:rPr>
          <w:rFonts w:ascii="Book Antiqua" w:eastAsia="Times New Roman" w:hAnsi="Book Antiqua" w:cs="Arial"/>
          <w:color w:val="000000"/>
          <w:lang w:eastAsia="en-IN"/>
        </w:rPr>
        <w:t>risk of harm is reduced significantly.</w:t>
      </w:r>
      <w:r w:rsidR="00635C4D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  <w:r w:rsidR="0066692C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</w:p>
    <w:p w14:paraId="6A529C6C" w14:textId="2DF57042" w:rsidR="00EE2E75" w:rsidRPr="00AC7BBF" w:rsidRDefault="00EE2E75" w:rsidP="00660071">
      <w:pPr>
        <w:rPr>
          <w:rFonts w:ascii="Book Antiqua" w:eastAsia="Times New Roman" w:hAnsi="Book Antiqua" w:cs="Arial"/>
          <w:color w:val="000000"/>
          <w:lang w:eastAsia="en-IN"/>
        </w:rPr>
      </w:pPr>
      <w:proofErr w:type="gramStart"/>
      <w:r w:rsidRPr="00AC7BBF">
        <w:rPr>
          <w:rFonts w:ascii="Book Antiqua" w:eastAsia="Times New Roman" w:hAnsi="Book Antiqua" w:cs="Arial"/>
          <w:color w:val="000000"/>
          <w:lang w:eastAsia="en-IN"/>
        </w:rPr>
        <w:t>Additional  steps</w:t>
      </w:r>
      <w:proofErr w:type="gramEnd"/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taken to mitigate risk</w:t>
      </w:r>
      <w:r w:rsidR="0028628C" w:rsidRPr="00AC7BBF">
        <w:rPr>
          <w:rFonts w:ascii="Book Antiqua" w:eastAsia="Times New Roman" w:hAnsi="Book Antiqua" w:cs="Arial"/>
          <w:color w:val="000000"/>
          <w:lang w:eastAsia="en-IN"/>
        </w:rPr>
        <w:t xml:space="preserve"> of data quality and reliability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>:</w:t>
      </w:r>
    </w:p>
    <w:p w14:paraId="545D8C5F" w14:textId="77777777" w:rsidR="00F70D20" w:rsidRDefault="00CF03CC" w:rsidP="00AC7BBF">
      <w:pPr>
        <w:pStyle w:val="ListParagraph"/>
        <w:numPr>
          <w:ilvl w:val="0"/>
          <w:numId w:val="2"/>
        </w:numPr>
        <w:rPr>
          <w:rFonts w:ascii="Book Antiqua" w:eastAsia="Times New Roman" w:hAnsi="Book Antiqua" w:cs="Arial"/>
          <w:color w:val="000000"/>
          <w:lang w:eastAsia="en-IN"/>
        </w:rPr>
      </w:pP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The </w:t>
      </w:r>
      <w:r w:rsidR="00CD3A11" w:rsidRPr="00AC7BBF">
        <w:rPr>
          <w:rFonts w:ascii="Book Antiqua" w:eastAsia="Times New Roman" w:hAnsi="Book Antiqua" w:cs="Arial"/>
          <w:color w:val="000000"/>
          <w:lang w:eastAsia="en-IN"/>
        </w:rPr>
        <w:t xml:space="preserve">reliability of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data models and data </w:t>
      </w:r>
      <w:r w:rsidR="00CD3A11" w:rsidRPr="00AC7BBF">
        <w:rPr>
          <w:rFonts w:ascii="Book Antiqua" w:eastAsia="Times New Roman" w:hAnsi="Book Antiqua" w:cs="Arial"/>
          <w:color w:val="000000"/>
          <w:lang w:eastAsia="en-IN"/>
        </w:rPr>
        <w:t xml:space="preserve">analysis generated by the platform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are 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>evaluated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by reputed Research Labs </w:t>
      </w:r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>(Zero Hunger Lab and JADS</w:t>
      </w:r>
      <w:r w:rsidR="00C81244" w:rsidRPr="00AC7BBF">
        <w:rPr>
          <w:rFonts w:ascii="Book Antiqua" w:eastAsia="Times New Roman" w:hAnsi="Book Antiqua" w:cs="Arial"/>
          <w:color w:val="000000"/>
          <w:lang w:eastAsia="en-IN"/>
        </w:rPr>
        <w:t>, Netherlands</w:t>
      </w:r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 xml:space="preserve">) </w:t>
      </w:r>
      <w:r w:rsidR="00763398" w:rsidRPr="00AC7BBF">
        <w:rPr>
          <w:rFonts w:ascii="Book Antiqua" w:eastAsia="Times New Roman" w:hAnsi="Book Antiqua" w:cs="Arial"/>
          <w:color w:val="000000"/>
          <w:lang w:eastAsia="en-IN"/>
        </w:rPr>
        <w:t>that are partners to this platform</w:t>
      </w:r>
      <w:r w:rsidR="00D74341" w:rsidRPr="00AC7BBF">
        <w:rPr>
          <w:rFonts w:ascii="Book Antiqua" w:eastAsia="Times New Roman" w:hAnsi="Book Antiqua" w:cs="Arial"/>
          <w:color w:val="000000"/>
          <w:lang w:eastAsia="en-IN"/>
        </w:rPr>
        <w:t>.</w:t>
      </w:r>
      <w:r w:rsidR="00763398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</w:p>
    <w:p w14:paraId="5FC072CA" w14:textId="25CA1392" w:rsidR="00C81244" w:rsidRPr="00AC7BBF" w:rsidRDefault="00763398" w:rsidP="00AC7BBF">
      <w:pPr>
        <w:pStyle w:val="ListParagraph"/>
        <w:numPr>
          <w:ilvl w:val="0"/>
          <w:numId w:val="2"/>
        </w:numPr>
        <w:rPr>
          <w:rFonts w:ascii="Book Antiqua" w:eastAsia="Times New Roman" w:hAnsi="Book Antiqua" w:cs="Arial"/>
          <w:color w:val="000000"/>
          <w:lang w:eastAsia="en-IN"/>
        </w:rPr>
      </w:pP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The data 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 xml:space="preserve">results generated by </w:t>
      </w:r>
      <w:proofErr w:type="spellStart"/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>DiCRA</w:t>
      </w:r>
      <w:proofErr w:type="spellEnd"/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 xml:space="preserve"> platform are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>validated by citizen scientists on the ground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 xml:space="preserve"> to ensure reliability and accuracy</w:t>
      </w:r>
      <w:r w:rsidR="00CD3A11" w:rsidRPr="00AC7BBF">
        <w:rPr>
          <w:rFonts w:ascii="Book Antiqua" w:eastAsia="Times New Roman" w:hAnsi="Book Antiqua" w:cs="Arial"/>
          <w:color w:val="000000"/>
          <w:lang w:eastAsia="en-IN"/>
        </w:rPr>
        <w:t xml:space="preserve">. </w:t>
      </w:r>
    </w:p>
    <w:p w14:paraId="069CBE59" w14:textId="10A8CE7F" w:rsidR="00C73901" w:rsidRPr="00AC7BBF" w:rsidRDefault="00E602EA" w:rsidP="00AC7BBF">
      <w:pPr>
        <w:pStyle w:val="ListParagraph"/>
        <w:numPr>
          <w:ilvl w:val="0"/>
          <w:numId w:val="2"/>
        </w:numPr>
        <w:rPr>
          <w:rFonts w:ascii="Book Antiqua" w:eastAsia="Times New Roman" w:hAnsi="Book Antiqua" w:cs="Arial"/>
          <w:color w:val="000000"/>
          <w:lang w:eastAsia="en-IN"/>
        </w:rPr>
      </w:pPr>
      <w:r w:rsidRPr="00AC7BBF">
        <w:rPr>
          <w:rFonts w:ascii="Book Antiqua" w:eastAsia="Times New Roman" w:hAnsi="Book Antiqua" w:cs="Arial"/>
          <w:color w:val="000000"/>
          <w:lang w:eastAsia="en-IN"/>
        </w:rPr>
        <w:t>Moreover, t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>he p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>l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 xml:space="preserve">atform 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 xml:space="preserve">has a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use-case 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 xml:space="preserve">section that 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>proactively encourages peer-reviewed models and use cases from a large community o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>f</w:t>
      </w:r>
      <w:r w:rsidR="00980A03" w:rsidRPr="00AC7BBF">
        <w:rPr>
          <w:rFonts w:ascii="Book Antiqua" w:eastAsia="Times New Roman" w:hAnsi="Book Antiqua" w:cs="Arial"/>
          <w:color w:val="000000"/>
          <w:lang w:eastAsia="en-IN"/>
        </w:rPr>
        <w:t xml:space="preserve"> data scientists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across the world</w:t>
      </w:r>
      <w:r w:rsidR="00732CFB" w:rsidRPr="00AC7BBF">
        <w:rPr>
          <w:rFonts w:ascii="Book Antiqua" w:eastAsia="Times New Roman" w:hAnsi="Book Antiqua" w:cs="Arial"/>
          <w:color w:val="000000"/>
          <w:lang w:eastAsia="en-IN"/>
        </w:rPr>
        <w:t>.</w:t>
      </w:r>
      <w:r w:rsidR="00862679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</w:p>
    <w:p w14:paraId="7D3A7D3C" w14:textId="1D8ECBFD" w:rsidR="008011B6" w:rsidRPr="00AC7BBF" w:rsidRDefault="00777E44" w:rsidP="00AC7BBF">
      <w:pPr>
        <w:pStyle w:val="ListParagraph"/>
        <w:numPr>
          <w:ilvl w:val="0"/>
          <w:numId w:val="2"/>
        </w:numPr>
        <w:rPr>
          <w:rFonts w:ascii="Book Antiqua" w:eastAsia="Times New Roman" w:hAnsi="Book Antiqua" w:cs="Arial"/>
          <w:color w:val="000000"/>
          <w:lang w:eastAsia="en-IN"/>
        </w:rPr>
      </w:pPr>
      <w:r w:rsidRPr="00AC7BBF">
        <w:rPr>
          <w:rFonts w:ascii="Book Antiqua" w:eastAsia="Times New Roman" w:hAnsi="Book Antiqua" w:cs="Arial"/>
          <w:color w:val="000000"/>
          <w:lang w:eastAsia="en-IN"/>
        </w:rPr>
        <w:t>M</w:t>
      </w:r>
      <w:r w:rsidR="004F6747" w:rsidRPr="00AC7BBF">
        <w:rPr>
          <w:rFonts w:ascii="Book Antiqua" w:eastAsia="Times New Roman" w:hAnsi="Book Antiqua" w:cs="Arial"/>
          <w:color w:val="000000"/>
          <w:lang w:eastAsia="en-IN"/>
        </w:rPr>
        <w:t xml:space="preserve">ajority of </w:t>
      </w:r>
      <w:r w:rsidR="00B94047" w:rsidRPr="00AC7BBF">
        <w:rPr>
          <w:rFonts w:ascii="Book Antiqua" w:eastAsia="Times New Roman" w:hAnsi="Book Antiqua" w:cs="Arial"/>
          <w:color w:val="000000"/>
          <w:lang w:eastAsia="en-IN"/>
        </w:rPr>
        <w:t xml:space="preserve">the data sets </w:t>
      </w:r>
      <w:r w:rsidR="006638F6" w:rsidRPr="00AC7BBF">
        <w:rPr>
          <w:rFonts w:ascii="Book Antiqua" w:eastAsia="Times New Roman" w:hAnsi="Book Antiqua" w:cs="Arial"/>
          <w:color w:val="000000"/>
          <w:lang w:eastAsia="en-IN"/>
        </w:rPr>
        <w:t xml:space="preserve">used and </w:t>
      </w:r>
      <w:r w:rsidR="00B94047" w:rsidRPr="00AC7BBF">
        <w:rPr>
          <w:rFonts w:ascii="Book Antiqua" w:eastAsia="Times New Roman" w:hAnsi="Book Antiqua" w:cs="Arial"/>
          <w:color w:val="000000"/>
          <w:lang w:eastAsia="en-IN"/>
        </w:rPr>
        <w:t>generated by the platform are non-PI in nature</w:t>
      </w:r>
      <w:r w:rsidR="006638F6" w:rsidRPr="00AC7BBF">
        <w:rPr>
          <w:rFonts w:ascii="Book Antiqua" w:eastAsia="Times New Roman" w:hAnsi="Book Antiqua" w:cs="Arial"/>
          <w:color w:val="000000"/>
          <w:lang w:eastAsia="en-IN"/>
        </w:rPr>
        <w:t xml:space="preserve"> that are transparently available to the highest possible disaggregated levels</w:t>
      </w:r>
      <w:r w:rsidR="000D3948" w:rsidRPr="00AC7BBF">
        <w:rPr>
          <w:rFonts w:ascii="Book Antiqua" w:eastAsia="Times New Roman" w:hAnsi="Book Antiqua" w:cs="Arial"/>
          <w:color w:val="000000"/>
          <w:lang w:eastAsia="en-IN"/>
        </w:rPr>
        <w:t xml:space="preserve"> through the platform</w:t>
      </w:r>
      <w:r w:rsidR="00E602EA" w:rsidRPr="00AC7BBF">
        <w:rPr>
          <w:rFonts w:ascii="Book Antiqua" w:eastAsia="Times New Roman" w:hAnsi="Book Antiqua" w:cs="Arial"/>
          <w:color w:val="000000"/>
          <w:lang w:eastAsia="en-IN"/>
        </w:rPr>
        <w:t xml:space="preserve">. </w:t>
      </w:r>
    </w:p>
    <w:p w14:paraId="3ECA0CEA" w14:textId="77777777" w:rsidR="00F70D20" w:rsidRDefault="00590DB4" w:rsidP="00AC7BBF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  <w:color w:val="000000"/>
        </w:rPr>
      </w:pP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The only </w:t>
      </w:r>
      <w:r w:rsidR="008011B6" w:rsidRPr="00AC7BBF">
        <w:rPr>
          <w:rFonts w:ascii="Book Antiqua" w:eastAsia="Times New Roman" w:hAnsi="Book Antiqua" w:cs="Arial"/>
          <w:color w:val="000000"/>
          <w:lang w:eastAsia="en-IN"/>
        </w:rPr>
        <w:t xml:space="preserve">PI data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captured </w:t>
      </w:r>
      <w:r w:rsidR="004F6747" w:rsidRPr="00AC7BBF">
        <w:rPr>
          <w:rFonts w:ascii="Book Antiqua" w:eastAsia="Times New Roman" w:hAnsi="Book Antiqua" w:cs="Arial"/>
          <w:color w:val="000000"/>
          <w:lang w:eastAsia="en-IN"/>
        </w:rPr>
        <w:t xml:space="preserve">by the platform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is </w:t>
      </w:r>
      <w:r w:rsidR="004F6747" w:rsidRPr="00AC7BBF">
        <w:rPr>
          <w:rFonts w:ascii="Book Antiqua" w:eastAsia="Times New Roman" w:hAnsi="Book Antiqua" w:cs="Arial"/>
          <w:color w:val="000000"/>
          <w:lang w:eastAsia="en-IN"/>
        </w:rPr>
        <w:t xml:space="preserve">basic information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of users who </w:t>
      </w:r>
      <w:r w:rsidR="004F6747" w:rsidRPr="00AC7BBF">
        <w:rPr>
          <w:rFonts w:ascii="Book Antiqua" w:eastAsia="Times New Roman" w:hAnsi="Book Antiqua" w:cs="Arial"/>
          <w:color w:val="000000"/>
          <w:lang w:eastAsia="en-IN"/>
        </w:rPr>
        <w:t xml:space="preserve">extract data from the platform through simple 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download or </w:t>
      </w:r>
      <w:r w:rsidR="004F6747" w:rsidRPr="00AC7BBF">
        <w:rPr>
          <w:rFonts w:ascii="Book Antiqua" w:eastAsia="Times New Roman" w:hAnsi="Book Antiqua" w:cs="Arial"/>
          <w:color w:val="000000"/>
          <w:lang w:eastAsia="en-IN"/>
        </w:rPr>
        <w:t>through</w:t>
      </w:r>
      <w:r w:rsidRPr="00AC7BBF">
        <w:rPr>
          <w:rFonts w:ascii="Book Antiqua" w:eastAsia="Times New Roman" w:hAnsi="Book Antiqua" w:cs="Arial"/>
          <w:color w:val="000000"/>
          <w:lang w:eastAsia="en-IN"/>
        </w:rPr>
        <w:t xml:space="preserve"> Open APIs. Minimal </w:t>
      </w:r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 xml:space="preserve">PI information such as </w:t>
      </w:r>
      <w:proofErr w:type="gramStart"/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>user name</w:t>
      </w:r>
      <w:proofErr w:type="gramEnd"/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 xml:space="preserve"> and email ID are the only </w:t>
      </w:r>
      <w:r w:rsidR="00B7152B" w:rsidRPr="00AC7BBF">
        <w:rPr>
          <w:rFonts w:ascii="Book Antiqua" w:eastAsia="Times New Roman" w:hAnsi="Book Antiqua" w:cs="Arial"/>
          <w:color w:val="000000"/>
          <w:lang w:eastAsia="en-IN"/>
        </w:rPr>
        <w:t>details</w:t>
      </w:r>
      <w:r w:rsidR="00E46E39" w:rsidRPr="00AC7BBF">
        <w:rPr>
          <w:rFonts w:ascii="Book Antiqua" w:eastAsia="Times New Roman" w:hAnsi="Book Antiqua" w:cs="Arial"/>
          <w:color w:val="000000"/>
          <w:lang w:eastAsia="en-IN"/>
        </w:rPr>
        <w:t xml:space="preserve"> captured by the platform.</w:t>
      </w:r>
      <w:r w:rsidR="008C5528" w:rsidRPr="00AC7BBF">
        <w:rPr>
          <w:rFonts w:ascii="Book Antiqua" w:eastAsia="Times New Roman" w:hAnsi="Book Antiqua" w:cs="Arial"/>
          <w:color w:val="000000"/>
          <w:lang w:eastAsia="en-IN"/>
        </w:rPr>
        <w:t xml:space="preserve"> </w:t>
      </w:r>
      <w:r w:rsidR="00447221" w:rsidRPr="00AC7BBF">
        <w:rPr>
          <w:rFonts w:ascii="Book Antiqua" w:hAnsi="Book Antiqua" w:cs="Arial"/>
          <w:color w:val="000000"/>
        </w:rPr>
        <w:t xml:space="preserve">This information is collected to understand user engagement on the platform and for communicating updates on the platform. </w:t>
      </w:r>
    </w:p>
    <w:p w14:paraId="7B48C262" w14:textId="685E42CC" w:rsidR="00447221" w:rsidRPr="00AC7BBF" w:rsidRDefault="00447221" w:rsidP="00AC7BBF">
      <w:pPr>
        <w:pStyle w:val="ListParagraph"/>
        <w:numPr>
          <w:ilvl w:val="0"/>
          <w:numId w:val="2"/>
        </w:numPr>
        <w:jc w:val="both"/>
        <w:rPr>
          <w:rFonts w:ascii="Book Antiqua" w:hAnsi="Book Antiqua" w:cs="Arial"/>
          <w:color w:val="000000"/>
        </w:rPr>
      </w:pPr>
      <w:r w:rsidRPr="00AC7BBF">
        <w:rPr>
          <w:rFonts w:ascii="Book Antiqua" w:hAnsi="Book Antiqua" w:cs="Arial"/>
          <w:color w:val="000000"/>
        </w:rPr>
        <w:t>All the PI data is secured through multifactor authentication system. There are no ‘third party’ data transfers of the PI data through this platform.</w:t>
      </w:r>
    </w:p>
    <w:p w14:paraId="46C2A898" w14:textId="23F68E3F" w:rsidR="006767E4" w:rsidRDefault="006767E4" w:rsidP="00590DB4">
      <w:pPr>
        <w:rPr>
          <w:rFonts w:ascii="Book Antiqua" w:eastAsia="Times New Roman" w:hAnsi="Book Antiqua" w:cs="Arial"/>
          <w:color w:val="000000"/>
          <w:lang w:eastAsia="en-IN"/>
        </w:rPr>
      </w:pPr>
      <w:r w:rsidRPr="00761E7C">
        <w:rPr>
          <w:rFonts w:ascii="Book Antiqua" w:eastAsia="Times New Roman" w:hAnsi="Book Antiqua" w:cs="Arial"/>
          <w:color w:val="000000"/>
          <w:highlight w:val="yellow"/>
          <w:lang w:eastAsia="en-IN"/>
        </w:rPr>
        <w:t xml:space="preserve">Screenshot from </w:t>
      </w:r>
      <w:proofErr w:type="spellStart"/>
      <w:r w:rsidRPr="00761E7C">
        <w:rPr>
          <w:rFonts w:ascii="Book Antiqua" w:eastAsia="Times New Roman" w:hAnsi="Book Antiqua" w:cs="Arial"/>
          <w:color w:val="000000"/>
          <w:highlight w:val="yellow"/>
          <w:lang w:eastAsia="en-IN"/>
        </w:rPr>
        <w:t>Ambarish</w:t>
      </w:r>
      <w:proofErr w:type="spellEnd"/>
      <w:r w:rsidRPr="00761E7C">
        <w:rPr>
          <w:rFonts w:ascii="Book Antiqua" w:eastAsia="Times New Roman" w:hAnsi="Book Antiqua" w:cs="Arial"/>
          <w:color w:val="000000"/>
          <w:highlight w:val="yellow"/>
          <w:lang w:eastAsia="en-IN"/>
        </w:rPr>
        <w:t xml:space="preserve"> on </w:t>
      </w:r>
      <w:r w:rsidR="00761E7C" w:rsidRPr="00761E7C">
        <w:rPr>
          <w:rFonts w:ascii="Book Antiqua" w:eastAsia="Times New Roman" w:hAnsi="Book Antiqua" w:cs="Arial"/>
          <w:color w:val="000000"/>
          <w:highlight w:val="yellow"/>
          <w:lang w:eastAsia="en-IN"/>
        </w:rPr>
        <w:t>PI data fields</w:t>
      </w:r>
      <w:r>
        <w:rPr>
          <w:rFonts w:ascii="Book Antiqua" w:eastAsia="Times New Roman" w:hAnsi="Book Antiqua" w:cs="Arial"/>
          <w:color w:val="000000"/>
          <w:lang w:eastAsia="en-IN"/>
        </w:rPr>
        <w:t xml:space="preserve"> </w:t>
      </w:r>
    </w:p>
    <w:p w14:paraId="639AC5D4" w14:textId="77777777" w:rsidR="006767E4" w:rsidRDefault="006767E4" w:rsidP="00590DB4">
      <w:pPr>
        <w:rPr>
          <w:rFonts w:ascii="Book Antiqua" w:eastAsia="Times New Roman" w:hAnsi="Book Antiqua" w:cs="Arial"/>
          <w:color w:val="000000"/>
          <w:lang w:eastAsia="en-IN"/>
        </w:rPr>
      </w:pPr>
    </w:p>
    <w:sectPr w:rsidR="006767E4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AB7E" w14:textId="77777777" w:rsidR="00E74A9B" w:rsidRDefault="00E74A9B" w:rsidP="007C0B8D">
      <w:pPr>
        <w:spacing w:after="0" w:line="240" w:lineRule="auto"/>
      </w:pPr>
      <w:r>
        <w:separator/>
      </w:r>
    </w:p>
  </w:endnote>
  <w:endnote w:type="continuationSeparator" w:id="0">
    <w:p w14:paraId="6060ABED" w14:textId="77777777" w:rsidR="00E74A9B" w:rsidRDefault="00E74A9B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C8D7" w14:textId="77777777" w:rsidR="00E74A9B" w:rsidRDefault="00E74A9B" w:rsidP="007C0B8D">
      <w:pPr>
        <w:spacing w:after="0" w:line="240" w:lineRule="auto"/>
      </w:pPr>
      <w:r>
        <w:separator/>
      </w:r>
    </w:p>
  </w:footnote>
  <w:footnote w:type="continuationSeparator" w:id="0">
    <w:p w14:paraId="5A72BDBA" w14:textId="77777777" w:rsidR="00E74A9B" w:rsidRDefault="00E74A9B" w:rsidP="007C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205C"/>
    <w:multiLevelType w:val="multilevel"/>
    <w:tmpl w:val="20B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8635F"/>
    <w:multiLevelType w:val="hybridMultilevel"/>
    <w:tmpl w:val="6A20C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D3948"/>
    <w:rsid w:val="00105600"/>
    <w:rsid w:val="001C0123"/>
    <w:rsid w:val="001D62E1"/>
    <w:rsid w:val="0023796F"/>
    <w:rsid w:val="00263DBC"/>
    <w:rsid w:val="0028628C"/>
    <w:rsid w:val="002F6A77"/>
    <w:rsid w:val="003C66BB"/>
    <w:rsid w:val="00447221"/>
    <w:rsid w:val="00454E75"/>
    <w:rsid w:val="004835A1"/>
    <w:rsid w:val="004C5E2A"/>
    <w:rsid w:val="004F6747"/>
    <w:rsid w:val="00514E95"/>
    <w:rsid w:val="0053317E"/>
    <w:rsid w:val="005709D3"/>
    <w:rsid w:val="0058656B"/>
    <w:rsid w:val="00590DB4"/>
    <w:rsid w:val="00596119"/>
    <w:rsid w:val="005D51FB"/>
    <w:rsid w:val="00635C4D"/>
    <w:rsid w:val="00660071"/>
    <w:rsid w:val="006638F6"/>
    <w:rsid w:val="0066692C"/>
    <w:rsid w:val="006767E4"/>
    <w:rsid w:val="006D6427"/>
    <w:rsid w:val="006E1CF2"/>
    <w:rsid w:val="00732CFB"/>
    <w:rsid w:val="00761E7C"/>
    <w:rsid w:val="00763398"/>
    <w:rsid w:val="00777E44"/>
    <w:rsid w:val="007C0B8D"/>
    <w:rsid w:val="007C656B"/>
    <w:rsid w:val="008011B6"/>
    <w:rsid w:val="00806F6F"/>
    <w:rsid w:val="0082100F"/>
    <w:rsid w:val="00862679"/>
    <w:rsid w:val="008C5528"/>
    <w:rsid w:val="009809B8"/>
    <w:rsid w:val="00980A03"/>
    <w:rsid w:val="009C5560"/>
    <w:rsid w:val="009C7810"/>
    <w:rsid w:val="009D295E"/>
    <w:rsid w:val="00A04F4D"/>
    <w:rsid w:val="00A712EF"/>
    <w:rsid w:val="00AA0524"/>
    <w:rsid w:val="00AC7BBF"/>
    <w:rsid w:val="00B51842"/>
    <w:rsid w:val="00B538DA"/>
    <w:rsid w:val="00B637CD"/>
    <w:rsid w:val="00B7152B"/>
    <w:rsid w:val="00B94047"/>
    <w:rsid w:val="00B96BBC"/>
    <w:rsid w:val="00BC472D"/>
    <w:rsid w:val="00C172FA"/>
    <w:rsid w:val="00C679FB"/>
    <w:rsid w:val="00C73901"/>
    <w:rsid w:val="00C81244"/>
    <w:rsid w:val="00CD1244"/>
    <w:rsid w:val="00CD3A11"/>
    <w:rsid w:val="00CF03CC"/>
    <w:rsid w:val="00CF12C4"/>
    <w:rsid w:val="00D21AB6"/>
    <w:rsid w:val="00D26F77"/>
    <w:rsid w:val="00D33EC2"/>
    <w:rsid w:val="00D74341"/>
    <w:rsid w:val="00D76627"/>
    <w:rsid w:val="00E279B7"/>
    <w:rsid w:val="00E4177D"/>
    <w:rsid w:val="00E46E39"/>
    <w:rsid w:val="00E602EA"/>
    <w:rsid w:val="00E74A9B"/>
    <w:rsid w:val="00E95FC1"/>
    <w:rsid w:val="00EE2E75"/>
    <w:rsid w:val="00F24009"/>
    <w:rsid w:val="00F41A9E"/>
    <w:rsid w:val="00F70D20"/>
    <w:rsid w:val="00F80C4B"/>
    <w:rsid w:val="00F968E9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EBF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D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3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Swetha Kolluri</cp:lastModifiedBy>
  <cp:revision>64</cp:revision>
  <dcterms:created xsi:type="dcterms:W3CDTF">2022-01-09T16:12:00Z</dcterms:created>
  <dcterms:modified xsi:type="dcterms:W3CDTF">2022-03-02T07:01:00Z</dcterms:modified>
</cp:coreProperties>
</file>