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E60"/>
          <w:sz w:val="34"/>
        </w:rPr>
        <w:t>WEEK 1 | PROJECT PLANNING AND STRATEGY</w:t>
      </w:r>
    </w:p>
    <w:p>
      <w:pPr>
        <w:jc w:val="center"/>
      </w:pPr>
      <w:r>
        <w:rPr>
          <w:sz w:val="28"/>
        </w:rPr>
        <w:t>Employee Attrition Prediction Using Machine Learning</w:t>
      </w:r>
    </w:p>
    <w:p>
      <w:pPr>
        <w:jc w:val="center"/>
      </w:pPr>
      <w:r>
        <w:t>Yuva Intern • Machine Learning with Python • Prepared by Anjali Bhati</w:t>
      </w:r>
    </w:p>
    <w:p>
      <w:pPr>
        <w:pStyle w:val="Heading1"/>
      </w:pPr>
      <w:r>
        <w:t>1. Executive Summary</w:t>
      </w:r>
    </w:p>
    <w:p>
      <w:r>
        <w:t>This document proposes a feasible machine learning project to estimate the likelihood that an employee may leave an organization. The project will use a publicly available, anonymized HR dataset for educational experimentation. The objective is to compare interpretable classification approaches, identify predictive patterns responsibly, and outline a small reproducible demonstration. This is a project plan, not a claim that a model has already been built or validated.</w:t>
      </w:r>
    </w:p>
    <w:p>
      <w:pPr>
        <w:pStyle w:val="Heading1"/>
      </w:pPr>
      <w:r>
        <w:t>2. Problem Definition and Scope</w:t>
      </w:r>
    </w:p>
    <w:p>
      <w:r>
        <w:t>Employee turnover can disrupt workforce planning and increase recruitment and training costs. The proposed task is binary classification: predict the Attrition label (Yes/No) using historical employee-related attributes. The intended output is an estimated risk score for exploratory HR analysis, not an automated decision about any individual employee. In scope: data quality assessment, exploratory analysis, baseline modeling, evaluation, interpretation, documentation, and a prototype. Out of scope: real-world deployment, employee surveillance, and personnel decisions.</w:t>
      </w:r>
    </w:p>
    <w:p>
      <w:pPr>
        <w:pStyle w:val="Heading1"/>
      </w:pPr>
      <w:r>
        <w:t>3. Dataset and Research Plan</w:t>
      </w:r>
    </w:p>
    <w:p>
      <w:r>
        <w:t>Candidate dataset: IBM HR Analytics Employee Attrition &amp; Performance (publicly distributed sample dataset; confirm license and provenance before use). Examine the data dictionary, target distribution, missing values, duplicates, categorical variables, and potentially sensitive or proxy features. Research classification, class imbalance, data leakage, fairness, model interpretability, and responsible use of HR analytics. The dataset is illustrative rather than evidence of current real-world workforce behavior.</w:t>
      </w:r>
    </w:p>
    <w:p>
      <w:pPr>
        <w:pStyle w:val="Heading1"/>
      </w:pPr>
      <w:r>
        <w:t>4. Project Objectives and Success Criteria</w:t>
      </w:r>
    </w:p>
    <w:p>
      <w:r>
        <w:t>Objectives: (1) produce a reproducible Python workflow; (2) establish a dummy-classifier baseline; (3) train Logistic Regression and Random Forest candidates; (4) compare precision, recall, F1, ROC-AUC and confusion matrices on held-out data; (5) explain feature effects and limitations. Success means clear reproducibility, valid evaluation, transparent trade-offs, and documented limitations—not reaching a predetermined accuracy percentage.</w:t>
      </w:r>
    </w:p>
    <w:p>
      <w:pPr>
        <w:pStyle w:val="Heading1"/>
      </w:pPr>
      <w:r>
        <w:t>5. Methodology and Technical Strategy</w:t>
      </w:r>
    </w:p>
    <w:p>
      <w:r>
        <w:t>Environment: Python 3.11+, VS Code or Jupyter Notebook, virtual environment, Git and GitHub. Libraries: pandas and NumPy for preparation; matplotlib/seaborn for plots; scikit-learn for preprocessing, splitting, modeling, and metrics; joblib for optional local model serialization; Streamlit for an optional demonstration interface. Use a stratified train/test split with a fixed random seed. Fit imputation, encoding, and scaling within scikit-learn pipelines on training data only. Use stratified cross-validation for model selection, and evaluate the selected model once on untouched test data. Handle imbalance through class weights or training-only resampling if justified. Compare models to a majority-class baseline.</w:t>
      </w:r>
    </w:p>
    <w:p>
      <w:pPr>
        <w:pStyle w:val="Heading1"/>
      </w:pPr>
      <w:r>
        <w:t>6. Resources and Deliverables</w:t>
      </w:r>
    </w:p>
    <w:p>
      <w:r>
        <w:t>Resources: laptop, Python installation, internet for obtaining the dataset and documentation, and a GitHub repository. Planned deliverables: project plan (this document), dataset provenance note, exploratory notebook, training/evaluation notebook or scripts, requirements.txt, README, saved figures, evaluation summary, and optional Streamlit prototype. Do not upload confidential employee information or credentials.</w:t>
      </w:r>
    </w:p>
    <w:p>
      <w:pPr>
        <w:pStyle w:val="Heading1"/>
      </w:pPr>
      <w:r>
        <w:t>7. Responsible AI and Evaluation</w:t>
      </w:r>
    </w:p>
    <w:p>
      <w:r>
        <w:t>Attrition prediction may reflect historical organizational bias and should not be used to penalize workers. Avoid treating correlations as causes. Review subgroup performance only where ethical, lawful, and statistically meaningful; document limitations of small groups. Check for leakage from variables recorded after departure. Explain the implications of false positives and false negatives, and position outputs as exploratory decision support requiring human review.</w:t>
      </w:r>
    </w:p>
    <w:p>
      <w:pPr>
        <w:pStyle w:val="Heading1"/>
      </w:pPr>
      <w:r>
        <w:t>8. Risks, Mitigation and Contingency</w:t>
      </w:r>
    </w:p>
    <w:p>
      <w:r>
        <w:t>Data leakage: audit features and fit preprocessing only on training folds; remove post-outcome variables. Class imbalance: stratify and use F1, recall and precision alongside ROC-AUC; consider PR-AUC. Overfitting: cross-validation, regularization, constrained hyperparameters and untouched test data. Poor data quality: document cleaning and use a second suitable public dataset if necessary. Limited time or computing power: prioritize baseline and Logistic Regression, defer advanced tuning/UI. Environment issues: freeze package versions, keep setup instructions, use Colab as backup. Ethical concerns: avoid individual employee judgments and include a model limitations statement.</w:t>
      </w:r>
    </w:p>
    <w:p>
      <w:pPr>
        <w:pStyle w:val="Heading1"/>
      </w:pPr>
      <w:r>
        <w:t>9. Expected Outcomes and Constraints</w:t>
      </w:r>
    </w:p>
    <w:p>
      <w:r>
        <w:t>Expected outcome is a documented comparison of baseline and candidate classifiers, visual summaries, and a clearly qualified prototype if time permits. Actual metrics will be reported only after experiments. Findings will be dataset-specific and may not generalize to any employer. The project is designed as a learning exercise rather than a production HR system.</w:t>
      </w:r>
    </w:p>
    <w:p>
      <w:pPr>
        <w:pStyle w:val="Heading1"/>
      </w:pPr>
      <w:r>
        <w:t>10. References and Next Actions</w:t>
      </w:r>
    </w:p>
    <w:p>
      <w:r>
        <w:t>Suggested sources to verify during execution: IBM HR Analytics sample dataset documentation; scikit-learn user guide on model evaluation and pipelines; pandas documentation; Streamlit documentation. Next actions: confirm dataset terms and features, create repository, set up environment, write data dictionary, then start the planned experiments.</w:t>
      </w:r>
    </w:p>
    <w:p>
      <w:pPr>
        <w:pStyle w:val="Heading1"/>
      </w:pPr>
      <w:r>
        <w:t>Weekly Timeline and Milestones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Week</w:t>
            </w:r>
          </w:p>
        </w:tc>
        <w:tc>
          <w:tcPr>
            <w:tcW w:type="dxa" w:w="2880"/>
          </w:tcPr>
          <w:p>
            <w:r>
              <w:t>Activities</w:t>
            </w:r>
          </w:p>
        </w:tc>
        <w:tc>
          <w:tcPr>
            <w:tcW w:type="dxa" w:w="2880"/>
          </w:tcPr>
          <w:p>
            <w:r>
              <w:t>Milestone / Evidence</w:t>
            </w:r>
          </w:p>
        </w:tc>
      </w:tr>
      <w:tr>
        <w:tc>
          <w:tcPr>
            <w:tcW w:type="dxa" w:w="2880"/>
          </w:tcPr>
          <w:p>
            <w:r>
              <w:t>1</w:t>
            </w:r>
          </w:p>
        </w:tc>
        <w:tc>
          <w:tcPr>
            <w:tcW w:type="dxa" w:w="2880"/>
          </w:tcPr>
          <w:p>
            <w:r>
              <w:t>Define scope, research dataset, tools and risks</w:t>
            </w:r>
          </w:p>
        </w:tc>
        <w:tc>
          <w:tcPr>
            <w:tcW w:type="dxa" w:w="2880"/>
          </w:tcPr>
          <w:p>
            <w:r>
              <w:t>Approved plan, repository structure</w:t>
            </w:r>
          </w:p>
        </w:tc>
      </w:tr>
      <w:tr>
        <w:tc>
          <w:tcPr>
            <w:tcW w:type="dxa" w:w="2880"/>
          </w:tcPr>
          <w:p>
            <w:r>
              <w:t>2</w:t>
            </w:r>
          </w:p>
        </w:tc>
        <w:tc>
          <w:tcPr>
            <w:tcW w:type="dxa" w:w="2880"/>
          </w:tcPr>
          <w:p>
            <w:r>
              <w:t>Acquire data, validate schema, EDA, preprocessing design</w:t>
            </w:r>
          </w:p>
        </w:tc>
        <w:tc>
          <w:tcPr>
            <w:tcW w:type="dxa" w:w="2880"/>
          </w:tcPr>
          <w:p>
            <w:r>
              <w:t>Data dictionary and EDA notebook</w:t>
            </w:r>
          </w:p>
        </w:tc>
      </w:tr>
      <w:tr>
        <w:tc>
          <w:tcPr>
            <w:tcW w:type="dxa" w:w="2880"/>
          </w:tcPr>
          <w:p>
            <w:r>
              <w:t>3</w:t>
            </w:r>
          </w:p>
        </w:tc>
        <w:tc>
          <w:tcPr>
            <w:tcW w:type="dxa" w:w="2880"/>
          </w:tcPr>
          <w:p>
            <w:r>
              <w:t>Build dummy baseline, Logistic Regression and Random Forest</w:t>
            </w:r>
          </w:p>
        </w:tc>
        <w:tc>
          <w:tcPr>
            <w:tcW w:type="dxa" w:w="2880"/>
          </w:tcPr>
          <w:p>
            <w:r>
              <w:t>Reproducible training pipeline</w:t>
            </w:r>
          </w:p>
        </w:tc>
      </w:tr>
      <w:tr>
        <w:tc>
          <w:tcPr>
            <w:tcW w:type="dxa" w:w="2880"/>
          </w:tcPr>
          <w:p>
            <w:r>
              <w:t>4</w:t>
            </w:r>
          </w:p>
        </w:tc>
        <w:tc>
          <w:tcPr>
            <w:tcW w:type="dxa" w:w="2880"/>
          </w:tcPr>
          <w:p>
            <w:r>
              <w:t>Tune and evaluate; error analysis and responsible-use review</w:t>
            </w:r>
          </w:p>
        </w:tc>
        <w:tc>
          <w:tcPr>
            <w:tcW w:type="dxa" w:w="2880"/>
          </w:tcPr>
          <w:p>
            <w:r>
              <w:t>Metric comparison and evaluation report</w:t>
            </w:r>
          </w:p>
        </w:tc>
      </w:tr>
      <w:tr>
        <w:tc>
          <w:tcPr>
            <w:tcW w:type="dxa" w:w="2880"/>
          </w:tcPr>
          <w:p>
            <w:r>
              <w:t>5</w:t>
            </w:r>
          </w:p>
        </w:tc>
        <w:tc>
          <w:tcPr>
            <w:tcW w:type="dxa" w:w="2880"/>
          </w:tcPr>
          <w:p>
            <w:r>
              <w:t>Document results, optional Streamlit demo, final QA</w:t>
            </w:r>
          </w:p>
        </w:tc>
        <w:tc>
          <w:tcPr>
            <w:tcW w:type="dxa" w:w="2880"/>
          </w:tcPr>
          <w:p>
            <w:r>
              <w:t>README, prototype if feasible, final report</w:t>
            </w:r>
          </w:p>
        </w:tc>
      </w:tr>
    </w:tbl>
    <w:p>
      <w:r>
        <w:t>Scheduling note: These are proposed milestones for the overall initiative; Week 1 submission requires the planning document only.</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E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