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Incident Follow-up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22459B6E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04-Mar-2026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Safety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Incident Follow-up - Steam Boiler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2026-03-04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EVT-020</w:t>
            </w:r>
          </w:p>
        </w:tc>
      </w:tr>
    </w:tbl>
    <w:p/>
    <w:p>
      <w:pPr>
        <w:pStyle w:val="Heading1"/>
      </w:pPr>
      <w:r>
        <w:t>Email Subject</w:t>
      </w:r>
    </w:p>
    <w:p>
      <w:r>
        <w:t>Incident Follow-up - Steam Boiler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email is regarding the recent incident involving</w:t>
        <w:br/>
        <w:br/>
        <w:t>Steam Boiler.</w:t>
        <w:br/>
        <w:br/>
        <w:t>Incident Summary:</w:t>
        <w:br/>
        <w:br/>
        <w:t>Parameter deviation</w:t>
        <w:br/>
        <w:br/>
        <w:t>Corrective Action:</w:t>
        <w:br/>
        <w:br/>
        <w:t>Recalibrated</w:t>
        <w:br/>
        <w:br/>
        <w:t>Please ensure operational guidelines are followed.</w:t>
        <w:br/>
        <w:br/>
        <w:t>Regards,</w:t>
        <w:br/>
        <w:br/>
        <w:t>Operations Department</w:t>
        <w:br/>
      </w:r>
    </w:p>
    <w:p>
      <w:pPr>
        <w:pStyle w:val="Heading1"/>
      </w:pPr>
      <w:r>
        <w:t>Action Required</w:t>
      </w:r>
    </w:p>
    <w:p>
      <w:r>
        <w:t>Share this information with all shift supervisors.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EMAIL_EVT-020.txt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