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Maintenance Notification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536373C0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EMAIL_EVT-051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CH-017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Quality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EMAIL_EVT-051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05-Jun-2026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Quality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Maintenance Activity - Air Compressor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2026-06-05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EVT-051</w:t>
            </w:r>
          </w:p>
        </w:tc>
      </w:tr>
    </w:tbl>
    <w:p/>
    <w:p>
      <w:pPr>
        <w:pStyle w:val="Heading1"/>
      </w:pPr>
      <w:r>
        <w:t>Email Subject</w:t>
      </w:r>
    </w:p>
    <w:p>
      <w:r>
        <w:t>Maintenance Activity - Air Compressor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This is to inform you that maintenance activity has been performed on</w:t>
        <w:br/>
        <w:t>Air Compressor.</w:t>
        <w:br/>
        <w:br/>
        <w:t>Issue Reported:</w:t>
        <w:br/>
        <w:br/>
        <w:t>Routine inspection</w:t>
        <w:br/>
        <w:br/>
        <w:t>Corrective Action Taken:</w:t>
        <w:br/>
        <w:br/>
        <w:t>Passed</w:t>
        <w:br/>
        <w:br/>
        <w:t>Equipment has been restored to normal operating condition.</w:t>
        <w:br/>
        <w:br/>
        <w:t>Regards,</w:t>
        <w:br/>
        <w:br/>
        <w:t>Maintenance Department</w:t>
        <w:br/>
      </w:r>
    </w:p>
    <w:p>
      <w:pPr>
        <w:pStyle w:val="Heading1"/>
      </w:pPr>
      <w:r>
        <w:t>Action Required</w:t>
      </w:r>
    </w:p>
    <w:p>
      <w:r>
        <w:t>Please monitor the equipment during normal operation.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EVT-021</w:t>
            </w:r>
          </w:p>
        </w:tc>
        <w:tc>
          <w:tcPr>
            <w:tcW w:type="dxa" w:w="2628"/>
          </w:tcPr>
          <w:p>
            <w:r>
              <w:t>2026-03-07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EVT-036</w:t>
            </w:r>
          </w:p>
        </w:tc>
        <w:tc>
          <w:tcPr>
            <w:tcW w:type="dxa" w:w="2628"/>
          </w:tcPr>
          <w:p>
            <w:r>
              <w:t>2026-04-21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EVT-051</w:t>
            </w:r>
          </w:p>
        </w:tc>
        <w:tc>
          <w:tcPr>
            <w:tcW w:type="dxa" w:w="2628"/>
          </w:tcPr>
          <w:p>
            <w:r>
              <w:t>2026-06-05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INS_EVT-051.docx</w:t>
      </w:r>
    </w:p>
    <w:p/>
    <w:p>
      <w:pPr>
        <w:pStyle w:val="Heading1"/>
      </w:pPr>
      <w:r>
        <w:t>Recommendations</w:t>
      </w:r>
    </w:p>
    <w:p>
      <w:r>
        <w:t>Continue weekly inspection.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