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NovaChem Chemicals Pvt. Ltd.</w:t>
        <w:br/>
      </w:r>
      <w:r>
        <w:rPr>
          <w:b/>
          <w:sz w:val="28"/>
        </w:rPr>
        <w:t>NovaChem Industrial Plant</w:t>
        <w:br/>
      </w:r>
      <w:r>
        <w:rPr>
          <w:sz w:val="20"/>
        </w:rPr>
        <w:t>Plot No. 18, GIDC Industrial Estate,</w:t>
        <w:br/>
        <w:t>Vadodara, Gujarat - 390010</w:t>
        <w:br/>
        <w:br/>
      </w:r>
      <w:r>
        <w:rPr>
          <w:b/>
          <w:sz w:val="32"/>
        </w:rPr>
        <w:t>Inspection Completion Email</w:t>
      </w:r>
    </w:p>
    <w:p/>
    <w:p>
      <w:pPr>
        <w:pStyle w:val="Heading1"/>
      </w:pPr>
      <w:r>
        <w:t>Document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UUID</w:t>
            </w:r>
          </w:p>
        </w:tc>
        <w:tc>
          <w:tcPr>
            <w:tcW w:type="dxa" w:w="5256"/>
          </w:tcPr>
          <w:p>
            <w:r>
              <w:t>36881F11</w:t>
            </w:r>
          </w:p>
        </w:tc>
      </w:tr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EMAIL_EVT-069</w:t>
            </w:r>
          </w:p>
        </w:tc>
      </w:tr>
      <w:tr>
        <w:tc>
          <w:tcPr>
            <w:tcW w:type="dxa" w:w="5256"/>
          </w:tcPr>
          <w:p>
            <w:r>
              <w:t>Event ID</w:t>
            </w:r>
          </w:p>
        </w:tc>
        <w:tc>
          <w:tcPr>
            <w:tcW w:type="dxa" w:w="5256"/>
          </w:tcPr>
          <w:p>
            <w:r>
              <w:t>EVT-069</w:t>
            </w:r>
          </w:p>
        </w:tc>
      </w:tr>
      <w:tr>
        <w:tc>
          <w:tcPr>
            <w:tcW w:type="dxa" w:w="5256"/>
          </w:tcPr>
          <w:p>
            <w:r>
              <w:t>Chain ID</w:t>
            </w:r>
          </w:p>
        </w:tc>
        <w:tc>
          <w:tcPr>
            <w:tcW w:type="dxa" w:w="5256"/>
          </w:tcPr>
          <w:p>
            <w:r>
              <w:t>CH-023</w:t>
            </w:r>
          </w:p>
        </w:tc>
      </w:tr>
      <w:tr>
        <w:tc>
          <w:tcPr>
            <w:tcW w:type="dxa" w:w="5256"/>
          </w:tcPr>
          <w:p>
            <w:r>
              <w:t>Equipment ID</w:t>
            </w:r>
          </w:p>
        </w:tc>
        <w:tc>
          <w:tcPr>
            <w:tcW w:type="dxa" w:w="5256"/>
          </w:tcPr>
          <w:p>
            <w:r>
              <w:t>T-101</w:t>
            </w:r>
          </w:p>
        </w:tc>
      </w:tr>
      <w:tr>
        <w:tc>
          <w:tcPr>
            <w:tcW w:type="dxa" w:w="5256"/>
          </w:tcPr>
          <w:p>
            <w:r>
              <w:t>Department</w:t>
            </w:r>
          </w:p>
        </w:tc>
        <w:tc>
          <w:tcPr>
            <w:tcW w:type="dxa" w:w="5256"/>
          </w:tcPr>
          <w:p>
            <w:r>
              <w:t>Maintenance</w:t>
            </w:r>
          </w:p>
        </w:tc>
      </w:tr>
      <w:tr>
        <w:tc>
          <w:tcPr>
            <w:tcW w:type="dxa" w:w="5256"/>
          </w:tcPr>
          <w:p>
            <w:r>
              <w:t>Generated On</w:t>
            </w:r>
          </w:p>
        </w:tc>
        <w:tc>
          <w:tcPr>
            <w:tcW w:type="dxa" w:w="5256"/>
          </w:tcPr>
          <w:p>
            <w:r>
              <w:t>15-Jul-2026 13:07</w:t>
            </w:r>
          </w:p>
        </w:tc>
      </w:tr>
      <w:tr>
        <w:tc>
          <w:tcPr>
            <w:tcW w:type="dxa" w:w="5256"/>
          </w:tcPr>
          <w:p>
            <w:r>
              <w:t>Confidentiality</w:t>
            </w:r>
          </w:p>
        </w:tc>
        <w:tc>
          <w:tcPr>
            <w:tcW w:type="dxa" w:w="5256"/>
          </w:tcPr>
          <w:p>
            <w:r>
              <w:t>Internal Use Only</w:t>
            </w:r>
          </w:p>
        </w:tc>
      </w:tr>
    </w:tbl>
    <w:p/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Document Number</w:t>
            </w:r>
          </w:p>
        </w:tc>
        <w:tc>
          <w:tcPr>
            <w:tcW w:type="dxa" w:w="5256"/>
          </w:tcPr>
          <w:p>
            <w:r>
              <w:t>EMAIL_EVT-069</w:t>
            </w:r>
          </w:p>
        </w:tc>
      </w:tr>
      <w:tr>
        <w:tc>
          <w:tcPr>
            <w:tcW w:type="dxa" w:w="5256"/>
          </w:tcPr>
          <w:p>
            <w:r>
              <w:t>Issue Date</w:t>
            </w:r>
          </w:p>
        </w:tc>
        <w:tc>
          <w:tcPr>
            <w:tcW w:type="dxa" w:w="5256"/>
          </w:tcPr>
          <w:p>
            <w:r>
              <w:t>29-Jul-2026</w:t>
            </w:r>
          </w:p>
        </w:tc>
      </w:tr>
      <w:tr>
        <w:tc>
          <w:tcPr>
            <w:tcW w:type="dxa" w:w="5256"/>
          </w:tcPr>
          <w:p>
            <w:r>
              <w:t>Revision</w:t>
            </w:r>
          </w:p>
        </w:tc>
        <w:tc>
          <w:tcPr>
            <w:tcW w:type="dxa" w:w="5256"/>
          </w:tcPr>
          <w:p>
            <w:r>
              <w:t>Rev-1.0</w:t>
            </w:r>
          </w:p>
        </w:tc>
      </w:tr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  <w:tr>
        <w:tc>
          <w:tcPr>
            <w:tcW w:type="dxa" w:w="5256"/>
          </w:tcPr>
          <w:p>
            <w:r>
              <w:t>Status</w:t>
            </w:r>
          </w:p>
        </w:tc>
        <w:tc>
          <w:tcPr>
            <w:tcW w:type="dxa" w:w="5256"/>
          </w:tcPr>
          <w:p>
            <w:r>
              <w:t>Approved</w:t>
            </w:r>
          </w:p>
        </w:tc>
      </w:tr>
    </w:tbl>
    <w:p/>
    <w:p>
      <w:pPr>
        <w:pStyle w:val="Heading1"/>
      </w:pPr>
      <w:r>
        <w:t>Email Information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To</w:t>
            </w:r>
          </w:p>
        </w:tc>
        <w:tc>
          <w:tcPr>
            <w:tcW w:type="dxa" w:w="5256"/>
          </w:tcPr>
          <w:p>
            <w:r>
              <w:t>Maintenance Department</w:t>
            </w:r>
          </w:p>
        </w:tc>
      </w:tr>
      <w:tr>
        <w:tc>
          <w:tcPr>
            <w:tcW w:type="dxa" w:w="5256"/>
          </w:tcPr>
          <w:p>
            <w:r>
              <w:t>From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Subject</w:t>
            </w:r>
          </w:p>
        </w:tc>
        <w:tc>
          <w:tcPr>
            <w:tcW w:type="dxa" w:w="5256"/>
          </w:tcPr>
          <w:p>
            <w:r>
              <w:t>Inspection Completed - Raw Material Tank</w:t>
            </w:r>
          </w:p>
        </w:tc>
      </w:tr>
      <w:tr>
        <w:tc>
          <w:tcPr>
            <w:tcW w:type="dxa" w:w="5256"/>
          </w:tcPr>
          <w:p>
            <w:r>
              <w:t>Date</w:t>
            </w:r>
          </w:p>
        </w:tc>
        <w:tc>
          <w:tcPr>
            <w:tcW w:type="dxa" w:w="5256"/>
          </w:tcPr>
          <w:p>
            <w:r>
              <w:t>2026-07-29</w:t>
            </w:r>
          </w:p>
        </w:tc>
      </w:tr>
      <w:tr>
        <w:tc>
          <w:tcPr>
            <w:tcW w:type="dxa" w:w="5256"/>
          </w:tcPr>
          <w:p>
            <w:r>
              <w:t>Related Event</w:t>
            </w:r>
          </w:p>
        </w:tc>
        <w:tc>
          <w:tcPr>
            <w:tcW w:type="dxa" w:w="5256"/>
          </w:tcPr>
          <w:p>
            <w:r>
              <w:t>EVT-069</w:t>
            </w:r>
          </w:p>
        </w:tc>
      </w:tr>
    </w:tbl>
    <w:p/>
    <w:p>
      <w:pPr>
        <w:pStyle w:val="Heading1"/>
      </w:pPr>
      <w:r>
        <w:t>Email Subject</w:t>
      </w:r>
    </w:p>
    <w:p>
      <w:r>
        <w:t>Inspection Completed - Raw Material Tank</w:t>
      </w:r>
    </w:p>
    <w:p>
      <w:pPr>
        <w:pStyle w:val="Heading1"/>
      </w:pPr>
      <w:r>
        <w:t>Email Body</w:t>
      </w:r>
    </w:p>
    <w:p>
      <w:r>
        <w:br/>
        <w:t>Dear Team,</w:t>
        <w:br/>
        <w:br/>
        <w:t>Inspection activities have been completed successfully.</w:t>
        <w:br/>
        <w:br/>
        <w:t>Equipment:</w:t>
        <w:br/>
        <w:br/>
        <w:t>Raw Material Tank</w:t>
        <w:br/>
        <w:br/>
        <w:t>Inspection Findings:</w:t>
        <w:br/>
        <w:br/>
        <w:t>Instrument calibration</w:t>
        <w:br/>
        <w:br/>
        <w:t>Status:</w:t>
        <w:br/>
        <w:br/>
        <w:t>Closed</w:t>
        <w:br/>
        <w:br/>
        <w:t>Regards,</w:t>
        <w:br/>
        <w:br/>
        <w:t>Inspection Team</w:t>
        <w:br/>
      </w:r>
    </w:p>
    <w:p>
      <w:pPr>
        <w:pStyle w:val="Heading1"/>
      </w:pPr>
      <w:r>
        <w:t>Action Required</w:t>
      </w:r>
    </w:p>
    <w:p>
      <w:r>
        <w:t>No further action is required unless abnormality is observed.</w:t>
      </w:r>
    </w:p>
    <w:p>
      <w:pPr>
        <w:pStyle w:val="Heading1"/>
      </w:pPr>
      <w:r>
        <w:t>Previous Equipment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</w:tcPr>
          <w:p>
            <w:r>
              <w:t>Event</w:t>
            </w:r>
          </w:p>
        </w:tc>
        <w:tc>
          <w:tcPr>
            <w:tcW w:type="dxa" w:w="2628"/>
          </w:tcPr>
          <w:p>
            <w:r>
              <w:t>Date</w:t>
            </w:r>
          </w:p>
        </w:tc>
        <w:tc>
          <w:tcPr>
            <w:tcW w:type="dxa" w:w="2628"/>
          </w:tcPr>
          <w:p>
            <w:r>
              <w:t>Failure</w:t>
            </w:r>
          </w:p>
        </w:tc>
        <w:tc>
          <w:tcPr>
            <w:tcW w:type="dxa" w:w="2628"/>
          </w:tcPr>
          <w:p>
            <w:r>
              <w:t>Status</w:t>
            </w:r>
          </w:p>
        </w:tc>
      </w:tr>
      <w:tr>
        <w:tc>
          <w:tcPr>
            <w:tcW w:type="dxa" w:w="2628"/>
          </w:tcPr>
          <w:p>
            <w:r>
              <w:t>EVT-024</w:t>
            </w:r>
          </w:p>
        </w:tc>
        <w:tc>
          <w:tcPr>
            <w:tcW w:type="dxa" w:w="2628"/>
          </w:tcPr>
          <w:p>
            <w:r>
              <w:t>2026-03-16</w:t>
            </w:r>
          </w:p>
        </w:tc>
        <w:tc>
          <w:tcPr>
            <w:tcW w:type="dxa" w:w="2628"/>
          </w:tcPr>
          <w:p>
            <w:r>
              <w:t>Seal failure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EVT-039</w:t>
            </w:r>
          </w:p>
        </w:tc>
        <w:tc>
          <w:tcPr>
            <w:tcW w:type="dxa" w:w="2628"/>
          </w:tcPr>
          <w:p>
            <w:r>
              <w:t>2026-04-30</w:t>
            </w:r>
          </w:p>
        </w:tc>
        <w:tc>
          <w:tcPr>
            <w:tcW w:type="dxa" w:w="2628"/>
          </w:tcPr>
          <w:p>
            <w:r>
              <w:t>Scheduled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EVT-054</w:t>
            </w:r>
          </w:p>
        </w:tc>
        <w:tc>
          <w:tcPr>
            <w:tcW w:type="dxa" w:w="2628"/>
          </w:tcPr>
          <w:p>
            <w:r>
              <w:t>2026-06-14</w:t>
            </w:r>
          </w:p>
        </w:tc>
        <w:tc>
          <w:tcPr>
            <w:tcW w:type="dxa" w:w="2628"/>
          </w:tcPr>
          <w:p>
            <w:r>
              <w:t>Loose flange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  <w:tr>
        <w:tc>
          <w:tcPr>
            <w:tcW w:type="dxa" w:w="2628"/>
          </w:tcPr>
          <w:p>
            <w:r>
              <w:t>EVT-069</w:t>
            </w:r>
          </w:p>
        </w:tc>
        <w:tc>
          <w:tcPr>
            <w:tcW w:type="dxa" w:w="2628"/>
          </w:tcPr>
          <w:p>
            <w:r>
              <w:t>2026-07-29</w:t>
            </w:r>
          </w:p>
        </w:tc>
        <w:tc>
          <w:tcPr>
            <w:tcW w:type="dxa" w:w="2628"/>
          </w:tcPr>
          <w:p>
            <w:r>
              <w:t>Routine</w:t>
            </w:r>
          </w:p>
        </w:tc>
        <w:tc>
          <w:tcPr>
            <w:tcW w:type="dxa" w:w="2628"/>
          </w:tcPr>
          <w:p>
            <w:r>
              <w:t>Closed</w:t>
            </w:r>
          </w:p>
        </w:tc>
      </w:tr>
    </w:tbl>
    <w:p/>
    <w:p>
      <w:pPr>
        <w:pStyle w:val="Heading1"/>
      </w:pPr>
      <w:r>
        <w:t>Linked Documents</w:t>
      </w:r>
    </w:p>
    <w:p>
      <w:pPr>
        <w:pStyle w:val="ListBullet"/>
      </w:pPr>
      <w:r>
        <w:t>WO_EVT-069.docx</w:t>
      </w:r>
    </w:p>
    <w:p>
      <w:pPr>
        <w:pStyle w:val="ListBullet"/>
      </w:pPr>
      <w:r>
        <w:t>MNT_EVT-069.docx</w:t>
      </w:r>
    </w:p>
    <w:p>
      <w:pPr>
        <w:pStyle w:val="ListBullet"/>
      </w:pPr>
      <w:r>
        <w:t>INS_EVT-069.docx</w:t>
      </w:r>
    </w:p>
    <w:p>
      <w:pPr>
        <w:pStyle w:val="ListBullet"/>
      </w:pPr>
      <w:r>
        <w:t>EMAIL_EVT-069.txt</w:t>
      </w:r>
    </w:p>
    <w:p/>
    <w:p>
      <w:pPr>
        <w:pStyle w:val="Heading1"/>
      </w:pPr>
      <w:r>
        <w:t>Recommendations</w:t>
      </w:r>
    </w:p>
    <w:p>
      <w:r>
        <w:t>Check lubrication schedule.</w:t>
      </w:r>
    </w:p>
    <w:p/>
    <w:p>
      <w:pPr>
        <w:pStyle w:val="Heading1"/>
      </w:pPr>
      <w:r>
        <w:t>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Prepared By</w:t>
            </w:r>
          </w:p>
        </w:tc>
        <w:tc>
          <w:tcPr>
            <w:tcW w:type="dxa" w:w="5256"/>
          </w:tcPr>
          <w:p>
            <w:r>
              <w:t>Arjun Singh</w:t>
            </w:r>
          </w:p>
        </w:tc>
      </w:tr>
      <w:tr>
        <w:tc>
          <w:tcPr>
            <w:tcW w:type="dxa" w:w="5256"/>
          </w:tcPr>
          <w:p>
            <w:r>
              <w:t>Approved By</w:t>
            </w:r>
          </w:p>
        </w:tc>
        <w:tc>
          <w:tcPr>
            <w:tcW w:type="dxa" w:w="5256"/>
          </w:tcPr>
          <w:p>
            <w:r>
              <w:t>Suresh Kumar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NovaChem Chemicals Pvt. Ltd. | Internal Use Only | Generated by Industrial Knowledge Intelligence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