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8DA2D939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2026-06-14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Raw Material Tank</w:t>
        <w:br/>
        <w:br/>
        <w:t>Description: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