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Operational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BBEF3BFE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INC_EVT-065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INC_EVT-065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17-Jul-2026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INC_-065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EVT-065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2026-07-17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During routine plant operation an incident</w:t>
        <w:br/>
        <w:t>occurred involving equipment</w:t>
        <w:br/>
        <w:br/>
        <w:t>B-101</w:t>
        <w:br/>
        <w:br/>
        <w:t>Issue Reported:</w:t>
        <w:br/>
        <w:br/>
        <w:t>Routine PM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t>Under Investigation</w:t>
      </w:r>
    </w:p>
    <w:p>
      <w:pPr>
        <w:pStyle w:val="Heading1"/>
      </w:pPr>
      <w:r>
        <w:t>Immediate Action Taken</w:t>
      </w:r>
    </w:p>
    <w:p>
      <w:r>
        <w:br/>
        <w:t>Operations team responded immediately.</w:t>
        <w:br/>
        <w:br/>
        <w:t>Corrective Action:</w:t>
        <w:br/>
        <w:br/>
        <w:t>Serviced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Permit To Work (PTW) was verified before maintenance.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EVT-020</w:t>
            </w:r>
          </w:p>
        </w:tc>
        <w:tc>
          <w:tcPr>
            <w:tcW w:type="dxa" w:w="2628"/>
          </w:tcPr>
          <w:p>
            <w:r>
              <w:t>2026-03-04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EVT-035</w:t>
            </w:r>
          </w:p>
        </w:tc>
        <w:tc>
          <w:tcPr>
            <w:tcW w:type="dxa" w:w="2628"/>
          </w:tcPr>
          <w:p>
            <w:r>
              <w:t>2026-04-18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EVT-050</w:t>
            </w:r>
          </w:p>
        </w:tc>
        <w:tc>
          <w:tcPr>
            <w:tcW w:type="dxa" w:w="2628"/>
          </w:tcPr>
          <w:p>
            <w:r>
              <w:t>2026-06-02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EVT-065</w:t>
            </w:r>
          </w:p>
        </w:tc>
        <w:tc>
          <w:tcPr>
            <w:tcW w:type="dxa" w:w="2628"/>
          </w:tcPr>
          <w:p>
            <w:r>
              <w:t>2026-07-17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WO_EVT-065.docx</w:t>
      </w:r>
    </w:p>
    <w:p>
      <w:pPr>
        <w:pStyle w:val="ListBullet"/>
      </w:pPr>
      <w:r>
        <w:t>MNT_EVT-065.docx</w:t>
      </w:r>
    </w:p>
    <w:p>
      <w:pPr>
        <w:pStyle w:val="ListBullet"/>
      </w:pPr>
      <w:r>
        <w:t>INS_EVT-065.docx</w:t>
      </w:r>
    </w:p>
    <w:p>
      <w:pPr>
        <w:pStyle w:val="ListBullet"/>
      </w:pPr>
      <w:r>
        <w:t>EMAIL_EVT-065.txt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