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Condition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4470A696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INS_EVT-016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EVT-016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CH-006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INS_EVT-016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20-Feb-2026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Feed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Inspection initiated following an operational</w:t>
        <w:br/>
        <w:t>complaint from Operations.</w:t>
        <w:br/>
      </w:r>
    </w:p>
    <w:p>
      <w:pPr>
        <w:pStyle w:val="Heading1"/>
      </w:pPr>
      <w:r>
        <w:t>Inspection Findings</w:t>
      </w:r>
    </w:p>
    <w:p>
      <w:r>
        <w:br/>
        <w:t>Equipment checked for vibration,</w:t>
        <w:br/>
        <w:t>temperature, leakage and alignment.</w:t>
        <w:br/>
        <w:br/>
        <w:t>Status :</w:t>
        <w:br/>
        <w:br/>
        <w:t>Closed</w:t>
        <w:br/>
      </w:r>
    </w:p>
    <w:p>
      <w:pPr>
        <w:pStyle w:val="Heading1"/>
      </w:pPr>
      <w:r>
        <w:t>Observed Defects</w:t>
      </w:r>
    </w:p>
    <w:p>
      <w:r>
        <w:br/>
        <w:t>Inspector observed:</w:t>
        <w:br/>
        <w:br/>
        <w:t>Leakage detected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Further monitoring is recommended before closing the case.</w:t>
      </w:r>
    </w:p>
    <w:p>
      <w:pPr>
        <w:pStyle w:val="Heading1"/>
      </w:pPr>
      <w:r>
        <w:t>Safety Observation</w:t>
      </w:r>
    </w:p>
    <w:p>
      <w:r>
        <w:t>Equipment was electrically isolated before repair.</w:t>
      </w:r>
    </w:p>
    <w:p>
      <w:pPr>
        <w:pStyle w:val="Heading1"/>
      </w:pPr>
      <w:r>
        <w:t>Inspection Tools</w:t>
      </w:r>
    </w:p>
    <w:p>
      <w:r>
        <w:t>Laser Alignment Kit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EVT-001</w:t>
            </w:r>
          </w:p>
        </w:tc>
        <w:tc>
          <w:tcPr>
            <w:tcW w:type="dxa" w:w="2628"/>
          </w:tcPr>
          <w:p>
            <w:r>
              <w:t>2026-01-06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EVT-002</w:t>
            </w:r>
          </w:p>
        </w:tc>
        <w:tc>
          <w:tcPr>
            <w:tcW w:type="dxa" w:w="2628"/>
          </w:tcPr>
          <w:p>
            <w:r>
              <w:t>2026-01-09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EVT-003</w:t>
            </w:r>
          </w:p>
        </w:tc>
        <w:tc>
          <w:tcPr>
            <w:tcW w:type="dxa" w:w="2628"/>
          </w:tcPr>
          <w:p>
            <w:r>
              <w:t>2026-01-12</w:t>
            </w:r>
          </w:p>
        </w:tc>
        <w:tc>
          <w:tcPr>
            <w:tcW w:type="dxa" w:w="2628"/>
          </w:tcPr>
          <w:p>
            <w:r>
              <w:t>Routine PM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EVT-004</w:t>
            </w:r>
          </w:p>
        </w:tc>
        <w:tc>
          <w:tcPr>
            <w:tcW w:type="dxa" w:w="2628"/>
          </w:tcPr>
          <w:p>
            <w:r>
              <w:t>2026-01-15</w:t>
            </w:r>
          </w:p>
        </w:tc>
        <w:tc>
          <w:tcPr>
            <w:tcW w:type="dxa" w:w="2628"/>
          </w:tcPr>
          <w:p>
            <w:r>
              <w:t>Seal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EVT-005</w:t>
            </w:r>
          </w:p>
        </w:tc>
        <w:tc>
          <w:tcPr>
            <w:tcW w:type="dxa" w:w="2628"/>
          </w:tcPr>
          <w:p>
            <w:r>
              <w:t>2026-01-18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EVT-016</w:t>
            </w:r>
          </w:p>
        </w:tc>
        <w:tc>
          <w:tcPr>
            <w:tcW w:type="dxa" w:w="2628"/>
          </w:tcPr>
          <w:p>
            <w:r>
              <w:t>2026-02-20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Seal failure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Continue weekly inspection.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WO_EVT-016.docx</w:t>
      </w:r>
    </w:p>
    <w:p>
      <w:pPr>
        <w:pStyle w:val="ListBullet"/>
      </w:pPr>
      <w:r>
        <w:t>MNT_EVT-016.docx</w:t>
      </w:r>
    </w:p>
    <w:p>
      <w:pPr>
        <w:pStyle w:val="ListBullet"/>
      </w:pPr>
      <w:r>
        <w:t>INS_EVT-016.docx</w:t>
      </w:r>
    </w:p>
    <w:p>
      <w:pPr>
        <w:pStyle w:val="ListBullet"/>
      </w:pPr>
      <w:r>
        <w:t>EMAIL_EVT-016.txt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