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1A54A7BB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Medium</w:t>
        <w:br/>
        <w:br/>
        <w:t>Downtime :</w:t>
        <w:br/>
        <w:t>2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Routine schedule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