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Preventive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4AC794EF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INS_EVT-071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INS_EVT-071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04-Aug-2026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Agitator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Preventive inspection performed before</w:t>
        <w:br/>
        <w:t>scheduled maintenance shutdown.</w:t>
        <w:br/>
      </w:r>
    </w:p>
    <w:p>
      <w:pPr>
        <w:pStyle w:val="Heading1"/>
      </w:pPr>
      <w:r>
        <w:t>Inspection Findings</w:t>
      </w:r>
    </w:p>
    <w:p>
      <w:r>
        <w:br/>
        <w:t>Minor abnormalities detected.</w:t>
        <w:br/>
        <w:br/>
        <w:t>Priority :</w:t>
        <w:br/>
        <w:t>Medium</w:t>
        <w:br/>
        <w:br/>
        <w:t>Downtime :</w:t>
        <w:br/>
        <w:t>4 Hours</w:t>
        <w:br/>
      </w:r>
    </w:p>
    <w:p>
      <w:pPr>
        <w:pStyle w:val="Heading1"/>
      </w:pPr>
      <w:r>
        <w:t>Observed Defects</w:t>
      </w:r>
    </w:p>
    <w:p>
      <w:r>
        <w:br/>
        <w:t>Inspection identified:</w:t>
        <w:br/>
        <w:br/>
        <w:t>Scheduled</w:t>
        <w:br/>
      </w:r>
    </w:p>
    <w:p>
      <w:pPr>
        <w:pStyle w:val="Heading1"/>
      </w:pPr>
      <w:r>
        <w:t>Risk Assessment</w:t>
      </w:r>
    </w:p>
    <w:p>
      <w:r>
        <w:t>Risk Level : Medium</w:t>
      </w:r>
    </w:p>
    <w:p>
      <w:pPr>
        <w:pStyle w:val="Heading1"/>
      </w:pPr>
      <w:r>
        <w:t>Inspector Remarks</w:t>
      </w:r>
    </w:p>
    <w:p>
      <w:r>
        <w:t>Equipment performance is within acceptable limits.</w:t>
      </w:r>
    </w:p>
    <w:p>
      <w:pPr>
        <w:pStyle w:val="Heading1"/>
      </w:pPr>
      <w:r>
        <w:t>Safety Observation</w:t>
      </w:r>
    </w:p>
    <w:p>
      <w:r>
        <w:t>All PPE requirements were complied with.</w:t>
      </w:r>
    </w:p>
    <w:p>
      <w:pPr>
        <w:pStyle w:val="Heading1"/>
      </w:pPr>
      <w:r>
        <w:t>Inspection Tools</w:t>
      </w:r>
    </w:p>
    <w:p>
      <w:r>
        <w:t>Socket Wrench Set</w:t>
      </w:r>
    </w:p>
    <w:p>
      <w:pPr>
        <w:pStyle w:val="Heading1"/>
      </w:pPr>
      <w:r>
        <w:t>Inspection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EVT-026</w:t>
            </w:r>
          </w:p>
        </w:tc>
        <w:tc>
          <w:tcPr>
            <w:tcW w:type="dxa" w:w="2628"/>
          </w:tcPr>
          <w:p>
            <w:r>
              <w:t>2026-03-22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EVT-041</w:t>
            </w:r>
          </w:p>
        </w:tc>
        <w:tc>
          <w:tcPr>
            <w:tcW w:type="dxa" w:w="2628"/>
          </w:tcPr>
          <w:p>
            <w:r>
              <w:t>2026-05-06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EVT-056</w:t>
            </w:r>
          </w:p>
        </w:tc>
        <w:tc>
          <w:tcPr>
            <w:tcW w:type="dxa" w:w="2628"/>
          </w:tcPr>
          <w:p>
            <w:r>
              <w:t>2026-06-20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EVT-071</w:t>
            </w:r>
          </w:p>
        </w:tc>
        <w:tc>
          <w:tcPr>
            <w:tcW w:type="dxa" w:w="2628"/>
          </w:tcPr>
          <w:p>
            <w:r>
              <w:t>2026-08-04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Root Cause</w:t>
      </w:r>
    </w:p>
    <w:p>
      <w:r>
        <w:t>Scheduled</w:t>
      </w:r>
    </w:p>
    <w:p>
      <w:pPr>
        <w:pStyle w:val="Heading1"/>
      </w:pPr>
      <w:r>
        <w:t>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EMAIL_EVT-071.txt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