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AC690A00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12-Apr-2026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Chemical Reactor.</w:t>
        <w:br/>
        <w:br/>
        <w:t>Observed Problem:</w:t>
        <w:br/>
        <w:br/>
        <w:t>Routine PM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4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Serviced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Routine schedule</w:t>
      </w:r>
    </w:p>
    <w:p>
      <w:pPr>
        <w:pStyle w:val="Heading1"/>
      </w:pPr>
      <w:r>
        <w:t>Engineer Remarks</w:t>
      </w:r>
    </w:p>
    <w:p>
      <w:r>
        <w:t>Recommend OEM inspection during annual shutdown.</w:t>
      </w:r>
    </w:p>
    <w:p>
      <w:pPr>
        <w:pStyle w:val="Heading1"/>
      </w:pPr>
      <w:r>
        <w:t>Safety</w:t>
      </w:r>
    </w:p>
    <w:p>
      <w:r>
        <w:t>Permit To Work (PTW) was verified before maintenance.</w:t>
      </w:r>
    </w:p>
    <w:p>
      <w:pPr>
        <w:pStyle w:val="Heading1"/>
      </w:pPr>
      <w:r>
        <w:t>Tools Used</w:t>
      </w:r>
    </w:p>
    <w:p>
      <w:r>
        <w:t>Dial Gauge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Perform vibration analysis after one week.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WO_EVT-033.docx</w:t>
      </w:r>
    </w:p>
    <w:p>
      <w:pPr>
        <w:pStyle w:val="ListBullet"/>
      </w:pPr>
      <w:r>
        <w:t>MNT_EVT-033.docx</w:t>
      </w:r>
    </w:p>
    <w:p>
      <w:pPr>
        <w:pStyle w:val="ListBullet"/>
      </w:pPr>
      <w:r>
        <w:t>INS_EVT-033.docx</w:t>
      </w:r>
    </w:p>
    <w:p>
      <w:pPr>
        <w:pStyle w:val="ListBullet"/>
      </w:pPr>
      <w:r>
        <w:t>EMAIL_EVT-033.txt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