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Repair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7821D170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MNT_EVT-058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MNT_EVT-058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26-Jun-2026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Equipment ID:</w:t>
        <w:br/>
        <w:br/>
        <w:t>PG-101</w:t>
        <w:br/>
        <w:br/>
        <w:t>Failure Report:</w:t>
        <w:br/>
        <w:br/>
        <w:t>Abnormal vibration</w:t>
        <w:br/>
      </w:r>
    </w:p>
    <w:p>
      <w:pPr>
        <w:pStyle w:val="Heading1"/>
      </w:pPr>
      <w:r>
        <w:t>Inspection Findings</w:t>
      </w:r>
    </w:p>
    <w:p>
      <w:r>
        <w:br/>
        <w:t>Inspection identified:</w:t>
        <w:br/>
        <w:br/>
        <w:t>Failure Category:</w:t>
        <w:br/>
        <w:br/>
        <w:t>Mechanical</w:t>
        <w:br/>
      </w:r>
    </w:p>
    <w:p>
      <w:pPr>
        <w:pStyle w:val="Heading1"/>
      </w:pPr>
      <w:r>
        <w:t>Corrective Action</w:t>
      </w:r>
    </w:p>
    <w:p>
      <w:r>
        <w:br/>
        <w:t>Repair completed.</w:t>
        <w:br/>
        <w:br/>
        <w:t>Action performed:</w:t>
        <w:br/>
        <w:br/>
        <w:t>Bearing replaced</w:t>
        <w:br/>
      </w:r>
    </w:p>
    <w:p>
      <w:pPr>
        <w:pStyle w:val="Heading1"/>
      </w:pPr>
      <w:r>
        <w:t>Root Cause</w:t>
      </w:r>
    </w:p>
    <w:p>
      <w:r>
        <w:t>Bearing wear</w:t>
      </w:r>
    </w:p>
    <w:p>
      <w:pPr>
        <w:pStyle w:val="Heading1"/>
      </w:pPr>
      <w:r>
        <w:t>Engineer Remarks</w:t>
      </w:r>
    </w:p>
    <w:p>
      <w:r>
        <w:t>Further monitoring is recommended before closing the case.</w:t>
      </w:r>
    </w:p>
    <w:p>
      <w:pPr>
        <w:pStyle w:val="Heading1"/>
      </w:pPr>
      <w:r>
        <w:t>Safety</w:t>
      </w:r>
    </w:p>
    <w:p>
      <w:r>
        <w:t>Permit To Work (PTW) was verified before maintenance.</w:t>
      </w:r>
    </w:p>
    <w:p>
      <w:pPr>
        <w:pStyle w:val="Heading1"/>
      </w:pPr>
      <w:r>
        <w:t>Tools Used</w:t>
      </w:r>
    </w:p>
    <w:p>
      <w:r>
        <w:t>Dial Gauge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EVT-028</w:t>
            </w:r>
          </w:p>
        </w:tc>
        <w:tc>
          <w:tcPr>
            <w:tcW w:type="dxa" w:w="2628"/>
          </w:tcPr>
          <w:p>
            <w:r>
              <w:t>2026-03-28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EVT-043</w:t>
            </w:r>
          </w:p>
        </w:tc>
        <w:tc>
          <w:tcPr>
            <w:tcW w:type="dxa" w:w="2628"/>
          </w:tcPr>
          <w:p>
            <w:r>
              <w:t>2026-05-12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EVT-058</w:t>
            </w:r>
          </w:p>
        </w:tc>
        <w:tc>
          <w:tcPr>
            <w:tcW w:type="dxa" w:w="2628"/>
          </w:tcPr>
          <w:p>
            <w:r>
              <w:t>2026-06-26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Bearing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Mechanical Seal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Grease Cartridge</w:t>
            </w:r>
          </w:p>
        </w:tc>
        <w:tc>
          <w:tcPr>
            <w:tcW w:type="dxa" w:w="5256"/>
          </w:tcPr>
          <w:p>
            <w:r>
              <w:t>2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WO_EVT-058.docx</w:t>
      </w:r>
    </w:p>
    <w:p>
      <w:pPr>
        <w:pStyle w:val="ListBullet"/>
      </w:pPr>
      <w:r>
        <w:t>MNT_EVT-058.docx</w:t>
      </w:r>
    </w:p>
    <w:p>
      <w:pPr>
        <w:pStyle w:val="ListBullet"/>
      </w:pPr>
      <w:r>
        <w:t>INS_EVT-058.docx</w:t>
      </w:r>
    </w:p>
    <w:p>
      <w:pPr>
        <w:pStyle w:val="ListBullet"/>
      </w:pPr>
      <w:r>
        <w:t>EMAIL_EVT-058.txt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