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Reliability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ABBE4CF3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12-Jan-2026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RCA_-003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Reliability issue reported for</w:t>
        <w:br/>
        <w:br/>
        <w:t>P-101</w:t>
        <w:br/>
        <w:br/>
        <w:t>Equipment:</w:t>
        <w:br/>
        <w:br/>
        <w:t>Feed Pump</w:t>
        <w:br/>
      </w:r>
    </w:p>
    <w:p>
      <w:pPr>
        <w:pStyle w:val="Heading1"/>
      </w:pPr>
      <w:r>
        <w:t>Root Cause Analysis</w:t>
      </w:r>
    </w:p>
    <w:p>
      <w:r>
        <w:br/>
        <w:t>Failure analysis indicates:</w:t>
        <w:br/>
        <w:br/>
        <w:t>Routine PM</w:t>
        <w:br/>
      </w:r>
    </w:p>
    <w:p>
      <w:pPr>
        <w:pStyle w:val="Heading1"/>
      </w:pPr>
      <w:r>
        <w:t>Corrective Action</w:t>
      </w:r>
    </w:p>
    <w:p>
      <w:r>
        <w:br/>
        <w:t>Maintenance completed:</w:t>
        <w:br/>
        <w:br/>
        <w:t>Lubricated bearings</w:t>
        <w:br/>
      </w:r>
    </w:p>
    <w:p>
      <w:pPr>
        <w:pStyle w:val="Heading1"/>
      </w:pPr>
      <w:r>
        <w:t>Preventive Action</w:t>
      </w:r>
    </w:p>
    <w:p>
      <w:r>
        <w:t>Perform condition monitoring every week.</w:t>
      </w:r>
    </w:p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WO_EVT-003.docx</w:t>
      </w:r>
    </w:p>
    <w:p>
      <w:pPr>
        <w:pStyle w:val="ListBullet"/>
      </w:pPr>
      <w:r>
        <w:t>MNT_EVT-003.docx</w:t>
      </w:r>
    </w:p>
    <w:p>
      <w:pPr>
        <w:pStyle w:val="ListBullet"/>
      </w:pPr>
      <w:r>
        <w:t>INS_EVT-003.docx</w:t>
      </w:r>
    </w:p>
    <w:p>
      <w:pPr>
        <w:pStyle w:val="ListBullet"/>
      </w:pPr>
      <w:r>
        <w:t>EMAIL_EVT-003.txt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