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B146DC47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Finished Product Tank.</w:t>
        <w:br/>
        <w:br/>
        <w:t>Issue: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