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Preventive Maintenance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8911CDDB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WO_EVT-044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WO_EVT-044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15-May-2026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WO_-044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EVT-044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Temperature Gauge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Scheduled maintenance activity for</w:t>
        <w:br/>
        <w:br/>
        <w:t>Temperature Gauge</w:t>
        <w:br/>
        <w:br/>
        <w:t>Priority :</w:t>
        <w:br/>
        <w:br/>
        <w:t>Medium</w:t>
        <w:br/>
      </w:r>
    </w:p>
    <w:p>
      <w:pPr>
        <w:pStyle w:val="Heading1"/>
      </w:pPr>
      <w:r>
        <w:t>Work Scope</w:t>
      </w:r>
    </w:p>
    <w:p>
      <w:r>
        <w:t>Verify equipment alignment, lubrication and operational parameters.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Laser Alignment Kit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3 Hours</w:t>
      </w:r>
    </w:p>
    <w:p/>
    <w:p>
      <w:pPr>
        <w:pStyle w:val="Heading1"/>
      </w:pPr>
      <w:r>
        <w:t>Safety Requirements</w:t>
      </w:r>
    </w:p>
    <w:p>
      <w:r>
        <w:t>Ensure equipment is electrically isolated before repair.</w:t>
      </w:r>
    </w:p>
    <w:p/>
    <w:p>
      <w:pPr>
        <w:pStyle w:val="Heading1"/>
      </w:pPr>
      <w:r>
        <w:t>Special Instructions</w:t>
      </w:r>
    </w:p>
    <w:p>
      <w:r>
        <w:t>Return replaced parts to maintenance store.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EVT-029</w:t>
            </w:r>
          </w:p>
        </w:tc>
        <w:tc>
          <w:tcPr>
            <w:tcW w:type="dxa" w:w="2628"/>
          </w:tcPr>
          <w:p>
            <w:r>
              <w:t>2026-03-31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EVT-044</w:t>
            </w:r>
          </w:p>
        </w:tc>
        <w:tc>
          <w:tcPr>
            <w:tcW w:type="dxa" w:w="2628"/>
          </w:tcPr>
          <w:p>
            <w:r>
              <w:t>2026-05-15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EMAIL_EVT-044.txt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