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Corrective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BB28ECC8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WO_EVT-067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WO_EVT-067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23-Jul-2026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WO_-067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EVT-067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Cooling Tower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Equipment reported the following issue:</w:t>
        <w:br/>
        <w:br/>
        <w:t>Routine inspection</w:t>
        <w:br/>
      </w:r>
    </w:p>
    <w:p>
      <w:pPr>
        <w:pStyle w:val="Heading1"/>
      </w:pPr>
      <w:r>
        <w:t>Work Scope</w:t>
      </w:r>
    </w:p>
    <w:p>
      <w:r>
        <w:t>Carry out preventive maintenance activities as per maintenance schedule.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Dial Gauge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1 Hours</w:t>
      </w:r>
    </w:p>
    <w:p/>
    <w:p>
      <w:pPr>
        <w:pStyle w:val="Heading1"/>
      </w:pPr>
      <w:r>
        <w:t>Safety Requirements</w:t>
      </w:r>
    </w:p>
    <w:p>
      <w:r>
        <w:t>Barricade work area to prevent unauthorized access.</w:t>
      </w:r>
    </w:p>
    <w:p/>
    <w:p>
      <w:pPr>
        <w:pStyle w:val="Heading1"/>
      </w:pPr>
      <w:r>
        <w:t>Special Instructions</w:t>
      </w:r>
    </w:p>
    <w:p>
      <w:r>
        <w:t>Record all observations in maintenance log.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EVT-022</w:t>
            </w:r>
          </w:p>
        </w:tc>
        <w:tc>
          <w:tcPr>
            <w:tcW w:type="dxa" w:w="2628"/>
          </w:tcPr>
          <w:p>
            <w:r>
              <w:t>2026-03-10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EVT-037</w:t>
            </w:r>
          </w:p>
        </w:tc>
        <w:tc>
          <w:tcPr>
            <w:tcW w:type="dxa" w:w="2628"/>
          </w:tcPr>
          <w:p>
            <w:r>
              <w:t>2026-04-24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EVT-052</w:t>
            </w:r>
          </w:p>
        </w:tc>
        <w:tc>
          <w:tcPr>
            <w:tcW w:type="dxa" w:w="2628"/>
          </w:tcPr>
          <w:p>
            <w:r>
              <w:t>2026-06-08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EVT-067</w:t>
            </w:r>
          </w:p>
        </w:tc>
        <w:tc>
          <w:tcPr>
            <w:tcW w:type="dxa" w:w="2628"/>
          </w:tcPr>
          <w:p>
            <w:r>
              <w:t>2026-07-23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INS_EVT-067.docx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