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E5FBEAA6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Feed Pump</w:t>
        <w:br/>
        <w:br/>
        <w:t>Issue:</w:t>
        <w:br/>
        <w:br/>
        <w:t>Lubrication schedule</w:t>
        <w:br/>
      </w:r>
    </w:p>
    <w:p>
      <w:pPr>
        <w:pStyle w:val="Heading1"/>
      </w:pPr>
      <w:r>
        <w:t>Quality Findings</w:t>
      </w:r>
    </w:p>
    <w:p>
      <w:r>
        <w:t>Under Investigation</w:t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 PM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 PM</w:t>
      </w:r>
    </w:p>
    <w:p>
      <w:pPr>
        <w:pStyle w:val="Heading1"/>
      </w:pPr>
      <w:r>
        <w:t>Corrective Action</w:t>
      </w:r>
    </w:p>
    <w:p>
      <w:r>
        <w:t>Lubricated bearings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PM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Lubricated bearings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