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Non Conformance Quality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22B5A164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QA_EVT-009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QA_EVT-009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30-Jan-2026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QA_-009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EVT-009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A quality deviation was reported for:</w:t>
        <w:br/>
        <w:br/>
        <w:t>Chemical Reactor</w:t>
        <w:br/>
        <w:br/>
        <w:t>Observation:</w:t>
        <w:br/>
        <w:br/>
        <w:t>Agitator noise</w:t>
        <w:br/>
      </w:r>
    </w:p>
    <w:p>
      <w:pPr>
        <w:pStyle w:val="Heading1"/>
      </w:pPr>
      <w:r>
        <w:t>Quality Findings</w:t>
      </w:r>
    </w:p>
    <w:p>
      <w:r>
        <w:br/>
        <w:t>Detailed quality analysis performed.</w:t>
        <w:br/>
        <w:br/>
        <w:t>Asset Criticality:</w:t>
        <w:br/>
        <w:br/>
        <w:t>Critical</w:t>
        <w:br/>
        <w:br/>
        <w:t>Status:</w:t>
        <w:br/>
        <w:br/>
        <w:t>Closed</w:t>
        <w:br/>
      </w:r>
    </w:p>
    <w:p>
      <w:pPr>
        <w:pStyle w:val="Heading1"/>
      </w:pPr>
      <w:r>
        <w:t>Non Conformance Details</w:t>
      </w:r>
    </w:p>
    <w:p>
      <w:r>
        <w:br/>
        <w:t>Non-conformance was linked with:</w:t>
        <w:br/>
        <w:br/>
        <w:t>Failure Category:</w:t>
        <w:br/>
        <w:br/>
        <w:t>Mechanical</w:t>
        <w:br/>
        <w:br/>
        <w:t>Root Cause:</w:t>
        <w:br/>
        <w:br/>
        <w:t>Bearing wear</w:t>
        <w:br/>
      </w:r>
    </w:p>
    <w:p>
      <w:pPr>
        <w:pStyle w:val="Heading1"/>
      </w:pPr>
      <w:r>
        <w:t>Root Cause Analysis</w:t>
      </w:r>
    </w:p>
    <w:p>
      <w:r>
        <w:t>Bearing wear</w:t>
      </w:r>
    </w:p>
    <w:p>
      <w:pPr>
        <w:pStyle w:val="Heading1"/>
      </w:pPr>
      <w:r>
        <w:t>Corrective Action</w:t>
      </w:r>
    </w:p>
    <w:p>
      <w:r>
        <w:t>Bearing replaced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Bearing wear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Bearing replaced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Yes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Corrective action effectiveness verified</w:t>
        <w:br/>
        <w:t>through operational testing.</w:t>
        <w:br/>
      </w:r>
    </w:p>
    <w:p>
      <w:pPr>
        <w:pStyle w:val="Heading1"/>
      </w:pPr>
      <w:r>
        <w:t>Final Quality Status</w:t>
      </w:r>
    </w:p>
    <w:p>
      <w:r>
        <w:t>Accepted after corrective action implementation.</w:t>
      </w:r>
    </w:p>
    <w:p>
      <w:pPr>
        <w:pStyle w:val="Heading1"/>
      </w:pPr>
      <w:r>
        <w:t>Quality Engineer Remarks</w:t>
      </w:r>
    </w:p>
    <w:p>
      <w:r>
        <w:t>Further monitoring is recommended before closing the case.</w:t>
      </w:r>
    </w:p>
    <w:p>
      <w:pPr>
        <w:pStyle w:val="Heading1"/>
      </w:pPr>
      <w:r>
        <w:t>Safety Observation</w:t>
      </w:r>
    </w:p>
    <w:p>
      <w:r>
        <w:t>Area was barricaded before maintenance work.</w:t>
      </w:r>
    </w:p>
    <w:p>
      <w:pPr>
        <w:pStyle w:val="Heading1"/>
      </w:pPr>
      <w:r>
        <w:t>Inspection Tools Used</w:t>
      </w:r>
    </w:p>
    <w:p>
      <w:r>
        <w:t>Socket Wrench Set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WO_EVT-009.docx</w:t>
      </w:r>
    </w:p>
    <w:p>
      <w:pPr>
        <w:pStyle w:val="ListBullet"/>
      </w:pPr>
      <w:r>
        <w:t>MNT_EVT-009.docx</w:t>
      </w:r>
    </w:p>
    <w:p>
      <w:pPr>
        <w:pStyle w:val="ListBullet"/>
      </w:pPr>
      <w:r>
        <w:t>INS_EVT-009.docx</w:t>
      </w:r>
    </w:p>
    <w:p>
      <w:pPr>
        <w:pStyle w:val="ListBullet"/>
      </w:pPr>
      <w:r>
        <w:t>EMAIL_EVT-009.txt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