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01B9F1BD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Steam Boiler</w:t>
        <w:br/>
        <w:br/>
        <w:t>Issue:</w:t>
        <w:br/>
        <w:br/>
        <w:t>Efficiency check</w:t>
        <w:br/>
      </w:r>
    </w:p>
    <w:p>
      <w:pPr>
        <w:pStyle w:val="Heading1"/>
      </w:pPr>
      <w:r>
        <w:t>Quality Findings</w:t>
      </w:r>
    </w:p>
    <w:p>
      <w:r>
        <w:t>Under Investigation</w:t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Follow-up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Efficiency restored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Efficiency restored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