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Quality Assessment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72ADC39C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CH-008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14:00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QA_EVT-022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10-Mar-2026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Quality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Quality Report Number</w:t>
            </w:r>
          </w:p>
        </w:tc>
        <w:tc>
          <w:tcPr>
            <w:tcW w:type="dxa" w:w="5256"/>
          </w:tcPr>
          <w:p>
            <w:r>
              <w:t>QA_-022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Equipment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CT-101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Cooling Tower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Utility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Engineering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Utilities Area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6 Hours</w:t>
            </w:r>
          </w:p>
        </w:tc>
      </w:tr>
    </w:tbl>
    <w:p/>
    <w:p>
      <w:pPr>
        <w:pStyle w:val="Heading1"/>
      </w:pPr>
      <w:r>
        <w:t>Quality Issue Description</w:t>
      </w:r>
    </w:p>
    <w:p>
      <w:r>
        <w:br/>
        <w:t>Quality assessment initiated after abnormal</w:t>
        <w:br/>
        <w:t>equipment behavior.</w:t>
        <w:br/>
        <w:br/>
        <w:t>Equipment:</w:t>
        <w:br/>
        <w:br/>
        <w:t>Cooling Tower</w:t>
        <w:br/>
        <w:br/>
        <w:t>Issue:</w:t>
        <w:br/>
        <w:br/>
        <w:t>Minor spill</w:t>
        <w:br/>
      </w:r>
    </w:p>
    <w:p>
      <w:pPr>
        <w:pStyle w:val="Heading1"/>
      </w:pPr>
      <w:r>
        <w:t>Quality Findings</w:t>
      </w:r>
    </w:p>
    <w:p>
      <w:r>
        <w:br/>
        <w:t>Assessment findings:</w:t>
        <w:br/>
        <w:br/>
        <w:t>Severity:</w:t>
        <w:br/>
        <w:t>High</w:t>
        <w:br/>
        <w:br/>
        <w:t>Failure Category:</w:t>
        <w:br/>
        <w:t>Instrumentation</w:t>
        <w:br/>
        <w:br/>
        <w:t>Inspection completed successfully.</w:t>
        <w:br/>
      </w:r>
    </w:p>
    <w:p>
      <w:pPr>
        <w:pStyle w:val="Heading1"/>
      </w:pPr>
      <w:r>
        <w:t>Non Conformance Details</w:t>
      </w:r>
    </w:p>
    <w:p>
      <w:r>
        <w:br/>
        <w:t>Detected non-conformance:</w:t>
        <w:br/>
        <w:br/>
        <w:t>Loose flange</w:t>
        <w:br/>
        <w:br/>
        <w:t>Corrective measures recommended.</w:t>
        <w:br/>
      </w:r>
    </w:p>
    <w:p>
      <w:pPr>
        <w:pStyle w:val="Heading1"/>
      </w:pPr>
      <w:r>
        <w:t>Root Cause Analysis</w:t>
      </w:r>
    </w:p>
    <w:p>
      <w:r>
        <w:t>Loose flange</w:t>
      </w:r>
    </w:p>
    <w:p>
      <w:pPr>
        <w:pStyle w:val="Heading1"/>
      </w:pPr>
      <w:r>
        <w:t>Corrective Action</w:t>
      </w:r>
    </w:p>
    <w:p>
      <w:r>
        <w:t>Flange tightened</w:t>
      </w:r>
    </w:p>
    <w:p>
      <w:pPr>
        <w:pStyle w:val="Heading1"/>
      </w:pPr>
      <w:r>
        <w:t>Quality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Root Cause</w:t>
            </w:r>
          </w:p>
        </w:tc>
        <w:tc>
          <w:tcPr>
            <w:tcW w:type="dxa" w:w="5256"/>
          </w:tcPr>
          <w:p>
            <w:r>
              <w:t>Loose flange</w:t>
            </w:r>
          </w:p>
        </w:tc>
      </w:tr>
      <w:tr>
        <w:tc>
          <w:tcPr>
            <w:tcW w:type="dxa" w:w="5256"/>
          </w:tcPr>
          <w:p>
            <w:r>
              <w:t>Corrective Action</w:t>
            </w:r>
          </w:p>
        </w:tc>
        <w:tc>
          <w:tcPr>
            <w:tcW w:type="dxa" w:w="5256"/>
          </w:tcPr>
          <w:p>
            <w:r>
              <w:t>Flange tightened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Verification Status</w:t>
      </w:r>
    </w:p>
    <w:p>
      <w:r>
        <w:br/>
        <w:t>Follow-up inspection completed.</w:t>
        <w:br/>
        <w:br/>
        <w:t>Equipment performance monitored after repair.</w:t>
        <w:br/>
      </w:r>
    </w:p>
    <w:p>
      <w:pPr>
        <w:pStyle w:val="Heading1"/>
      </w:pPr>
      <w:r>
        <w:t>Final Quality Status</w:t>
      </w:r>
    </w:p>
    <w:p>
      <w:r>
        <w:t>Monitoring required after corrective action.</w:t>
      </w:r>
    </w:p>
    <w:p>
      <w:pPr>
        <w:pStyle w:val="Heading1"/>
      </w:pPr>
      <w:r>
        <w:t>Quality Engineer Remarks</w:t>
      </w:r>
    </w:p>
    <w:p>
      <w:r>
        <w:t>Further monitoring is recommended before closing the case.</w:t>
      </w:r>
    </w:p>
    <w:p>
      <w:pPr>
        <w:pStyle w:val="Heading1"/>
      </w:pPr>
      <w:r>
        <w:t>Safety Observation</w:t>
      </w:r>
    </w:p>
    <w:p>
      <w:r>
        <w:t>LOTO procedure was followed throughout maintenance.</w:t>
      </w:r>
    </w:p>
    <w:p>
      <w:pPr>
        <w:pStyle w:val="Heading1"/>
      </w:pPr>
      <w:r>
        <w:t>Inspection Tools Used</w:t>
      </w:r>
    </w:p>
    <w:p>
      <w:r>
        <w:t>Pressure Gauge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EVT-022</w:t>
            </w:r>
          </w:p>
        </w:tc>
        <w:tc>
          <w:tcPr>
            <w:tcW w:type="dxa" w:w="2628"/>
          </w:tcPr>
          <w:p>
            <w:r>
              <w:t>2026-03-10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Quality 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WO_EVT-022.docx</w:t>
      </w:r>
    </w:p>
    <w:p>
      <w:pPr>
        <w:pStyle w:val="ListBullet"/>
      </w:pPr>
      <w:r>
        <w:t>MNT_EVT-022.docx</w:t>
      </w:r>
    </w:p>
    <w:p>
      <w:pPr>
        <w:pStyle w:val="ListBullet"/>
      </w:pPr>
      <w:r>
        <w:t>INS_EVT-022.docx</w:t>
      </w:r>
    </w:p>
    <w:p>
      <w:pPr>
        <w:pStyle w:val="ListBullet"/>
      </w:pPr>
      <w:r>
        <w:t>EMAIL_EVT-022.txt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Amit Verma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