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F19E99D5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QA_-029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TG-101</w:t>
        <w:br/>
        <w:br/>
        <w:br/>
        <w:t>Problem Description:</w:t>
        <w:br/>
        <w:br/>
        <w:t>Instrument calibration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Instrumentation</w:t>
        <w:br/>
        <w:br/>
        <w:t>Priority:</w:t>
        <w:br/>
        <w:br/>
        <w:t>Medium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Routine</w:t>
        <w:br/>
        <w:br/>
        <w:t>Corrective action:</w:t>
        <w:br/>
        <w:br/>
        <w:t>Calibrated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Socket Wrench Set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WO_EVT-029.docx</w:t>
      </w:r>
    </w:p>
    <w:p>
      <w:pPr>
        <w:pStyle w:val="ListBullet"/>
      </w:pPr>
      <w:r>
        <w:t>MNT_EVT-029.docx</w:t>
      </w:r>
    </w:p>
    <w:p>
      <w:pPr>
        <w:pStyle w:val="ListBullet"/>
      </w:pPr>
      <w:r>
        <w:t>INS_EVT-029.docx</w:t>
      </w:r>
    </w:p>
    <w:p>
      <w:pPr>
        <w:pStyle w:val="ListBullet"/>
      </w:pPr>
      <w:r>
        <w:t>EMAIL_EVT-029.txt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