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Failure Investigation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B2014973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QA_-031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Investigation started for quality related</w:t>
        <w:br/>
        <w:t>failure involving:</w:t>
        <w:br/>
        <w:br/>
        <w:t>Equipment ID:</w:t>
        <w:br/>
        <w:br/>
        <w:t>P-101</w:t>
        <w:br/>
        <w:br/>
        <w:br/>
        <w:t>Problem Description:</w:t>
        <w:br/>
        <w:br/>
        <w:t>Emergency drill</w:t>
        <w:br/>
      </w:r>
    </w:p>
    <w:p>
      <w:pPr>
        <w:pStyle w:val="Heading1"/>
      </w:pPr>
      <w:r>
        <w:t>Quality Findings</w:t>
      </w:r>
    </w:p>
    <w:p>
      <w:r>
        <w:br/>
        <w:t>Investigation findings:</w:t>
        <w:br/>
        <w:br/>
        <w:t>Root Cause Category:</w:t>
        <w:br/>
        <w:br/>
        <w:t>Instrumentation</w:t>
        <w:br/>
        <w:br/>
        <w:t>Priority:</w:t>
        <w:br/>
        <w:br/>
        <w:t>Low</w:t>
        <w:br/>
      </w:r>
    </w:p>
    <w:p>
      <w:pPr>
        <w:pStyle w:val="Heading1"/>
      </w:pPr>
      <w:r>
        <w:t>Non Conformance Details</w:t>
      </w:r>
    </w:p>
    <w:p>
      <w:r>
        <w:br/>
        <w:t>Quality failure occurred because:</w:t>
        <w:br/>
        <w:br/>
        <w:t>Scheduled</w:t>
        <w:br/>
        <w:br/>
        <w:t>Corrective action:</w:t>
        <w:br/>
        <w:br/>
        <w:t>Training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Training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Scheduled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Training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Verification carried out after corrective</w:t>
        <w:br/>
        <w:t>maintenance activity.</w:t>
        <w:br/>
        <w:br/>
        <w:t>No further abnormality observed.</w:t>
        <w:br/>
      </w:r>
    </w:p>
    <w:p>
      <w:pPr>
        <w:pStyle w:val="Heading1"/>
      </w:pPr>
      <w:r>
        <w:t>Final Quality Status</w:t>
      </w:r>
    </w:p>
    <w:p>
      <w:r>
        <w:t>Investigation completed.</w:t>
      </w:r>
    </w:p>
    <w:p>
      <w:pPr>
        <w:pStyle w:val="Heading1"/>
      </w:pPr>
      <w:r>
        <w:t>Quality Engineer Remarks</w:t>
      </w:r>
    </w:p>
    <w:p>
      <w:r>
        <w:t>Preventive maintenance interval should be reduced.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 Used</w:t>
      </w:r>
    </w:p>
    <w:p>
      <w:r>
        <w:t>Torque Wrench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EMAIL_EVT-031.txt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