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Non Conformance Quality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4F2B29B0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QA_EVT-074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QA_EVT-074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13-Aug-2026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QA_-074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A quality deviation was reported for:</w:t>
        <w:br/>
        <w:br/>
        <w:t>Temperature Gauge</w:t>
        <w:br/>
        <w:br/>
        <w:t>Observation:</w:t>
        <w:br/>
        <w:br/>
        <w:t>Abnormal vibration</w:t>
        <w:br/>
      </w:r>
    </w:p>
    <w:p>
      <w:pPr>
        <w:pStyle w:val="Heading1"/>
      </w:pPr>
      <w:r>
        <w:t>Quality Findings</w:t>
      </w:r>
    </w:p>
    <w:p>
      <w:r>
        <w:br/>
        <w:t>Detailed quality analysis performed.</w:t>
        <w:br/>
        <w:br/>
        <w:t>Asset Criticality:</w:t>
        <w:br/>
        <w:br/>
        <w:t>Medium</w:t>
        <w:br/>
        <w:br/>
        <w:t>Status:</w:t>
        <w:br/>
        <w:br/>
        <w:t>Open</w:t>
        <w:br/>
      </w:r>
    </w:p>
    <w:p>
      <w:pPr>
        <w:pStyle w:val="Heading1"/>
      </w:pPr>
      <w:r>
        <w:t>Non Conformance Details</w:t>
      </w:r>
    </w:p>
    <w:p>
      <w:r>
        <w:br/>
        <w:t>Non-conformance was linked with:</w:t>
        <w:br/>
        <w:br/>
        <w:t>Failure Category:</w:t>
        <w:br/>
        <w:br/>
        <w:t>Mechanical</w:t>
        <w:br/>
        <w:br/>
        <w:t>Root Cause:</w:t>
        <w:br/>
        <w:br/>
        <w:t>Bearing wear</w:t>
        <w:br/>
      </w:r>
    </w:p>
    <w:p>
      <w:pPr>
        <w:pStyle w:val="Heading1"/>
      </w:pPr>
      <w:r>
        <w:t>Root Cause Analysis</w:t>
      </w:r>
    </w:p>
    <w:p>
      <w:r>
        <w:t>Bearing wear</w:t>
      </w:r>
    </w:p>
    <w:p>
      <w:pPr>
        <w:pStyle w:val="Heading1"/>
      </w:pPr>
      <w:r>
        <w:t>Corrective Action</w:t>
      </w:r>
    </w:p>
    <w:p>
      <w:r>
        <w:t>Bearing replaced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Bearing wear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Bearing replaced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effectiveness verified</w:t>
        <w:br/>
        <w:t>through operational testing.</w:t>
        <w:br/>
      </w:r>
    </w:p>
    <w:p>
      <w:pPr>
        <w:pStyle w:val="Heading1"/>
      </w:pPr>
      <w:r>
        <w:t>Final Quality Status</w:t>
      </w:r>
    </w:p>
    <w:p>
      <w:r>
        <w:t>Accepted after corrective action implementation.</w:t>
      </w:r>
    </w:p>
    <w:p>
      <w:pPr>
        <w:pStyle w:val="Heading1"/>
      </w:pPr>
      <w:r>
        <w:t>Quality Engineer Remarks</w:t>
      </w:r>
    </w:p>
    <w:p>
      <w:r>
        <w:t>No abnormal noise observed after trial run.</w:t>
      </w:r>
    </w:p>
    <w:p>
      <w:pPr>
        <w:pStyle w:val="Heading1"/>
      </w:pPr>
      <w:r>
        <w:t>Safety Observation</w:t>
      </w:r>
    </w:p>
    <w:p>
      <w:r>
        <w:t>All PPE requirements were complied with.</w:t>
      </w:r>
    </w:p>
    <w:p>
      <w:pPr>
        <w:pStyle w:val="Heading1"/>
      </w:pPr>
      <w:r>
        <w:t>Inspection Tools Used</w:t>
      </w:r>
    </w:p>
    <w:p>
      <w:r>
        <w:t>Digital Multimeter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EVT-059</w:t>
            </w:r>
          </w:p>
        </w:tc>
        <w:tc>
          <w:tcPr>
            <w:tcW w:type="dxa" w:w="2628"/>
          </w:tcPr>
          <w:p>
            <w:r>
              <w:t>2026-06-29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EVT-074</w:t>
            </w:r>
          </w:p>
        </w:tc>
        <w:tc>
          <w:tcPr>
            <w:tcW w:type="dxa" w:w="2628"/>
          </w:tcPr>
          <w:p>
            <w:r>
              <w:t>2026-08-13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WO_EVT-074.docx</w:t>
      </w:r>
    </w:p>
    <w:p>
      <w:pPr>
        <w:pStyle w:val="ListBullet"/>
      </w:pPr>
      <w:r>
        <w:t>MNT_EVT-074.docx</w:t>
      </w:r>
    </w:p>
    <w:p>
      <w:pPr>
        <w:pStyle w:val="ListBullet"/>
      </w:pPr>
      <w:r>
        <w:t>INS_EVT-074.docx</w:t>
      </w:r>
    </w:p>
    <w:p>
      <w:pPr>
        <w:pStyle w:val="ListBullet"/>
      </w:pPr>
      <w:r>
        <w:t>EMAIL_EVT-074.txt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