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Safety Observation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C68D8F77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SAF_EVT-048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EVT-048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CH-016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R-101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14:01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SAF_EVT-048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27-May-2026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Safety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Safety Report Number</w:t>
            </w:r>
          </w:p>
        </w:tc>
        <w:tc>
          <w:tcPr>
            <w:tcW w:type="dxa" w:w="5256"/>
          </w:tcPr>
          <w:p>
            <w:r>
              <w:t>SAF_-048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EVT-048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Utilities Area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R-101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Chemical Reactor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Utilities Area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</w:tbl>
    <w:p/>
    <w:p>
      <w:pPr>
        <w:pStyle w:val="Heading1"/>
      </w:pPr>
      <w:r>
        <w:t>Safety Event Description</w:t>
      </w:r>
    </w:p>
    <w:p>
      <w:r>
        <w:br/>
        <w:t>Safety observation recorded for:</w:t>
        <w:br/>
        <w:br/>
        <w:t>Equipment Name:</w:t>
        <w:br/>
        <w:t>Chemical Reactor</w:t>
        <w:br/>
        <w:br/>
        <w:t>Observation:</w:t>
        <w:br/>
        <w:br/>
        <w:t>Leakage detected</w:t>
        <w:br/>
      </w:r>
    </w:p>
    <w:p>
      <w:pPr>
        <w:pStyle w:val="Heading1"/>
      </w:pPr>
      <w:r>
        <w:t>Hazard Identification</w:t>
      </w:r>
    </w:p>
    <w:p>
      <w:r>
        <w:br/>
        <w:t>Potential hazard identified:</w:t>
        <w:br/>
        <w:br/>
        <w:t>Failure Category:</w:t>
        <w:br/>
        <w:br/>
        <w:t>Mechanical</w:t>
        <w:br/>
        <w:br/>
        <w:t>Severity:</w:t>
        <w:br/>
        <w:br/>
        <w:t>Low</w:t>
        <w:br/>
      </w:r>
    </w:p>
    <w:p>
      <w:pPr>
        <w:pStyle w:val="Heading1"/>
      </w:pPr>
      <w:r>
        <w:t>Risk Assessment</w:t>
      </w:r>
    </w:p>
    <w:p>
      <w:r>
        <w:br/>
        <w:t>Risk Level:</w:t>
        <w:br/>
        <w:br/>
        <w:t>Low</w:t>
        <w:br/>
        <w:br/>
        <w:t>Asset Criticality:</w:t>
        <w:br/>
        <w:br/>
        <w:t>Critical</w:t>
        <w:br/>
      </w:r>
    </w:p>
    <w:p>
      <w:pPr>
        <w:pStyle w:val="Heading1"/>
      </w:pPr>
      <w:r>
        <w:t>Immediate Action Taken</w:t>
      </w:r>
    </w:p>
    <w:p>
      <w:r>
        <w:br/>
        <w:t>Immediate action taken:</w:t>
        <w:br/>
        <w:br/>
        <w:t>Seal replaced</w:t>
        <w:br/>
      </w:r>
    </w:p>
    <w:p>
      <w:pPr>
        <w:pStyle w:val="Heading1"/>
      </w:pPr>
      <w:r>
        <w:t>Root Cause Analysis</w:t>
      </w:r>
    </w:p>
    <w:p>
      <w:r>
        <w:t>Seal failure</w:t>
      </w:r>
    </w:p>
    <w:p>
      <w:pPr>
        <w:pStyle w:val="Heading1"/>
      </w:pPr>
      <w:r>
        <w:t>Corrective Action</w:t>
      </w:r>
    </w:p>
    <w:p>
      <w:r>
        <w:t>Seal replaced</w:t>
      </w:r>
    </w:p>
    <w:p>
      <w:pPr>
        <w:pStyle w:val="Heading1"/>
      </w:pPr>
      <w:r>
        <w:t>Preventive Action</w:t>
      </w:r>
    </w:p>
    <w:p>
      <w:r>
        <w:br/>
        <w:t>Conduct regular safety inspections</w:t>
        <w:br/>
        <w:t>and ensure compliance with safety procedures.</w:t>
        <w:br/>
      </w:r>
    </w:p>
    <w:p>
      <w:pPr>
        <w:pStyle w:val="Heading1"/>
      </w:pPr>
      <w:r>
        <w:t>Safety Officer Remarks</w:t>
      </w:r>
    </w:p>
    <w:p>
      <w:r>
        <w:t>Equipment restored to normal operating condition.</w:t>
      </w:r>
    </w:p>
    <w:p>
      <w:pPr>
        <w:pStyle w:val="Heading1"/>
      </w:pPr>
      <w:r>
        <w:t>Safety Compliance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☐ Lubrication Checked — Pending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EVT-006</w:t>
            </w:r>
          </w:p>
        </w:tc>
        <w:tc>
          <w:tcPr>
            <w:tcW w:type="dxa" w:w="2628"/>
          </w:tcPr>
          <w:p>
            <w:r>
              <w:t>2026-01-21</w:t>
            </w:r>
          </w:p>
        </w:tc>
        <w:tc>
          <w:tcPr>
            <w:tcW w:type="dxa" w:w="2628"/>
          </w:tcPr>
          <w:p>
            <w:r>
              <w:t>Control tuning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EVT-007</w:t>
            </w:r>
          </w:p>
        </w:tc>
        <w:tc>
          <w:tcPr>
            <w:tcW w:type="dxa" w:w="2628"/>
          </w:tcPr>
          <w:p>
            <w:r>
              <w:t>2026-01-24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EVT-008</w:t>
            </w:r>
          </w:p>
        </w:tc>
        <w:tc>
          <w:tcPr>
            <w:tcW w:type="dxa" w:w="2628"/>
          </w:tcPr>
          <w:p>
            <w:r>
              <w:t>2026-01-27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EVT-009</w:t>
            </w:r>
          </w:p>
        </w:tc>
        <w:tc>
          <w:tcPr>
            <w:tcW w:type="dxa" w:w="2628"/>
          </w:tcPr>
          <w:p>
            <w:r>
              <w:t>2026-01-30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EVT-010</w:t>
            </w:r>
          </w:p>
        </w:tc>
        <w:tc>
          <w:tcPr>
            <w:tcW w:type="dxa" w:w="2628"/>
          </w:tcPr>
          <w:p>
            <w:r>
              <w:t>2026-02-02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EVT-018</w:t>
            </w:r>
          </w:p>
        </w:tc>
        <w:tc>
          <w:tcPr>
            <w:tcW w:type="dxa" w:w="2628"/>
          </w:tcPr>
          <w:p>
            <w:r>
              <w:t>2026-02-26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EVT-033</w:t>
            </w:r>
          </w:p>
        </w:tc>
        <w:tc>
          <w:tcPr>
            <w:tcW w:type="dxa" w:w="2628"/>
          </w:tcPr>
          <w:p>
            <w:r>
              <w:t>2026-04-12</w:t>
            </w:r>
          </w:p>
        </w:tc>
        <w:tc>
          <w:tcPr>
            <w:tcW w:type="dxa" w:w="2628"/>
          </w:tcPr>
          <w:p>
            <w:r>
              <w:t>Routine schedule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EVT-048</w:t>
            </w:r>
          </w:p>
        </w:tc>
        <w:tc>
          <w:tcPr>
            <w:tcW w:type="dxa" w:w="2628"/>
          </w:tcPr>
          <w:p>
            <w:r>
              <w:t>2026-05-27</w:t>
            </w:r>
          </w:p>
        </w:tc>
        <w:tc>
          <w:tcPr>
            <w:tcW w:type="dxa" w:w="2628"/>
          </w:tcPr>
          <w:p>
            <w:r>
              <w:t>Seal failure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Recommendations</w:t>
      </w:r>
    </w:p>
    <w:p>
      <w:r>
        <w:t>Continue weekly inspection.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WO_EVT-048.docx</w:t>
      </w:r>
    </w:p>
    <w:p>
      <w:pPr>
        <w:pStyle w:val="ListBullet"/>
      </w:pPr>
      <w:r>
        <w:t>MNT_EVT-048.docx</w:t>
      </w:r>
    </w:p>
    <w:p>
      <w:pPr>
        <w:pStyle w:val="ListBullet"/>
      </w:pPr>
      <w:r>
        <w:t>INS_EVT-048.docx</w:t>
      </w:r>
    </w:p>
    <w:p>
      <w:pPr>
        <w:pStyle w:val="ListBullet"/>
      </w:pPr>
      <w:r>
        <w:t>EMAIL_EVT-048.txt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