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D5F1783A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Pressure Gauge</w:t>
        <w:br/>
        <w:br/>
        <w:t>Observation:</w:t>
        <w:br/>
        <w:br/>
        <w:t>Abnormal vibration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Mechanical</w:t>
        <w:br/>
        <w:br/>
        <w:t>Severity:</w:t>
        <w:br/>
        <w:br/>
        <w:t>High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High</w:t>
        <w:br/>
        <w:br/>
        <w:t>Asset Criticality: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Bearing replaced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Recommend OEM inspection during annual shutdown.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WO_EVT-058.docx</w:t>
      </w:r>
    </w:p>
    <w:p>
      <w:pPr>
        <w:pStyle w:val="ListBullet"/>
      </w:pPr>
      <w:r>
        <w:t>MNT_EVT-058.docx</w:t>
      </w:r>
    </w:p>
    <w:p>
      <w:pPr>
        <w:pStyle w:val="ListBullet"/>
      </w:pPr>
      <w:r>
        <w:t>INS_EVT-058.docx</w:t>
      </w:r>
    </w:p>
    <w:p>
      <w:pPr>
        <w:pStyle w:val="ListBullet"/>
      </w:pPr>
      <w:r>
        <w:t>EMAIL_EVT-058.txt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