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Activity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99E0EE82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MNT_EVT-006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MNT_EVT-006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Maintenance request received from</w:t>
        <w:br/>
        <w:t>Inspection department.</w:t>
        <w:br/>
        <w:br/>
        <w:t>Issue:</w:t>
        <w:br/>
        <w:br/>
        <w:t>Temperature deviation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Corrective Action</w:t>
      </w:r>
    </w:p>
    <w:p>
      <w:r>
        <w:br/>
        <w:t>Maintenance activities completed.</w:t>
        <w:br/>
        <w:br/>
        <w:t>Corrective action:</w:t>
        <w:br/>
        <w:br/>
        <w:t>Controller adjusted</w:t>
        <w:br/>
        <w:br/>
        <w:t>Equipment performance verified.</w:t>
        <w:br/>
      </w:r>
    </w:p>
    <w:p>
      <w:pPr>
        <w:pStyle w:val="Heading1"/>
      </w:pPr>
      <w:r>
        <w:t>Root Cause</w:t>
      </w:r>
    </w:p>
    <w:p>
      <w:r>
        <w:t>Control tuning</w:t>
      </w:r>
    </w:p>
    <w:p>
      <w:pPr>
        <w:pStyle w:val="Heading1"/>
      </w:pPr>
      <w:r>
        <w:t>Engineer Remarks</w:t>
      </w:r>
    </w:p>
    <w:p>
      <w:r>
        <w:t>Recommend OEM inspection during annual shutdown.</w:t>
      </w:r>
    </w:p>
    <w:p>
      <w:pPr>
        <w:pStyle w:val="Heading1"/>
      </w:pPr>
      <w:r>
        <w:t>Safety</w:t>
      </w:r>
    </w:p>
    <w:p>
      <w:r>
        <w:t>All PPE requirements were complied with.</w:t>
      </w:r>
    </w:p>
    <w:p>
      <w:pPr>
        <w:pStyle w:val="Heading1"/>
      </w:pPr>
      <w:r>
        <w:t>Tools Used</w:t>
      </w:r>
    </w:p>
    <w:p>
      <w:r>
        <w:t>Laser Alignment Kit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Standard Spare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Lubricant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Fastener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EMAIL_EVT-006.txt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