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Repair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58F48AAB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MNT_EVT-032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EVT-032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14-Jul-2026 20:10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MNT_EVT-032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09-Apr-2026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P-102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Transfer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Production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Equipment ID:</w:t>
        <w:br/>
        <w:br/>
        <w:t>P-102</w:t>
        <w:br/>
        <w:br/>
        <w:t>Failure Report:</w:t>
        <w:br/>
        <w:br/>
        <w:t>Leakage detected</w:t>
        <w:br/>
      </w:r>
    </w:p>
    <w:p>
      <w:pPr>
        <w:pStyle w:val="Heading1"/>
      </w:pPr>
      <w:r>
        <w:t>Inspection Findings</w:t>
      </w:r>
    </w:p>
    <w:p>
      <w:r>
        <w:br/>
        <w:t>Inspection identified:</w:t>
        <w:br/>
        <w:br/>
        <w:t>Failure Category:</w:t>
        <w:br/>
        <w:br/>
        <w:t>Mechanical</w:t>
        <w:br/>
      </w:r>
    </w:p>
    <w:p>
      <w:pPr>
        <w:pStyle w:val="Heading1"/>
      </w:pPr>
      <w:r>
        <w:t>Corrective Action</w:t>
      </w:r>
    </w:p>
    <w:p>
      <w:r>
        <w:br/>
        <w:t>Repair completed.</w:t>
        <w:br/>
        <w:br/>
        <w:t>Action performed:</w:t>
        <w:br/>
        <w:br/>
        <w:t>Seal replaced</w:t>
        <w:br/>
      </w:r>
    </w:p>
    <w:p>
      <w:pPr>
        <w:pStyle w:val="Heading1"/>
      </w:pPr>
      <w:r>
        <w:t>Root Cause</w:t>
      </w:r>
    </w:p>
    <w:p>
      <w:r>
        <w:t>Seal failure</w:t>
      </w:r>
    </w:p>
    <w:p>
      <w:pPr>
        <w:pStyle w:val="Heading1"/>
      </w:pPr>
      <w:r>
        <w:t>Engineer Remarks</w:t>
      </w:r>
    </w:p>
    <w:p>
      <w:r>
        <w:t>Preventive maintenance interval should be reduced.</w:t>
      </w:r>
    </w:p>
    <w:p>
      <w:pPr>
        <w:pStyle w:val="Heading1"/>
      </w:pPr>
      <w:r>
        <w:t>Safety</w:t>
      </w:r>
    </w:p>
    <w:p>
      <w:r>
        <w:t>Area was barricaded before maintenance work.</w:t>
      </w:r>
    </w:p>
    <w:p>
      <w:pPr>
        <w:pStyle w:val="Heading1"/>
      </w:pPr>
      <w:r>
        <w:t>Tools Used</w:t>
      </w:r>
    </w:p>
    <w:p>
      <w:r>
        <w:t>Hydraulic Jack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EVT-017</w:t>
            </w:r>
          </w:p>
        </w:tc>
        <w:tc>
          <w:tcPr>
            <w:tcW w:type="dxa" w:w="2628"/>
          </w:tcPr>
          <w:p>
            <w:r>
              <w:t>2026-02-23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EVT-032</w:t>
            </w:r>
          </w:p>
        </w:tc>
        <w:tc>
          <w:tcPr>
            <w:tcW w:type="dxa" w:w="2628"/>
          </w:tcPr>
          <w:p>
            <w:r>
              <w:t>2026-04-09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Spare Parts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Part Name</w:t>
            </w:r>
          </w:p>
        </w:tc>
        <w:tc>
          <w:tcPr>
            <w:tcW w:type="dxa" w:w="5256"/>
          </w:tcPr>
          <w:p>
            <w:r>
              <w:t>Quantity</w:t>
            </w:r>
          </w:p>
        </w:tc>
      </w:tr>
      <w:tr>
        <w:tc>
          <w:tcPr>
            <w:tcW w:type="dxa" w:w="5256"/>
          </w:tcPr>
          <w:p>
            <w:r>
              <w:t>Bearing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Mechanical Seal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Grease Cartridge</w:t>
            </w:r>
          </w:p>
        </w:tc>
        <w:tc>
          <w:tcPr>
            <w:tcW w:type="dxa" w:w="5256"/>
          </w:tcPr>
          <w:p>
            <w:r>
              <w:t>2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☐ Lock Out / Tag Out (LOTO) Followed — Pending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WO_EVT-032.docx</w:t>
      </w:r>
    </w:p>
    <w:p>
      <w:pPr>
        <w:pStyle w:val="ListBullet"/>
      </w:pPr>
      <w:r>
        <w:t>MNT_EVT-032.docx</w:t>
      </w:r>
    </w:p>
    <w:p>
      <w:pPr>
        <w:pStyle w:val="ListBullet"/>
      </w:pPr>
      <w:r>
        <w:t>INS_EVT-032.docx</w:t>
      </w:r>
    </w:p>
    <w:p>
      <w:pPr>
        <w:pStyle w:val="ListBullet"/>
      </w:pPr>
      <w:r>
        <w:t>EMAIL_EVT-032.txt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