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Preventive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109C4736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INS_EVT-027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22:50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INS_EVT-027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25-Mar-2026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Control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Preventive inspection performed before</w:t>
        <w:br/>
        <w:t>scheduled maintenance shutdown.</w:t>
        <w:br/>
      </w:r>
    </w:p>
    <w:p>
      <w:pPr>
        <w:pStyle w:val="Heading1"/>
      </w:pPr>
      <w:r>
        <w:t>Inspection Findings</w:t>
      </w:r>
    </w:p>
    <w:p>
      <w:r>
        <w:br/>
        <w:t>Minor abnormalities detected.</w:t>
        <w:br/>
        <w:br/>
        <w:t>Priority :</w:t>
        <w:br/>
        <w:t>Medium</w:t>
        <w:br/>
        <w:br/>
        <w:t>Downtime :</w:t>
        <w:br/>
        <w:t>2 Hours</w:t>
        <w:br/>
      </w:r>
    </w:p>
    <w:p>
      <w:pPr>
        <w:pStyle w:val="Heading1"/>
      </w:pPr>
      <w:r>
        <w:t>Observed Defects</w:t>
      </w:r>
    </w:p>
    <w:p>
      <w:r>
        <w:br/>
        <w:t>Inspection identified:</w:t>
        <w:br/>
        <w:br/>
        <w:t>Scheduled</w:t>
        <w:br/>
      </w:r>
    </w:p>
    <w:p>
      <w:pPr>
        <w:pStyle w:val="Heading1"/>
      </w:pPr>
      <w:r>
        <w:t>Risk Assessment</w:t>
      </w:r>
    </w:p>
    <w:p>
      <w:r>
        <w:t>Risk Level : Medium</w:t>
      </w:r>
    </w:p>
    <w:p>
      <w:pPr>
        <w:pStyle w:val="Heading1"/>
      </w:pPr>
      <w:r>
        <w:t>Inspector Remarks</w:t>
      </w:r>
    </w:p>
    <w:p>
      <w:r>
        <w:t>No abnormal noise observed after trial run.</w:t>
      </w:r>
    </w:p>
    <w:p>
      <w:pPr>
        <w:pStyle w:val="Heading1"/>
      </w:pPr>
      <w:r>
        <w:t>Safety Observation</w:t>
      </w:r>
    </w:p>
    <w:p>
      <w:r>
        <w:t>Gas detector readings were within permissible limits.</w:t>
      </w:r>
    </w:p>
    <w:p>
      <w:pPr>
        <w:pStyle w:val="Heading1"/>
      </w:pPr>
      <w:r>
        <w:t>Inspection Tools</w:t>
      </w:r>
    </w:p>
    <w:p>
      <w:r>
        <w:t>Torque Wrench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EVT-027</w:t>
            </w:r>
          </w:p>
        </w:tc>
        <w:tc>
          <w:tcPr>
            <w:tcW w:type="dxa" w:w="2628"/>
          </w:tcPr>
          <w:p>
            <w:r>
              <w:t>2026-03-25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INS_EVT-027.docx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