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21AF1F24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Chemical Reactor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Instrumentation</w:t>
        <w:br/>
        <w:br/>
        <w:t>Severity :</w:t>
        <w:br/>
        <w:t>Low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Emergency drill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</w:t>
      </w:r>
    </w:p>
    <w:p>
      <w:r>
        <w:t>Hydraulic Jack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EVT-063</w:t>
            </w:r>
          </w:p>
        </w:tc>
        <w:tc>
          <w:tcPr>
            <w:tcW w:type="dxa" w:w="2628"/>
          </w:tcPr>
          <w:p>
            <w:r>
              <w:t>2026-07-11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